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1B" w:rsidRDefault="00C6211B" w:rsidP="00C6211B">
      <w:pPr>
        <w:pStyle w:val="ConsPlusNormal"/>
        <w:ind w:left="4956"/>
      </w:pPr>
      <w:r>
        <w:t>Приложение</w:t>
      </w:r>
    </w:p>
    <w:p w:rsidR="00F50752" w:rsidRDefault="00F50752" w:rsidP="00C6211B">
      <w:pPr>
        <w:pStyle w:val="ConsPlusNormal"/>
        <w:ind w:left="4956"/>
      </w:pPr>
      <w:r>
        <w:t>УТВЕРЖДЕНО</w:t>
      </w:r>
    </w:p>
    <w:p w:rsidR="003E3E95" w:rsidRDefault="00C6211B" w:rsidP="00C6211B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</w:t>
      </w:r>
      <w:r w:rsidR="00F50752">
        <w:t>ем</w:t>
      </w:r>
      <w:r>
        <w:t xml:space="preserve"> Администрации </w:t>
      </w:r>
    </w:p>
    <w:p w:rsidR="00C6211B" w:rsidRDefault="00C6211B" w:rsidP="00C6211B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Артемовского городского округа</w:t>
      </w:r>
    </w:p>
    <w:p w:rsidR="00C6211B" w:rsidRDefault="00C6211B" w:rsidP="00C6211B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 № _________</w:t>
      </w:r>
    </w:p>
    <w:p w:rsidR="00F61D4B" w:rsidRDefault="00F61D4B" w:rsidP="00F61D4B">
      <w:pPr>
        <w:pStyle w:val="ConsPlusTitle"/>
        <w:rPr>
          <w:b w:val="0"/>
        </w:rPr>
      </w:pPr>
      <w:bookmarkStart w:id="0" w:name="P38"/>
      <w:bookmarkEnd w:id="0"/>
    </w:p>
    <w:p w:rsidR="003E3E95" w:rsidRDefault="00C6211B" w:rsidP="00F61D4B">
      <w:pPr>
        <w:pStyle w:val="ConsPlusTitle"/>
        <w:jc w:val="center"/>
      </w:pPr>
      <w:r>
        <w:t>Порядок оформления и содержания заданий</w:t>
      </w:r>
      <w:r w:rsidR="00F61D4B">
        <w:t xml:space="preserve"> </w:t>
      </w:r>
      <w:r>
        <w:t xml:space="preserve">на проведение мероприятий по контролю без взаимодействия с юридическими лицами, </w:t>
      </w:r>
      <w:r w:rsidR="00F61D4B">
        <w:t>и</w:t>
      </w:r>
      <w:r>
        <w:t>ндивидуальными предпринимателями, а также</w:t>
      </w:r>
      <w:r w:rsidR="00C06973">
        <w:t xml:space="preserve"> оформления </w:t>
      </w:r>
      <w:r>
        <w:t xml:space="preserve">результатов </w:t>
      </w:r>
      <w:r w:rsidR="001B14B1">
        <w:t xml:space="preserve">таких </w:t>
      </w:r>
      <w:r>
        <w:t xml:space="preserve">мероприятий </w:t>
      </w:r>
      <w:r w:rsidR="001B14B1">
        <w:t>при осуществлении муниципального контроля на территории Артемовского городского округа</w:t>
      </w:r>
    </w:p>
    <w:p w:rsidR="003E3E95" w:rsidRDefault="003E3E95">
      <w:pPr>
        <w:pStyle w:val="ConsPlusNormal"/>
      </w:pPr>
    </w:p>
    <w:p w:rsidR="003E3E95" w:rsidRPr="00183759" w:rsidRDefault="00183759">
      <w:pPr>
        <w:pStyle w:val="ConsPlusTitle"/>
        <w:jc w:val="center"/>
        <w:outlineLvl w:val="1"/>
      </w:pPr>
      <w:r w:rsidRPr="00183759">
        <w:t>Глава</w:t>
      </w:r>
      <w:r w:rsidR="00C6211B" w:rsidRPr="00183759">
        <w:t xml:space="preserve"> </w:t>
      </w:r>
      <w:r w:rsidR="003E3E95" w:rsidRPr="00183759">
        <w:t xml:space="preserve">1. </w:t>
      </w:r>
      <w:r w:rsidR="00C6211B" w:rsidRPr="00183759">
        <w:t>Общие положения</w:t>
      </w:r>
    </w:p>
    <w:p w:rsidR="003E3E95" w:rsidRPr="00183759" w:rsidRDefault="003E3E95">
      <w:pPr>
        <w:pStyle w:val="ConsPlusNormal"/>
      </w:pPr>
    </w:p>
    <w:p w:rsidR="003E3E95" w:rsidRPr="00183759" w:rsidRDefault="003E3E95" w:rsidP="00F61DCC">
      <w:pPr>
        <w:pStyle w:val="ConsPlusNormal"/>
        <w:ind w:firstLine="708"/>
        <w:jc w:val="both"/>
      </w:pPr>
      <w:bookmarkStart w:id="1" w:name="P53"/>
      <w:bookmarkEnd w:id="1"/>
      <w:r w:rsidRPr="00183759">
        <w:t xml:space="preserve">1. Настоящий Порядок устанавливает требования к оформлению и содержанию заданий на проведение </w:t>
      </w:r>
      <w:r w:rsidR="00E80A73">
        <w:t>уполномоченными</w:t>
      </w:r>
      <w:r w:rsidRPr="00183759">
        <w:t xml:space="preserve"> лицами </w:t>
      </w:r>
      <w:r w:rsidR="00F61DCC">
        <w:t xml:space="preserve">органов </w:t>
      </w:r>
      <w:r w:rsidR="001B14B1">
        <w:t>муниципального контроля</w:t>
      </w:r>
      <w:r w:rsidR="00C6211B" w:rsidRPr="00183759">
        <w:t xml:space="preserve"> Артемовского </w:t>
      </w:r>
      <w:r w:rsidRPr="00183759">
        <w:t xml:space="preserve">городского округа мероприятий по контролю без взаимодействия с юридическими лицами, индивидуальными предпринимателями, предусмотренных </w:t>
      </w:r>
      <w:hyperlink r:id="rId6" w:history="1">
        <w:r w:rsidRPr="00183759">
          <w:t>частью 1 статьи 8.3</w:t>
        </w:r>
      </w:hyperlink>
      <w:r w:rsidRPr="00183759">
        <w:t xml:space="preserve"> Федерального закона от 26 декабря 2008 года </w:t>
      </w:r>
      <w:r w:rsidR="00C6211B" w:rsidRPr="00183759">
        <w:t>№</w:t>
      </w:r>
      <w:r w:rsidRPr="00183759">
        <w:t xml:space="preserve"> 294-ФЗ </w:t>
      </w:r>
      <w:r w:rsidR="00C6211B" w:rsidRPr="00183759">
        <w:t>«</w:t>
      </w:r>
      <w:r w:rsidRPr="00183759">
        <w:t>О защите прав юридических лиц и индивидуальных предпринимателей при осуществлении государственного контроля (над</w:t>
      </w:r>
      <w:r w:rsidR="00C6211B" w:rsidRPr="00183759">
        <w:t>зора) и муниципального контроля»</w:t>
      </w:r>
      <w:r w:rsidRPr="00183759">
        <w:t xml:space="preserve"> (далее - Федеральный закон </w:t>
      </w:r>
      <w:r w:rsidR="000B4232">
        <w:t xml:space="preserve">   </w:t>
      </w:r>
      <w:r w:rsidR="00C6211B" w:rsidRPr="00183759">
        <w:t>№</w:t>
      </w:r>
      <w:r w:rsidRPr="00183759">
        <w:t xml:space="preserve"> 294-ФЗ), а также оформлению указанными лицами результатов </w:t>
      </w:r>
      <w:r w:rsidR="007004C9">
        <w:t xml:space="preserve">таких </w:t>
      </w:r>
      <w:r w:rsidRPr="00183759">
        <w:t>мероприятий, в том числе результатов плановых (рейдовых) осмотров, обследований, исследований, измерений, наблюдений.</w:t>
      </w:r>
    </w:p>
    <w:p w:rsidR="003E3E95" w:rsidRPr="00183759" w:rsidRDefault="003E3E95" w:rsidP="00F61DCC">
      <w:pPr>
        <w:pStyle w:val="ConsPlusNormal"/>
        <w:ind w:firstLine="708"/>
        <w:jc w:val="both"/>
      </w:pPr>
      <w:r w:rsidRPr="00183759">
        <w:t xml:space="preserve">2. </w:t>
      </w:r>
      <w:r w:rsidR="00B12DAB">
        <w:t>Настоящий Порядок распространяет свое действие на м</w:t>
      </w:r>
      <w:r w:rsidRPr="00183759">
        <w:t>ероприятия по контролю без взаимодействия с юридическими лицами, индивидуальными предпринимателями</w:t>
      </w:r>
      <w:r w:rsidR="00B12DAB">
        <w:t>,</w:t>
      </w:r>
      <w:r w:rsidRPr="00183759">
        <w:t xml:space="preserve"> </w:t>
      </w:r>
      <w:r w:rsidR="00B12DAB">
        <w:t>проводимые</w:t>
      </w:r>
      <w:r w:rsidR="00E80A73">
        <w:t xml:space="preserve"> уполномоченными </w:t>
      </w:r>
      <w:r w:rsidRPr="00183759">
        <w:t xml:space="preserve">лицами </w:t>
      </w:r>
      <w:r w:rsidR="00F61DCC">
        <w:t xml:space="preserve">органов </w:t>
      </w:r>
      <w:r w:rsidR="001B14B1">
        <w:t>муниципального контроля</w:t>
      </w:r>
      <w:r w:rsidR="00C6211B" w:rsidRPr="00183759">
        <w:t xml:space="preserve"> Артемовского</w:t>
      </w:r>
      <w:r w:rsidRPr="00183759">
        <w:t xml:space="preserve"> городского округа, к компетенции которых отнесено осуществление </w:t>
      </w:r>
      <w:r w:rsidR="00B12DAB">
        <w:t>следующих</w:t>
      </w:r>
      <w:r w:rsidRPr="00183759">
        <w:t xml:space="preserve"> вид</w:t>
      </w:r>
      <w:r w:rsidR="00B12DAB">
        <w:t>ов</w:t>
      </w:r>
      <w:r w:rsidRPr="00183759">
        <w:t xml:space="preserve"> муниципального контроля</w:t>
      </w:r>
      <w:r w:rsidR="00B12DAB">
        <w:t xml:space="preserve">: жилищный контроль, </w:t>
      </w:r>
      <w:r w:rsidR="00377F2E">
        <w:t xml:space="preserve">лесной контроль, </w:t>
      </w:r>
      <w:r w:rsidR="00B12DAB">
        <w:t xml:space="preserve">контроль за сохранностью автомобильных дорог местного значения, контроль соблюдения условий организации регулярных перевозок на территории Артемовского городского округа, контроль в сфере благоустройства, </w:t>
      </w:r>
      <w:r w:rsidR="00377F2E">
        <w:t xml:space="preserve">контроль в области использования и охраны особо охраняемых природных территорий местного значения, </w:t>
      </w:r>
      <w:r w:rsidR="00B12DAB">
        <w:t xml:space="preserve">контроль за соблюдением законодательства в области розничной продажи алкогольной продукции, контроль в области торговой деятельности, контроль за организацией и осуществлением деятельности по продаже товаров (выполнению работ, оказанию услуг) на розничных рынках </w:t>
      </w:r>
      <w:r w:rsidRPr="00183759">
        <w:t xml:space="preserve"> (далее </w:t>
      </w:r>
      <w:r w:rsidR="001B14B1">
        <w:t>–</w:t>
      </w:r>
      <w:r w:rsidRPr="00183759">
        <w:t xml:space="preserve"> </w:t>
      </w:r>
      <w:r w:rsidR="001B14B1">
        <w:t>орган муниципального контроля</w:t>
      </w:r>
      <w:r w:rsidRPr="00183759">
        <w:t>).</w:t>
      </w:r>
    </w:p>
    <w:p w:rsidR="003E3E95" w:rsidRPr="00183759" w:rsidRDefault="003E3E95" w:rsidP="00F61DCC">
      <w:pPr>
        <w:pStyle w:val="ConsPlusNormal"/>
        <w:ind w:firstLine="708"/>
        <w:jc w:val="both"/>
      </w:pPr>
      <w:r w:rsidRPr="00183759">
        <w:t xml:space="preserve">3. При осуществлении деятельности, указанной в </w:t>
      </w:r>
      <w:hyperlink w:anchor="P53" w:history="1">
        <w:r w:rsidRPr="00183759">
          <w:t>пункте 1</w:t>
        </w:r>
      </w:hyperlink>
      <w:r w:rsidRPr="00183759">
        <w:t xml:space="preserve"> настоящего Порядка, </w:t>
      </w:r>
      <w:r w:rsidR="00E80A73">
        <w:t>уполномоченные</w:t>
      </w:r>
      <w:r w:rsidRPr="00183759">
        <w:t xml:space="preserve"> лица </w:t>
      </w:r>
      <w:r w:rsidR="00BF7D39" w:rsidRPr="00BF7D39">
        <w:t>орган</w:t>
      </w:r>
      <w:r w:rsidR="007004C9">
        <w:t>а</w:t>
      </w:r>
      <w:r w:rsidR="00BF7D39" w:rsidRPr="00BF7D39">
        <w:t xml:space="preserve"> муниципального контроля </w:t>
      </w:r>
      <w:r w:rsidRPr="00183759">
        <w:t xml:space="preserve">руководствуются </w:t>
      </w:r>
      <w:hyperlink r:id="rId7" w:history="1">
        <w:r w:rsidRPr="00183759">
          <w:t>Конституцией</w:t>
        </w:r>
      </w:hyperlink>
      <w:r w:rsidRPr="00183759">
        <w:t xml:space="preserve"> Российской Федерации, Федеральным </w:t>
      </w:r>
      <w:hyperlink r:id="rId8" w:history="1">
        <w:r w:rsidRPr="00183759">
          <w:t>законом</w:t>
        </w:r>
      </w:hyperlink>
      <w:r w:rsidRPr="00183759">
        <w:t xml:space="preserve"> </w:t>
      </w:r>
      <w:r w:rsidR="00C6211B" w:rsidRPr="00183759">
        <w:t>№</w:t>
      </w:r>
      <w:r w:rsidRPr="00183759">
        <w:t xml:space="preserve"> 294-ФЗ, иными законами и нормативными актами в указанной сфере.</w:t>
      </w:r>
    </w:p>
    <w:p w:rsidR="00F61DCC" w:rsidRDefault="00F61DCC" w:rsidP="00C6211B">
      <w:pPr>
        <w:pStyle w:val="ConsPlusNormal"/>
      </w:pPr>
    </w:p>
    <w:p w:rsidR="003E3E95" w:rsidRPr="00183759" w:rsidRDefault="00183759" w:rsidP="00C6211B">
      <w:pPr>
        <w:pStyle w:val="ConsPlusTitle"/>
        <w:jc w:val="center"/>
        <w:outlineLvl w:val="1"/>
      </w:pPr>
      <w:bookmarkStart w:id="2" w:name="_GoBack"/>
      <w:bookmarkEnd w:id="2"/>
      <w:r w:rsidRPr="00183759">
        <w:lastRenderedPageBreak/>
        <w:t>Глава</w:t>
      </w:r>
      <w:r w:rsidR="00C6211B" w:rsidRPr="00183759">
        <w:t xml:space="preserve"> </w:t>
      </w:r>
      <w:r w:rsidR="003E3E95" w:rsidRPr="00183759">
        <w:t xml:space="preserve">2. </w:t>
      </w:r>
      <w:r w:rsidRPr="00183759">
        <w:t>Порядок оформления и содержания заданий</w:t>
      </w:r>
    </w:p>
    <w:p w:rsidR="003E3E95" w:rsidRPr="00183759" w:rsidRDefault="003E3E95" w:rsidP="00C6211B">
      <w:pPr>
        <w:pStyle w:val="ConsPlusNormal"/>
      </w:pPr>
    </w:p>
    <w:p w:rsidR="003E3E95" w:rsidRPr="00183759" w:rsidRDefault="003F1188" w:rsidP="00F61DCC">
      <w:pPr>
        <w:pStyle w:val="ConsPlusNormal"/>
        <w:ind w:firstLine="708"/>
        <w:jc w:val="both"/>
      </w:pPr>
      <w:r>
        <w:t>4</w:t>
      </w:r>
      <w:r w:rsidR="003E3E95" w:rsidRPr="00183759">
        <w:t xml:space="preserve">. Задание на проведение мероприятий по контролю без взаимодействия с юридическими лицами, индивидуальными предпринимателями (далее - задание) утверждается </w:t>
      </w:r>
      <w:r w:rsidR="00F61DCC">
        <w:t xml:space="preserve">руководителем органа </w:t>
      </w:r>
      <w:r w:rsidR="001B14B1">
        <w:t>муниципального контроля</w:t>
      </w:r>
      <w:r w:rsidR="00F61DCC">
        <w:t>,</w:t>
      </w:r>
      <w:r w:rsidR="00F61DCC" w:rsidRPr="00F61DCC">
        <w:t xml:space="preserve"> к компетенции котор</w:t>
      </w:r>
      <w:r w:rsidR="00F61DCC">
        <w:t>ого</w:t>
      </w:r>
      <w:r w:rsidR="00F61DCC" w:rsidRPr="00F61DCC">
        <w:t xml:space="preserve"> отнесено осуществление соответствующего вида муниципального контроля</w:t>
      </w:r>
      <w:r w:rsidR="00F61DCC">
        <w:t>,</w:t>
      </w:r>
      <w:r w:rsidR="003E3E95" w:rsidRPr="00183759">
        <w:t xml:space="preserve"> и скрепляется печатью.</w:t>
      </w:r>
    </w:p>
    <w:p w:rsidR="003E3E95" w:rsidRPr="00183759" w:rsidRDefault="003F1188" w:rsidP="00F61DCC">
      <w:pPr>
        <w:pStyle w:val="ConsPlusNormal"/>
        <w:ind w:firstLine="708"/>
        <w:jc w:val="both"/>
      </w:pPr>
      <w:r>
        <w:t>5</w:t>
      </w:r>
      <w:r w:rsidR="003E3E95" w:rsidRPr="00183759">
        <w:t xml:space="preserve">. </w:t>
      </w:r>
      <w:hyperlink w:anchor="P120" w:history="1">
        <w:r w:rsidR="003E3E95" w:rsidRPr="00183759">
          <w:t>Задание</w:t>
        </w:r>
      </w:hyperlink>
      <w:r w:rsidR="003E3E95" w:rsidRPr="00183759">
        <w:t xml:space="preserve"> оформляется по форме согласно Приложению </w:t>
      </w:r>
      <w:r w:rsidR="00C6211B" w:rsidRPr="00183759">
        <w:t>№</w:t>
      </w:r>
      <w:r w:rsidR="003E3E95" w:rsidRPr="00183759">
        <w:t xml:space="preserve"> 1 к настоящему Порядку и содержит следующие сведения:</w:t>
      </w:r>
    </w:p>
    <w:p w:rsidR="00BF7D39" w:rsidRDefault="003E3E95" w:rsidP="00F61DCC">
      <w:pPr>
        <w:pStyle w:val="ConsPlusNormal"/>
        <w:ind w:firstLine="708"/>
        <w:jc w:val="both"/>
      </w:pPr>
      <w:r w:rsidRPr="00183759">
        <w:t xml:space="preserve">1) </w:t>
      </w:r>
      <w:r w:rsidR="00BF7D39">
        <w:t>наименование органа муниципального контроля;</w:t>
      </w:r>
    </w:p>
    <w:p w:rsidR="003E3E95" w:rsidRPr="00183759" w:rsidRDefault="00BF7D39" w:rsidP="00F61DCC">
      <w:pPr>
        <w:pStyle w:val="ConsPlusNormal"/>
        <w:ind w:firstLine="708"/>
        <w:jc w:val="both"/>
      </w:pPr>
      <w:r>
        <w:t xml:space="preserve">2) </w:t>
      </w:r>
      <w:r w:rsidR="003E3E95" w:rsidRPr="00183759">
        <w:t xml:space="preserve">вид мероприятия (в соответствии с </w:t>
      </w:r>
      <w:hyperlink r:id="rId9" w:history="1">
        <w:r w:rsidR="003E3E95" w:rsidRPr="00183759">
          <w:t>частью 1 статьи 8.3</w:t>
        </w:r>
      </w:hyperlink>
      <w:r w:rsidR="003E3E95" w:rsidRPr="00183759">
        <w:t xml:space="preserve"> Федерального закона </w:t>
      </w:r>
      <w:r w:rsidR="00C6211B" w:rsidRPr="00183759">
        <w:t>№</w:t>
      </w:r>
      <w:r w:rsidR="003E3E95" w:rsidRPr="00183759">
        <w:t xml:space="preserve"> 294-ФЗ);</w:t>
      </w:r>
    </w:p>
    <w:p w:rsidR="003E3E95" w:rsidRPr="00183759" w:rsidRDefault="003E3E95" w:rsidP="00F61DCC">
      <w:pPr>
        <w:pStyle w:val="ConsPlusNormal"/>
        <w:ind w:firstLine="708"/>
        <w:jc w:val="both"/>
      </w:pPr>
      <w:r w:rsidRPr="00183759">
        <w:t>2) основание проведения мероприятия (включая 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требований законодательства, требования прокурора);</w:t>
      </w:r>
    </w:p>
    <w:p w:rsidR="003E3E95" w:rsidRPr="00183759" w:rsidRDefault="003E3E95" w:rsidP="00F61DCC">
      <w:pPr>
        <w:pStyle w:val="ConsPlusNormal"/>
        <w:ind w:firstLine="708"/>
        <w:jc w:val="both"/>
      </w:pPr>
      <w:r w:rsidRPr="00183759">
        <w:t>3) фамилии, имена, отчества (при наличии) и должности лиц, уполномоченных на проведение мероприятия;</w:t>
      </w:r>
    </w:p>
    <w:p w:rsidR="003E3E95" w:rsidRPr="00183759" w:rsidRDefault="003E3E95" w:rsidP="00F61DCC">
      <w:pPr>
        <w:pStyle w:val="ConsPlusNormal"/>
        <w:ind w:firstLine="708"/>
        <w:jc w:val="both"/>
      </w:pPr>
      <w:r w:rsidRPr="00183759">
        <w:t>4) фамилии, имена, отчества (при наличии) привлекаемых к проведению мероприятия экспертов, экспертных организаций с указанием их должности и организации;</w:t>
      </w:r>
    </w:p>
    <w:p w:rsidR="003E3E95" w:rsidRPr="00183759" w:rsidRDefault="003E3E95" w:rsidP="00F61DCC">
      <w:pPr>
        <w:pStyle w:val="ConsPlusNormal"/>
        <w:ind w:firstLine="708"/>
        <w:jc w:val="both"/>
      </w:pPr>
      <w:r w:rsidRPr="00183759">
        <w:t>5) сроки проведения мероприятия (дата начала и дата завершения мероприятия);</w:t>
      </w:r>
    </w:p>
    <w:p w:rsidR="003E3E95" w:rsidRPr="00183759" w:rsidRDefault="003E3E95" w:rsidP="00F61DCC">
      <w:pPr>
        <w:pStyle w:val="ConsPlusNormal"/>
        <w:ind w:firstLine="708"/>
        <w:jc w:val="both"/>
      </w:pPr>
      <w:r w:rsidRPr="00183759">
        <w:t xml:space="preserve">6) </w:t>
      </w:r>
      <w:r w:rsidR="00F61DCC" w:rsidRPr="00F61DCC">
        <w:t xml:space="preserve">сведения об объекте, в отношении которого будет проводиться мероприятие </w:t>
      </w:r>
      <w:r w:rsidR="003F1188">
        <w:t>(</w:t>
      </w:r>
      <w:r w:rsidR="00F61DCC" w:rsidRPr="00F61DCC">
        <w:t>вид, местоположени</w:t>
      </w:r>
      <w:r w:rsidR="003F1188">
        <w:t>е</w:t>
      </w:r>
      <w:r w:rsidR="00F61DCC" w:rsidRPr="00F61DCC">
        <w:t xml:space="preserve"> объекта, в том числе его адрес и (или) кадастров</w:t>
      </w:r>
      <w:r w:rsidR="003F1188">
        <w:t>ый</w:t>
      </w:r>
      <w:r w:rsidR="00F61DCC" w:rsidRPr="00F61DCC">
        <w:t xml:space="preserve"> (реестров</w:t>
      </w:r>
      <w:r w:rsidR="003F1188">
        <w:t>ый</w:t>
      </w:r>
      <w:r w:rsidR="00F61DCC" w:rsidRPr="00F61DCC">
        <w:t>) номер (при наличии), сведения о принадлежности объекта и праве, на котором объект принадлежит правообладателю (при наличии)</w:t>
      </w:r>
      <w:r w:rsidR="003F1188">
        <w:t>)</w:t>
      </w:r>
      <w:r w:rsidRPr="00183759">
        <w:t>.</w:t>
      </w:r>
    </w:p>
    <w:p w:rsidR="003E3E95" w:rsidRPr="00183759" w:rsidRDefault="003F1188" w:rsidP="00F61DCC">
      <w:pPr>
        <w:pStyle w:val="ConsPlusNormal"/>
        <w:ind w:firstLine="708"/>
        <w:jc w:val="both"/>
      </w:pPr>
      <w:r>
        <w:t>6</w:t>
      </w:r>
      <w:r w:rsidR="003E3E95" w:rsidRPr="00183759">
        <w:t xml:space="preserve">. Задание перед началом выполнения мероприятия вручается руководителем </w:t>
      </w:r>
      <w:r w:rsidR="00C6211B" w:rsidRPr="00183759">
        <w:t xml:space="preserve">органа </w:t>
      </w:r>
      <w:r w:rsidR="00BF7D39">
        <w:t>муниципального контроля</w:t>
      </w:r>
      <w:r w:rsidR="003E3E95" w:rsidRPr="00183759">
        <w:t>, к полномочиям которого отнесено осуществление соответствующего вида муниципального контроля</w:t>
      </w:r>
      <w:r w:rsidR="007004C9">
        <w:t>,</w:t>
      </w:r>
      <w:r w:rsidR="003E3E95" w:rsidRPr="00183759">
        <w:t xml:space="preserve"> лицу, которому поручено осуществление мероприятия.</w:t>
      </w:r>
    </w:p>
    <w:p w:rsidR="007004C9" w:rsidRDefault="003F1188" w:rsidP="00F61DCC">
      <w:pPr>
        <w:pStyle w:val="ConsPlusNormal"/>
        <w:ind w:firstLine="708"/>
        <w:jc w:val="both"/>
      </w:pPr>
      <w:r>
        <w:t>7</w:t>
      </w:r>
      <w:r w:rsidR="003E3E95" w:rsidRPr="00183759">
        <w:t xml:space="preserve">. Вручение задания осуществляется под роспись в </w:t>
      </w:r>
      <w:hyperlink w:anchor="P190" w:history="1">
        <w:r w:rsidR="003E3E95" w:rsidRPr="00183759">
          <w:t>журнале</w:t>
        </w:r>
      </w:hyperlink>
      <w:r w:rsidR="003E3E95" w:rsidRPr="00183759">
        <w:t xml:space="preserve"> мероприятий по контролю без взаимодействия с юридическими лицами, индивидуальными предпринимателями (далее - журнал мероприятий)</w:t>
      </w:r>
      <w:r w:rsidR="00F61DCC">
        <w:t xml:space="preserve">. </w:t>
      </w:r>
    </w:p>
    <w:p w:rsidR="003E3E95" w:rsidRPr="00183759" w:rsidRDefault="00F61DCC" w:rsidP="00F61DCC">
      <w:pPr>
        <w:pStyle w:val="ConsPlusNormal"/>
        <w:ind w:firstLine="708"/>
        <w:jc w:val="both"/>
      </w:pPr>
      <w:r>
        <w:t xml:space="preserve">Ведение журнала мероприятий осуществляется </w:t>
      </w:r>
      <w:r w:rsidR="00E80A73" w:rsidRPr="00E80A73">
        <w:t>лицами, уполномоченными на осуществление соответствующего вида муниципального контроля</w:t>
      </w:r>
      <w:r w:rsidR="00E80A73">
        <w:t>,</w:t>
      </w:r>
      <w:r w:rsidR="00E80A73" w:rsidRPr="00E80A73">
        <w:t xml:space="preserve"> </w:t>
      </w:r>
      <w:r>
        <w:t>по форме</w:t>
      </w:r>
      <w:r w:rsidR="003E3E95" w:rsidRPr="00183759">
        <w:t xml:space="preserve"> согласно Приложению </w:t>
      </w:r>
      <w:r w:rsidR="00C6211B" w:rsidRPr="00183759">
        <w:t>№</w:t>
      </w:r>
      <w:r w:rsidR="003E3E95" w:rsidRPr="00183759">
        <w:t xml:space="preserve"> 2 к настоящему Порядку.</w:t>
      </w:r>
    </w:p>
    <w:p w:rsidR="003E3E95" w:rsidRPr="00183759" w:rsidRDefault="003E3E95" w:rsidP="00C6211B">
      <w:pPr>
        <w:pStyle w:val="ConsPlusNormal"/>
      </w:pPr>
    </w:p>
    <w:p w:rsidR="003E3E95" w:rsidRPr="00183759" w:rsidRDefault="00183759" w:rsidP="00C6211B">
      <w:pPr>
        <w:pStyle w:val="ConsPlusTitle"/>
        <w:jc w:val="center"/>
        <w:outlineLvl w:val="1"/>
      </w:pPr>
      <w:r w:rsidRPr="00183759">
        <w:t xml:space="preserve">Глава </w:t>
      </w:r>
      <w:r w:rsidR="003E3E95" w:rsidRPr="00183759">
        <w:t xml:space="preserve">3. </w:t>
      </w:r>
      <w:r w:rsidRPr="00183759">
        <w:t>Оформление результатов мероприятия</w:t>
      </w:r>
    </w:p>
    <w:p w:rsidR="003E3E95" w:rsidRPr="00183759" w:rsidRDefault="003E3E95" w:rsidP="00C6211B">
      <w:pPr>
        <w:pStyle w:val="ConsPlusNormal"/>
      </w:pPr>
    </w:p>
    <w:p w:rsidR="003E3E95" w:rsidRPr="00183759" w:rsidRDefault="003F1188" w:rsidP="00F61DCC">
      <w:pPr>
        <w:pStyle w:val="ConsPlusNormal"/>
        <w:ind w:firstLine="708"/>
        <w:jc w:val="both"/>
      </w:pPr>
      <w:r>
        <w:t>8</w:t>
      </w:r>
      <w:r w:rsidR="003E3E95" w:rsidRPr="00183759">
        <w:t>. Результаты мероприятия по контролю без взаимодействия с юридическими лицами, индивидуальными предприним</w:t>
      </w:r>
      <w:r>
        <w:t xml:space="preserve">ателями оформляются </w:t>
      </w:r>
      <w:r w:rsidR="00E80A73">
        <w:lastRenderedPageBreak/>
        <w:t>уполномоченным</w:t>
      </w:r>
      <w:r w:rsidR="003E3E95" w:rsidRPr="00183759">
        <w:t xml:space="preserve"> лиц</w:t>
      </w:r>
      <w:r>
        <w:t>о</w:t>
      </w:r>
      <w:r w:rsidR="003E3E95" w:rsidRPr="00183759">
        <w:t xml:space="preserve">м </w:t>
      </w:r>
      <w:r w:rsidR="00BF7D39">
        <w:t>органа муниципального контроля</w:t>
      </w:r>
      <w:r>
        <w:t>, осуществившем мероприятие,</w:t>
      </w:r>
      <w:r w:rsidR="00BF7D39">
        <w:t xml:space="preserve"> </w:t>
      </w:r>
      <w:r w:rsidR="003E3E95" w:rsidRPr="00183759">
        <w:t xml:space="preserve">в виде </w:t>
      </w:r>
      <w:hyperlink w:anchor="P237" w:history="1">
        <w:r w:rsidR="003E3E95" w:rsidRPr="00183759">
          <w:t>акта</w:t>
        </w:r>
      </w:hyperlink>
      <w:r w:rsidR="003E3E95" w:rsidRPr="00183759">
        <w:t xml:space="preserve"> о проведении мероприятия по форме согласно Приложению </w:t>
      </w:r>
      <w:r w:rsidR="00183759" w:rsidRPr="00183759">
        <w:t>№</w:t>
      </w:r>
      <w:r w:rsidR="003E3E95" w:rsidRPr="00183759">
        <w:t xml:space="preserve"> 3 к настоящему </w:t>
      </w:r>
      <w:r>
        <w:t>Порядку.</w:t>
      </w:r>
    </w:p>
    <w:p w:rsidR="003E3E95" w:rsidRPr="00F61DCC" w:rsidRDefault="003F1188" w:rsidP="00F61DCC">
      <w:pPr>
        <w:pStyle w:val="ConsPlusNormal"/>
        <w:ind w:firstLine="708"/>
        <w:jc w:val="both"/>
      </w:pPr>
      <w:r>
        <w:t>9</w:t>
      </w:r>
      <w:r w:rsidR="003E3E95" w:rsidRPr="00183759">
        <w:t xml:space="preserve">. Акт о проведении мероприятия по контролю без взаимодействия с юридическими лицами, индивидуальными предпринимателями (далее - акт) составляется </w:t>
      </w:r>
      <w:r w:rsidR="00E80A73">
        <w:t>уполномоченным</w:t>
      </w:r>
      <w:r w:rsidR="003E3E95" w:rsidRPr="00183759">
        <w:t xml:space="preserve"> лиц</w:t>
      </w:r>
      <w:r w:rsidR="00BF7D39">
        <w:t>о</w:t>
      </w:r>
      <w:r w:rsidR="003E3E95" w:rsidRPr="00183759">
        <w:t>м</w:t>
      </w:r>
      <w:r w:rsidR="00BF7D39">
        <w:t xml:space="preserve"> органа муниципального контроля</w:t>
      </w:r>
      <w:r w:rsidR="003E3E95" w:rsidRPr="00183759">
        <w:t xml:space="preserve"> в одном экземпляре в срок не позднее </w:t>
      </w:r>
      <w:r w:rsidR="00F61DCC" w:rsidRPr="00F61DCC">
        <w:t xml:space="preserve">одного </w:t>
      </w:r>
      <w:r w:rsidR="003E3E95" w:rsidRPr="00F61DCC">
        <w:t>рабоч</w:t>
      </w:r>
      <w:r w:rsidR="00F61DCC" w:rsidRPr="00F61DCC">
        <w:t>его</w:t>
      </w:r>
      <w:r w:rsidR="003E3E95" w:rsidRPr="00F61DCC">
        <w:t xml:space="preserve"> дн</w:t>
      </w:r>
      <w:r w:rsidR="00F61DCC" w:rsidRPr="00F61DCC">
        <w:t>я</w:t>
      </w:r>
      <w:r w:rsidR="003E3E95" w:rsidRPr="00F61DCC">
        <w:t xml:space="preserve">, следующего за датой </w:t>
      </w:r>
      <w:r>
        <w:t>проведения мероприятия</w:t>
      </w:r>
      <w:r w:rsidR="00E80A73">
        <w:t>,</w:t>
      </w:r>
      <w:r>
        <w:t xml:space="preserve"> и</w:t>
      </w:r>
      <w:r w:rsidRPr="003F1188">
        <w:t xml:space="preserve"> направляется </w:t>
      </w:r>
      <w:r w:rsidR="00535F04">
        <w:t>руководителю органа муниципального контроля</w:t>
      </w:r>
      <w:r w:rsidR="00E80A73">
        <w:t>. В журнале мероприятий уполномоченным</w:t>
      </w:r>
      <w:r w:rsidRPr="003F1188">
        <w:t xml:space="preserve"> лицом органа муниципального контроля делается соответствующая отметка.</w:t>
      </w:r>
    </w:p>
    <w:p w:rsidR="003E3E95" w:rsidRPr="00183759" w:rsidRDefault="003F1188" w:rsidP="00F61DCC">
      <w:pPr>
        <w:pStyle w:val="ConsPlusNormal"/>
        <w:ind w:firstLine="708"/>
        <w:jc w:val="both"/>
      </w:pPr>
      <w:r>
        <w:t>10</w:t>
      </w:r>
      <w:r w:rsidR="003E3E95" w:rsidRPr="00183759">
        <w:t>. Акт должен содержать следующие сведения:</w:t>
      </w:r>
    </w:p>
    <w:p w:rsidR="003E3E95" w:rsidRPr="00183759" w:rsidRDefault="003E3E95" w:rsidP="00F61DCC">
      <w:pPr>
        <w:pStyle w:val="ConsPlusNormal"/>
        <w:ind w:firstLine="708"/>
        <w:jc w:val="both"/>
      </w:pPr>
      <w:r w:rsidRPr="00183759">
        <w:t>1) вид проведенного мероприятия;</w:t>
      </w:r>
    </w:p>
    <w:p w:rsidR="003E3E95" w:rsidRPr="00183759" w:rsidRDefault="003E3E95" w:rsidP="00F61DCC">
      <w:pPr>
        <w:pStyle w:val="ConsPlusNormal"/>
        <w:ind w:firstLine="708"/>
        <w:jc w:val="both"/>
      </w:pPr>
      <w:r w:rsidRPr="00183759">
        <w:t>2) дата либо период проведения мероприятия, время его начала и окончания;</w:t>
      </w:r>
    </w:p>
    <w:p w:rsidR="003E3E95" w:rsidRPr="00183759" w:rsidRDefault="003E3E95" w:rsidP="00F61DCC">
      <w:pPr>
        <w:pStyle w:val="ConsPlusNormal"/>
        <w:ind w:firstLine="708"/>
        <w:jc w:val="both"/>
      </w:pPr>
      <w:r w:rsidRPr="00183759">
        <w:t>3) сведения о задании, на основании которого производится мероприятие;</w:t>
      </w:r>
    </w:p>
    <w:p w:rsidR="003E3E95" w:rsidRPr="00183759" w:rsidRDefault="003E3E95" w:rsidP="00F61DCC">
      <w:pPr>
        <w:pStyle w:val="ConsPlusNormal"/>
        <w:ind w:firstLine="708"/>
        <w:jc w:val="both"/>
      </w:pPr>
      <w:r w:rsidRPr="00183759">
        <w:t>4) наименование вида муниципального контроля, в рамках которого проводится мероприятие;</w:t>
      </w:r>
    </w:p>
    <w:p w:rsidR="003E3E95" w:rsidRPr="00183759" w:rsidRDefault="003E3E95" w:rsidP="00F61DCC">
      <w:pPr>
        <w:pStyle w:val="ConsPlusNormal"/>
        <w:ind w:firstLine="708"/>
        <w:jc w:val="both"/>
      </w:pPr>
      <w:r w:rsidRPr="00183759">
        <w:t>5) сведения об участниках мероприятия;</w:t>
      </w:r>
    </w:p>
    <w:p w:rsidR="003E3E95" w:rsidRPr="00183759" w:rsidRDefault="003E3E95" w:rsidP="00F61DCC">
      <w:pPr>
        <w:pStyle w:val="ConsPlusNormal"/>
        <w:ind w:firstLine="708"/>
        <w:jc w:val="both"/>
      </w:pPr>
      <w:r w:rsidRPr="00183759">
        <w:t>6) описание хода проведения мероприятия;</w:t>
      </w:r>
    </w:p>
    <w:p w:rsidR="003E3E95" w:rsidRPr="00183759" w:rsidRDefault="003E3E95" w:rsidP="00F61DCC">
      <w:pPr>
        <w:pStyle w:val="ConsPlusNormal"/>
        <w:ind w:firstLine="708"/>
        <w:jc w:val="both"/>
      </w:pPr>
      <w:r w:rsidRPr="00183759">
        <w:t>7) сведения о технических средствах, при помощи которых производились технические измерения, а также фиксация результатов (хода проведения) мероприятий;</w:t>
      </w:r>
    </w:p>
    <w:p w:rsidR="003E3E95" w:rsidRPr="00183759" w:rsidRDefault="003E3E95" w:rsidP="00F61DCC">
      <w:pPr>
        <w:pStyle w:val="ConsPlusNormal"/>
        <w:ind w:firstLine="708"/>
        <w:jc w:val="both"/>
      </w:pPr>
      <w:r w:rsidRPr="00183759">
        <w:t>8) сведения о приложениях к акту, а также пояснения, дополнения и замечания участников мероприятия.</w:t>
      </w:r>
    </w:p>
    <w:p w:rsidR="003E3E95" w:rsidRPr="00183759" w:rsidRDefault="003F1188" w:rsidP="00F61DCC">
      <w:pPr>
        <w:pStyle w:val="ConsPlusNormal"/>
        <w:ind w:firstLine="708"/>
        <w:jc w:val="both"/>
      </w:pPr>
      <w:r>
        <w:t>11</w:t>
      </w:r>
      <w:r w:rsidR="003E3E95" w:rsidRPr="00183759">
        <w:t xml:space="preserve">. Полномочия участников мероприятия определяются Федеральным </w:t>
      </w:r>
      <w:hyperlink r:id="rId10" w:history="1">
        <w:r w:rsidR="003E3E95" w:rsidRPr="00183759">
          <w:t>законом</w:t>
        </w:r>
      </w:hyperlink>
      <w:r w:rsidR="003E3E95" w:rsidRPr="00183759">
        <w:t xml:space="preserve"> </w:t>
      </w:r>
      <w:r w:rsidR="00183759" w:rsidRPr="00183759">
        <w:t>№</w:t>
      </w:r>
      <w:r w:rsidR="003E3E95" w:rsidRPr="00183759">
        <w:t xml:space="preserve"> 294-ФЗ,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3E3E95" w:rsidRPr="00183759" w:rsidRDefault="003F1188" w:rsidP="00F61DCC">
      <w:pPr>
        <w:pStyle w:val="ConsPlusNormal"/>
        <w:ind w:firstLine="708"/>
        <w:jc w:val="both"/>
      </w:pPr>
      <w:r>
        <w:t>12</w:t>
      </w:r>
      <w:r w:rsidR="003E3E95" w:rsidRPr="00183759">
        <w:t xml:space="preserve">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="003E3E95" w:rsidRPr="00183759">
        <w:t>фототаблицы</w:t>
      </w:r>
      <w:proofErr w:type="spellEnd"/>
      <w:r w:rsidR="003E3E95" w:rsidRPr="00183759"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3E3E95" w:rsidRPr="00183759" w:rsidRDefault="003F1188" w:rsidP="00F61DCC">
      <w:pPr>
        <w:pStyle w:val="ConsPlusNormal"/>
        <w:ind w:firstLine="708"/>
        <w:jc w:val="both"/>
      </w:pPr>
      <w:r>
        <w:t>13</w:t>
      </w:r>
      <w:r w:rsidR="003E3E95" w:rsidRPr="00183759">
        <w:t>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</w:t>
      </w:r>
      <w:r>
        <w:t>о</w:t>
      </w:r>
      <w:r w:rsidR="003E3E95" w:rsidRPr="00183759">
        <w:t>е лиц</w:t>
      </w:r>
      <w:r>
        <w:t>о органа муниципального контроля, осуществившее мероприятие,</w:t>
      </w:r>
      <w:r w:rsidR="003E3E95" w:rsidRPr="00183759">
        <w:t xml:space="preserve"> в срок не позднее пяти рабочих дней со дня проведения мероприятия принимают в пределах своей компетенции меры по пресечению выявленных нарушений.</w:t>
      </w:r>
    </w:p>
    <w:p w:rsidR="003E3E95" w:rsidRPr="00183759" w:rsidRDefault="003E3E95" w:rsidP="00F61DCC">
      <w:pPr>
        <w:pStyle w:val="ConsPlusNormal"/>
        <w:ind w:firstLine="708"/>
        <w:jc w:val="both"/>
      </w:pPr>
      <w:r w:rsidRPr="00183759">
        <w:t xml:space="preserve">В срок не позднее трех рабочих дней со дня проведения мероприятия </w:t>
      </w:r>
      <w:r w:rsidR="00E80A73">
        <w:t>уполномоченное</w:t>
      </w:r>
      <w:r w:rsidRPr="00183759">
        <w:t xml:space="preserve"> лиц</w:t>
      </w:r>
      <w:r w:rsidR="003F1188">
        <w:t>о</w:t>
      </w:r>
      <w:r w:rsidRPr="00183759">
        <w:t xml:space="preserve"> направляют </w:t>
      </w:r>
      <w:r w:rsidR="007004C9">
        <w:t xml:space="preserve">руководителю органа муниципального контроля, к полномочиям которого отнесено осуществление соответствующего </w:t>
      </w:r>
      <w:r w:rsidR="007004C9">
        <w:lastRenderedPageBreak/>
        <w:t xml:space="preserve">вида муниципального контроля, </w:t>
      </w:r>
      <w:r w:rsidRPr="00183759">
        <w:t xml:space="preserve">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1" w:history="1">
        <w:r w:rsidRPr="00183759">
          <w:t>пункте 2 части 2 статьи 10</w:t>
        </w:r>
      </w:hyperlink>
      <w:r w:rsidRPr="00183759">
        <w:t xml:space="preserve"> Федерального закона </w:t>
      </w:r>
      <w:r w:rsidR="000B4232">
        <w:t xml:space="preserve"> </w:t>
      </w:r>
      <w:r w:rsidR="00183759" w:rsidRPr="00183759">
        <w:t>№</w:t>
      </w:r>
      <w:r w:rsidRPr="00183759">
        <w:t xml:space="preserve"> 294-ФЗ.</w:t>
      </w:r>
    </w:p>
    <w:p w:rsidR="003E3E95" w:rsidRDefault="003E3E95" w:rsidP="00C6211B">
      <w:pPr>
        <w:pStyle w:val="ConsPlusNormal"/>
      </w:pPr>
    </w:p>
    <w:p w:rsidR="003E3E95" w:rsidRPr="00183759" w:rsidRDefault="00183759" w:rsidP="00C6211B">
      <w:pPr>
        <w:pStyle w:val="ConsPlusTitle"/>
        <w:jc w:val="center"/>
        <w:outlineLvl w:val="1"/>
      </w:pPr>
      <w:r w:rsidRPr="00183759">
        <w:t xml:space="preserve">Глава </w:t>
      </w:r>
      <w:r w:rsidR="003E3E95" w:rsidRPr="00183759">
        <w:t xml:space="preserve">4. </w:t>
      </w:r>
      <w:r w:rsidRPr="00183759">
        <w:t>Хранение и использование акта о проведении мероприятия</w:t>
      </w:r>
    </w:p>
    <w:p w:rsidR="003E3E95" w:rsidRPr="00183759" w:rsidRDefault="003E3E95" w:rsidP="00C6211B">
      <w:pPr>
        <w:pStyle w:val="ConsPlusNormal"/>
      </w:pPr>
    </w:p>
    <w:p w:rsidR="003E3E95" w:rsidRPr="00183759" w:rsidRDefault="003E3E95" w:rsidP="00F61DCC">
      <w:pPr>
        <w:pStyle w:val="ConsPlusNormal"/>
        <w:ind w:firstLine="708"/>
        <w:jc w:val="both"/>
      </w:pPr>
      <w:r w:rsidRPr="00183759">
        <w:t>1</w:t>
      </w:r>
      <w:r w:rsidR="007004C9">
        <w:t>4</w:t>
      </w:r>
      <w:r w:rsidRPr="00183759">
        <w:t xml:space="preserve">. После исполнения мероприятия задания, акты и материалы к ним подлежат хранению в </w:t>
      </w:r>
      <w:r w:rsidR="00183759" w:rsidRPr="00183759">
        <w:t xml:space="preserve">органе </w:t>
      </w:r>
      <w:r w:rsidR="00F61D4B">
        <w:t>муниципального контроля</w:t>
      </w:r>
      <w:r w:rsidRPr="00183759">
        <w:t>, уполномоченном на осуществление соответствующего вида муниципального контроля, в соответствии с номенклатурой дел, в порядке, установленном соответствующими муниципальными правовыми актами</w:t>
      </w:r>
      <w:r w:rsidR="00183759" w:rsidRPr="00183759">
        <w:t xml:space="preserve"> Артемовского городского округа</w:t>
      </w:r>
      <w:r w:rsidRPr="00183759">
        <w:t>.</w:t>
      </w:r>
    </w:p>
    <w:p w:rsidR="00F61DCC" w:rsidRDefault="007004C9" w:rsidP="00F61DCC">
      <w:pPr>
        <w:pStyle w:val="ConsPlusNormal"/>
        <w:ind w:firstLine="708"/>
        <w:jc w:val="both"/>
      </w:pPr>
      <w:r>
        <w:t>15</w:t>
      </w:r>
      <w:r w:rsidR="003E3E95" w:rsidRPr="00183759">
        <w:t xml:space="preserve">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</w:t>
      </w:r>
      <w:r w:rsidR="00E80A73">
        <w:t>уполномоченного</w:t>
      </w:r>
      <w:r w:rsidR="003E3E95" w:rsidRPr="00183759">
        <w:t xml:space="preserve"> лица </w:t>
      </w:r>
      <w:r w:rsidR="00183759" w:rsidRPr="00183759">
        <w:t xml:space="preserve">органа </w:t>
      </w:r>
      <w:r w:rsidR="00F61D4B">
        <w:t>муниципального контроля</w:t>
      </w:r>
      <w:r w:rsidR="00F61DCC">
        <w:t>,</w:t>
      </w:r>
      <w:r w:rsidR="00183759" w:rsidRPr="00183759">
        <w:t xml:space="preserve"> уполномоченного на осуществление соответствующего вида муниципального контроля</w:t>
      </w:r>
      <w:r w:rsidR="003E3E95" w:rsidRPr="00183759">
        <w:t xml:space="preserve">. </w:t>
      </w:r>
    </w:p>
    <w:p w:rsidR="003E3E95" w:rsidRPr="00183759" w:rsidRDefault="003E3E95" w:rsidP="00F61DCC">
      <w:pPr>
        <w:pStyle w:val="ConsPlusNormal"/>
        <w:ind w:firstLine="708"/>
        <w:jc w:val="both"/>
      </w:pPr>
      <w:r w:rsidRPr="00183759">
        <w:t>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3E3E95" w:rsidRPr="00183759" w:rsidRDefault="003E3E95" w:rsidP="00C6211B">
      <w:pPr>
        <w:pStyle w:val="ConsPlusNormal"/>
      </w:pPr>
    </w:p>
    <w:sectPr w:rsidR="003E3E95" w:rsidRPr="00183759" w:rsidSect="00F61D4B">
      <w:headerReference w:type="default" r:id="rId12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15" w:rsidRDefault="000C6815" w:rsidP="00F61D4B">
      <w:pPr>
        <w:spacing w:after="0" w:line="240" w:lineRule="auto"/>
      </w:pPr>
      <w:r>
        <w:separator/>
      </w:r>
    </w:p>
  </w:endnote>
  <w:endnote w:type="continuationSeparator" w:id="0">
    <w:p w:rsidR="000C6815" w:rsidRDefault="000C6815" w:rsidP="00F6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15" w:rsidRDefault="000C6815" w:rsidP="00F61D4B">
      <w:pPr>
        <w:spacing w:after="0" w:line="240" w:lineRule="auto"/>
      </w:pPr>
      <w:r>
        <w:separator/>
      </w:r>
    </w:p>
  </w:footnote>
  <w:footnote w:type="continuationSeparator" w:id="0">
    <w:p w:rsidR="000C6815" w:rsidRDefault="000C6815" w:rsidP="00F6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8053141"/>
      <w:docPartObj>
        <w:docPartGallery w:val="Page Numbers (Top of Page)"/>
        <w:docPartUnique/>
      </w:docPartObj>
    </w:sdtPr>
    <w:sdtEndPr/>
    <w:sdtContent>
      <w:p w:rsidR="00F61D4B" w:rsidRDefault="00F61D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F2E">
          <w:rPr>
            <w:noProof/>
          </w:rPr>
          <w:t>2</w:t>
        </w:r>
        <w:r>
          <w:fldChar w:fldCharType="end"/>
        </w:r>
      </w:p>
    </w:sdtContent>
  </w:sdt>
  <w:p w:rsidR="00F61D4B" w:rsidRDefault="00F61D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95"/>
    <w:rsid w:val="000B4232"/>
    <w:rsid w:val="000C6815"/>
    <w:rsid w:val="00111390"/>
    <w:rsid w:val="00183759"/>
    <w:rsid w:val="001B14B1"/>
    <w:rsid w:val="00377F2E"/>
    <w:rsid w:val="003E3E95"/>
    <w:rsid w:val="003F1188"/>
    <w:rsid w:val="00435EC8"/>
    <w:rsid w:val="00463581"/>
    <w:rsid w:val="004E0582"/>
    <w:rsid w:val="00535F04"/>
    <w:rsid w:val="0063379B"/>
    <w:rsid w:val="007004C9"/>
    <w:rsid w:val="00910498"/>
    <w:rsid w:val="00B12DAB"/>
    <w:rsid w:val="00BB382C"/>
    <w:rsid w:val="00BF7D39"/>
    <w:rsid w:val="00C06973"/>
    <w:rsid w:val="00C6211B"/>
    <w:rsid w:val="00CC72CE"/>
    <w:rsid w:val="00D16C06"/>
    <w:rsid w:val="00E80A73"/>
    <w:rsid w:val="00EA5490"/>
    <w:rsid w:val="00F16E29"/>
    <w:rsid w:val="00F504E6"/>
    <w:rsid w:val="00F50752"/>
    <w:rsid w:val="00F61D4B"/>
    <w:rsid w:val="00F6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8846D-8BE0-4957-BB40-27D09FFE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E95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3E3E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3E95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3E3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D4B"/>
  </w:style>
  <w:style w:type="paragraph" w:styleId="a5">
    <w:name w:val="footer"/>
    <w:basedOn w:val="a"/>
    <w:link w:val="a6"/>
    <w:uiPriority w:val="99"/>
    <w:unhideWhenUsed/>
    <w:rsid w:val="00F6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1D4B"/>
  </w:style>
  <w:style w:type="paragraph" w:styleId="a7">
    <w:name w:val="Balloon Text"/>
    <w:basedOn w:val="a"/>
    <w:link w:val="a8"/>
    <w:uiPriority w:val="99"/>
    <w:semiHidden/>
    <w:unhideWhenUsed/>
    <w:rsid w:val="0091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0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E1B665CFEB192EF0348E01951CDD39E33214B917F547908DD8F4520F15AB2CA582478867DC40301B6EF57zFXB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0DDE1B665CFEB192EF0348E01951CDD295342040C22856285DD38A4D70AB4AB6830F2A648560DA021FB6zEXF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DDE1B665CFEB192EF0348E01951CDD39E33214B917F547908DD8F4520F15AA0CA002B73806890515BE1E257F87BD7B1A7F6459Dz5X3G" TargetMode="External"/><Relationship Id="rId11" Type="http://schemas.openxmlformats.org/officeDocument/2006/relationships/hyperlink" Target="consultantplus://offline/ref=590DDE1B665CFEB192EF0348E01951CDD39E33214B917F547908DD8F4520F15AA0CA002A7B8D6890515BE1E257F87BD7B1A7F6459Dz5X3G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90DDE1B665CFEB192EF0348E01951CDD39E33214B917F547908DD8F4520F15AB2CA582478867DC40301B6EF57zFXB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0DDE1B665CFEB192EF0348E01951CDD39E33214B917F547908DD8F4520F15AA0CA002B73806890515BE1E257F87BD7B1A7F6459Dz5X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Черемных</dc:creator>
  <cp:keywords/>
  <dc:description/>
  <cp:lastModifiedBy>Елена Владимировна Черемных</cp:lastModifiedBy>
  <cp:revision>12</cp:revision>
  <cp:lastPrinted>2020-07-10T06:16:00Z</cp:lastPrinted>
  <dcterms:created xsi:type="dcterms:W3CDTF">2020-04-09T09:11:00Z</dcterms:created>
  <dcterms:modified xsi:type="dcterms:W3CDTF">2020-07-10T06:16:00Z</dcterms:modified>
</cp:coreProperties>
</file>