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74" w:rsidRPr="00E71E18" w:rsidRDefault="00832B74" w:rsidP="00832B74">
      <w:pPr>
        <w:widowControl/>
        <w:autoSpaceDE/>
        <w:spacing w:line="240" w:lineRule="auto"/>
        <w:ind w:right="-1" w:firstLine="0"/>
        <w:rPr>
          <w:sz w:val="28"/>
          <w:szCs w:val="28"/>
          <w:lang w:eastAsia="ru-RU"/>
        </w:rPr>
      </w:pPr>
    </w:p>
    <w:p w:rsidR="00832B74" w:rsidRDefault="00832B74" w:rsidP="00832B74">
      <w:pPr>
        <w:widowControl/>
        <w:autoSpaceDE/>
        <w:spacing w:line="240" w:lineRule="auto"/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090" cy="954405"/>
            <wp:effectExtent l="0" t="0" r="0" b="0"/>
            <wp:docPr id="2" name="Рисунок 2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B74" w:rsidRDefault="00832B74" w:rsidP="00832B74">
      <w:pPr>
        <w:widowControl/>
        <w:autoSpaceDE/>
        <w:spacing w:line="240" w:lineRule="auto"/>
        <w:ind w:firstLine="0"/>
        <w:jc w:val="center"/>
        <w:rPr>
          <w:noProof/>
          <w:lang w:eastAsia="ru-RU"/>
        </w:rPr>
      </w:pPr>
    </w:p>
    <w:p w:rsidR="00832B74" w:rsidRPr="00035AA1" w:rsidRDefault="00832B74" w:rsidP="00832B74">
      <w:pPr>
        <w:widowControl/>
        <w:autoSpaceDE/>
        <w:spacing w:line="240" w:lineRule="auto"/>
        <w:ind w:firstLine="0"/>
        <w:jc w:val="center"/>
        <w:rPr>
          <w:rFonts w:ascii="Arial" w:hAnsi="Arial"/>
          <w:sz w:val="28"/>
          <w:szCs w:val="20"/>
          <w:lang w:val="en-US" w:eastAsia="ru-RU"/>
        </w:rPr>
      </w:pPr>
    </w:p>
    <w:p w:rsidR="00832B74" w:rsidRPr="007E45FA" w:rsidRDefault="00832B74" w:rsidP="00832B74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erif" w:hAnsi="Liberation Serif"/>
          <w:b/>
          <w:spacing w:val="120"/>
          <w:sz w:val="28"/>
          <w:szCs w:val="28"/>
          <w:lang w:eastAsia="ru-RU"/>
        </w:rPr>
      </w:pPr>
      <w:r w:rsidRPr="007E45FA">
        <w:rPr>
          <w:rFonts w:ascii="Liberation Serif" w:hAnsi="Liberation Serif"/>
          <w:b/>
          <w:sz w:val="28"/>
          <w:szCs w:val="28"/>
          <w:lang w:eastAsia="ru-RU"/>
        </w:rPr>
        <w:t>Администрация Артемовского городского округа</w:t>
      </w:r>
      <w:r w:rsidRPr="007E45FA">
        <w:rPr>
          <w:rFonts w:ascii="Liberation Serif" w:hAnsi="Liberation Serif"/>
          <w:b/>
          <w:spacing w:val="120"/>
          <w:sz w:val="28"/>
          <w:szCs w:val="28"/>
          <w:lang w:eastAsia="ru-RU"/>
        </w:rPr>
        <w:t xml:space="preserve"> </w:t>
      </w:r>
    </w:p>
    <w:p w:rsidR="00832B74" w:rsidRPr="007E45FA" w:rsidRDefault="00832B74" w:rsidP="00832B74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7E45FA">
        <w:rPr>
          <w:rFonts w:ascii="Liberation Serif" w:hAnsi="Liberation Serif"/>
          <w:b/>
          <w:spacing w:val="120"/>
          <w:sz w:val="28"/>
          <w:szCs w:val="28"/>
          <w:lang w:eastAsia="ru-RU"/>
        </w:rPr>
        <w:t>ПОСТАНОВЛЕНИЕ</w:t>
      </w:r>
    </w:p>
    <w:p w:rsidR="00832B74" w:rsidRPr="007E45FA" w:rsidRDefault="00832B74" w:rsidP="00832B74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b/>
          <w:spacing w:val="120"/>
          <w:sz w:val="28"/>
          <w:szCs w:val="28"/>
          <w:lang w:eastAsia="ru-RU"/>
        </w:rPr>
      </w:pPr>
    </w:p>
    <w:p w:rsidR="00832B74" w:rsidRPr="007E45FA" w:rsidRDefault="00832B74" w:rsidP="00832B74">
      <w:pPr>
        <w:ind w:firstLine="0"/>
        <w:rPr>
          <w:rFonts w:ascii="Liberation Serif" w:hAnsi="Liberation Serif"/>
          <w:sz w:val="28"/>
          <w:szCs w:val="28"/>
          <w:lang w:eastAsia="ru-RU"/>
        </w:rPr>
      </w:pPr>
      <w:r w:rsidRPr="007E45FA">
        <w:rPr>
          <w:rFonts w:ascii="Liberation Serif" w:hAnsi="Liberation Serif"/>
          <w:sz w:val="28"/>
          <w:szCs w:val="28"/>
          <w:lang w:eastAsia="ru-RU"/>
        </w:rPr>
        <w:t xml:space="preserve">от </w:t>
      </w:r>
      <w:r w:rsidR="007D5356">
        <w:rPr>
          <w:rFonts w:ascii="Liberation Serif" w:hAnsi="Liberation Serif"/>
          <w:sz w:val="28"/>
          <w:szCs w:val="28"/>
          <w:lang w:eastAsia="ru-RU"/>
        </w:rPr>
        <w:t>15.05.2020</w:t>
      </w:r>
      <w:r w:rsidRPr="007E45FA"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                                            № </w:t>
      </w:r>
      <w:r w:rsidR="007D5356">
        <w:rPr>
          <w:rFonts w:ascii="Liberation Serif" w:hAnsi="Liberation Serif"/>
          <w:sz w:val="28"/>
          <w:szCs w:val="28"/>
          <w:lang w:eastAsia="ru-RU"/>
        </w:rPr>
        <w:t>499</w:t>
      </w:r>
      <w:r w:rsidRPr="007E45FA">
        <w:rPr>
          <w:rFonts w:ascii="Liberation Serif" w:hAnsi="Liberation Serif"/>
          <w:sz w:val="28"/>
          <w:szCs w:val="28"/>
          <w:lang w:eastAsia="ru-RU"/>
        </w:rPr>
        <w:t>-ПА</w:t>
      </w:r>
    </w:p>
    <w:p w:rsidR="00EC6163" w:rsidRDefault="00EC6163" w:rsidP="007E45FA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EC6163" w:rsidRDefault="00EC6163" w:rsidP="007E45FA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414FE4" w:rsidRPr="00FE51C4" w:rsidRDefault="00832B74" w:rsidP="007E45FA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FE51C4">
        <w:rPr>
          <w:rFonts w:ascii="Liberation Serif" w:hAnsi="Liberation Serif" w:cs="Times New Roman"/>
          <w:i/>
          <w:sz w:val="28"/>
          <w:szCs w:val="28"/>
        </w:rPr>
        <w:t>Об утверждении</w:t>
      </w:r>
      <w:r w:rsidR="003F294E" w:rsidRPr="00FE51C4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7E45FA" w:rsidRPr="00FE51C4">
        <w:rPr>
          <w:rFonts w:ascii="Liberation Serif" w:hAnsi="Liberation Serif" w:cs="Times New Roman"/>
          <w:i/>
          <w:sz w:val="28"/>
          <w:szCs w:val="28"/>
        </w:rPr>
        <w:t>Методики оценки эффективности использования объектов недвижимого имущества, находящегося в муниципальной собственности Артемовского городского округа</w:t>
      </w:r>
    </w:p>
    <w:p w:rsidR="00625574" w:rsidRDefault="00625574" w:rsidP="00EC6163">
      <w:pPr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25574" w:rsidRDefault="00625574" w:rsidP="009843DE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C34E9" w:rsidRPr="00FE51C4" w:rsidRDefault="00414FE4" w:rsidP="009843DE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E51C4">
        <w:rPr>
          <w:rFonts w:ascii="Liberation Serif" w:hAnsi="Liberation Serif"/>
          <w:sz w:val="28"/>
          <w:szCs w:val="28"/>
        </w:rPr>
        <w:t>В соответствии</w:t>
      </w:r>
      <w:r w:rsidR="00730F20" w:rsidRPr="00FE51C4">
        <w:rPr>
          <w:rFonts w:ascii="Liberation Serif" w:hAnsi="Liberation Serif"/>
          <w:sz w:val="28"/>
          <w:szCs w:val="28"/>
        </w:rPr>
        <w:t xml:space="preserve"> с</w:t>
      </w:r>
      <w:r w:rsidRPr="00FE51C4">
        <w:rPr>
          <w:rFonts w:ascii="Liberation Serif" w:hAnsi="Liberation Serif"/>
          <w:sz w:val="28"/>
          <w:szCs w:val="28"/>
        </w:rPr>
        <w:t xml:space="preserve"> </w:t>
      </w:r>
      <w:r w:rsidR="00A679A2" w:rsidRPr="00FE51C4">
        <w:rPr>
          <w:rFonts w:ascii="Liberation Serif" w:hAnsi="Liberation Serif"/>
          <w:sz w:val="28"/>
          <w:szCs w:val="28"/>
        </w:rPr>
        <w:t>Феде</w:t>
      </w:r>
      <w:r w:rsidR="0010307F" w:rsidRPr="00FE51C4">
        <w:rPr>
          <w:rFonts w:ascii="Liberation Serif" w:hAnsi="Liberation Serif"/>
          <w:sz w:val="28"/>
          <w:szCs w:val="28"/>
        </w:rPr>
        <w:t>ральным законом</w:t>
      </w:r>
      <w:r w:rsidR="003F3D7D" w:rsidRPr="00FE51C4">
        <w:rPr>
          <w:rFonts w:ascii="Liberation Serif" w:hAnsi="Liberation Serif"/>
          <w:sz w:val="28"/>
          <w:szCs w:val="28"/>
        </w:rPr>
        <w:t xml:space="preserve"> от 06 октября 2003 года </w:t>
      </w:r>
      <w:r w:rsidR="00AF4C79" w:rsidRPr="00FE51C4">
        <w:rPr>
          <w:rFonts w:ascii="Liberation Serif" w:hAnsi="Liberation Serif"/>
          <w:sz w:val="28"/>
          <w:szCs w:val="28"/>
        </w:rPr>
        <w:t xml:space="preserve">                      </w:t>
      </w:r>
      <w:r w:rsidR="00A679A2" w:rsidRPr="00FE51C4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FE51C4">
        <w:rPr>
          <w:rFonts w:ascii="Liberation Serif" w:hAnsi="Liberation Serif"/>
          <w:sz w:val="28"/>
          <w:szCs w:val="28"/>
        </w:rPr>
        <w:t>,</w:t>
      </w:r>
      <w:r w:rsidR="00FC795A" w:rsidRPr="00FE51C4">
        <w:rPr>
          <w:rFonts w:ascii="Liberation Serif" w:hAnsi="Liberation Serif"/>
          <w:sz w:val="28"/>
          <w:szCs w:val="28"/>
        </w:rPr>
        <w:t xml:space="preserve"> </w:t>
      </w:r>
      <w:r w:rsidR="00730F20" w:rsidRPr="00FE51C4">
        <w:rPr>
          <w:rFonts w:ascii="Liberation Serif" w:hAnsi="Liberation Serif"/>
          <w:sz w:val="28"/>
          <w:szCs w:val="28"/>
        </w:rPr>
        <w:t xml:space="preserve">распоряжением Правительства Свердловской области от 26.04.2019 № 178-РП «Об утверждении Плана мероприятий (дорожной карты») по повышению доходного потенциала Свердловской области на 2019-2021 годы», </w:t>
      </w:r>
      <w:r w:rsidR="00BC34E9" w:rsidRPr="00FE51C4">
        <w:rPr>
          <w:rFonts w:ascii="Liberation Serif" w:hAnsi="Liberation Serif"/>
          <w:sz w:val="28"/>
          <w:szCs w:val="28"/>
        </w:rPr>
        <w:t>Методическими рекомендациями органам исполнительной власти субъектов Российской Федерации и органам местного самоуправления, способствующими увеличению доходной базы бюджетов субъектов Российской Федерации и муниципальных образований</w:t>
      </w:r>
      <w:r w:rsidR="009843DE" w:rsidRPr="00FE51C4">
        <w:rPr>
          <w:rFonts w:ascii="Liberation Serif" w:hAnsi="Liberation Serif"/>
          <w:sz w:val="28"/>
          <w:szCs w:val="28"/>
        </w:rPr>
        <w:t xml:space="preserve"> (письмо Минфина России от 31.10.2018 № 06-04-11/01/78417), решением Думы Артемовского городского округа от 27.02.2014 № 437 «О принятии Положения об управлении муниципальной собственностью Артемовского городского округа» (с изменениями)</w:t>
      </w:r>
      <w:r w:rsidR="00BC34E9" w:rsidRPr="00FE51C4">
        <w:rPr>
          <w:rFonts w:ascii="Liberation Serif" w:hAnsi="Liberation Serif"/>
          <w:sz w:val="28"/>
          <w:szCs w:val="28"/>
        </w:rPr>
        <w:t xml:space="preserve">, </w:t>
      </w:r>
      <w:r w:rsidR="00832B74" w:rsidRPr="00FE51C4">
        <w:rPr>
          <w:rFonts w:ascii="Liberation Serif" w:hAnsi="Liberation Serif"/>
          <w:sz w:val="28"/>
          <w:szCs w:val="28"/>
        </w:rPr>
        <w:t xml:space="preserve">руководствуясь статьями 30, 31 Устава Артемовского городского округа, </w:t>
      </w:r>
    </w:p>
    <w:p w:rsidR="00832B74" w:rsidRPr="00FE51C4" w:rsidRDefault="00832B74" w:rsidP="00832B74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E51C4">
        <w:rPr>
          <w:rFonts w:ascii="Liberation Serif" w:hAnsi="Liberation Serif"/>
          <w:sz w:val="28"/>
          <w:szCs w:val="28"/>
        </w:rPr>
        <w:t xml:space="preserve">ПОСТАНОВЛЯЮ:           </w:t>
      </w:r>
    </w:p>
    <w:p w:rsidR="00832B74" w:rsidRPr="00FE51C4" w:rsidRDefault="00832B74" w:rsidP="00832B7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E51C4">
        <w:rPr>
          <w:rFonts w:ascii="Liberation Serif" w:eastAsiaTheme="minorHAnsi" w:hAnsi="Liberation Serif"/>
          <w:sz w:val="28"/>
          <w:szCs w:val="28"/>
          <w:lang w:eastAsia="en-US"/>
        </w:rPr>
        <w:t xml:space="preserve">1. Утвердить </w:t>
      </w:r>
      <w:r w:rsidR="00BC34E9" w:rsidRPr="00FE51C4">
        <w:rPr>
          <w:rFonts w:ascii="Liberation Serif" w:hAnsi="Liberation Serif"/>
          <w:sz w:val="28"/>
          <w:szCs w:val="28"/>
          <w:lang w:eastAsia="ru-RU"/>
        </w:rPr>
        <w:t xml:space="preserve">Методику </w:t>
      </w:r>
      <w:r w:rsidR="00BC34E9" w:rsidRPr="00FE51C4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оценки эффективности использования объектов недвижимого имущества, </w:t>
      </w:r>
      <w:r w:rsidR="00FE51C4">
        <w:rPr>
          <w:rFonts w:ascii="Liberation Serif" w:hAnsi="Liberation Serif"/>
          <w:sz w:val="28"/>
          <w:szCs w:val="28"/>
          <w:lang w:eastAsia="ru-RU"/>
        </w:rPr>
        <w:t>находящего</w:t>
      </w:r>
      <w:r w:rsidR="00BC34E9" w:rsidRPr="00FE51C4">
        <w:rPr>
          <w:rFonts w:ascii="Liberation Serif" w:hAnsi="Liberation Serif"/>
          <w:sz w:val="28"/>
          <w:szCs w:val="28"/>
          <w:lang w:eastAsia="ru-RU"/>
        </w:rPr>
        <w:t xml:space="preserve">ся в муниципальной собственности </w:t>
      </w:r>
      <w:r w:rsidR="00BC34E9" w:rsidRPr="00FE51C4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BC34E9" w:rsidRPr="00FE51C4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FE51C4">
        <w:rPr>
          <w:rFonts w:ascii="Liberation Serif" w:eastAsiaTheme="minorHAnsi" w:hAnsi="Liberation Serif"/>
          <w:sz w:val="28"/>
          <w:szCs w:val="28"/>
          <w:lang w:eastAsia="en-US"/>
        </w:rPr>
        <w:t>(Приложение).</w:t>
      </w:r>
    </w:p>
    <w:p w:rsidR="00730F20" w:rsidRPr="00FE51C4" w:rsidRDefault="00E01B87" w:rsidP="00832B7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E51C4">
        <w:rPr>
          <w:rFonts w:ascii="Liberation Serif" w:eastAsiaTheme="minorHAnsi" w:hAnsi="Liberation Serif"/>
          <w:sz w:val="28"/>
          <w:szCs w:val="28"/>
          <w:lang w:eastAsia="en-US"/>
        </w:rPr>
        <w:t>2.</w:t>
      </w:r>
      <w:r w:rsidRPr="00FE51C4">
        <w:rPr>
          <w:rFonts w:ascii="Liberation Serif" w:hAnsi="Liberation Serif"/>
          <w:sz w:val="28"/>
          <w:szCs w:val="28"/>
        </w:rPr>
        <w:t xml:space="preserve"> </w:t>
      </w:r>
      <w:r w:rsidR="00730F20" w:rsidRPr="00FE51C4">
        <w:rPr>
          <w:rFonts w:ascii="Liberation Serif" w:hAnsi="Liberation Serif"/>
          <w:sz w:val="28"/>
          <w:szCs w:val="28"/>
        </w:rPr>
        <w:t>Управлению образования Артемовского городского округа (Багдасарян Н.В.), Управлению культуры Администрации Артемовского городск</w:t>
      </w:r>
      <w:r w:rsidR="00F14D17" w:rsidRPr="00FE51C4">
        <w:rPr>
          <w:rFonts w:ascii="Liberation Serif" w:hAnsi="Liberation Serif"/>
          <w:sz w:val="28"/>
          <w:szCs w:val="28"/>
        </w:rPr>
        <w:t xml:space="preserve">ого округа </w:t>
      </w:r>
      <w:r w:rsidR="00730F20" w:rsidRPr="00FE51C4">
        <w:rPr>
          <w:rFonts w:ascii="Liberation Serif" w:hAnsi="Liberation Serif"/>
          <w:sz w:val="28"/>
          <w:szCs w:val="28"/>
        </w:rPr>
        <w:t>(Сахарова Е.Б.)</w:t>
      </w:r>
      <w:r w:rsidR="00484352" w:rsidRPr="00FE51C4">
        <w:rPr>
          <w:rFonts w:ascii="Liberation Serif" w:hAnsi="Liberation Serif"/>
          <w:sz w:val="28"/>
          <w:szCs w:val="28"/>
        </w:rPr>
        <w:t xml:space="preserve"> </w:t>
      </w:r>
      <w:r w:rsidR="00552CED" w:rsidRPr="00FE51C4">
        <w:rPr>
          <w:rFonts w:ascii="Liberation Serif" w:hAnsi="Liberation Serif"/>
          <w:sz w:val="28"/>
          <w:szCs w:val="28"/>
        </w:rPr>
        <w:t>проводить оценку</w:t>
      </w:r>
      <w:r w:rsidR="00AF4C79" w:rsidRPr="00FE51C4">
        <w:rPr>
          <w:rFonts w:ascii="Liberation Serif" w:hAnsi="Liberation Serif"/>
          <w:sz w:val="28"/>
          <w:szCs w:val="28"/>
        </w:rPr>
        <w:t xml:space="preserve"> эффективности использования и управления муниципальным имуществом</w:t>
      </w:r>
      <w:r w:rsidR="00FE51C4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E12C5B">
        <w:rPr>
          <w:rFonts w:ascii="Liberation Serif" w:hAnsi="Liberation Serif"/>
          <w:sz w:val="28"/>
          <w:szCs w:val="28"/>
        </w:rPr>
        <w:t xml:space="preserve">, закрепленного за </w:t>
      </w:r>
      <w:r w:rsidR="00484352" w:rsidRPr="00FE51C4">
        <w:rPr>
          <w:rFonts w:ascii="Liberation Serif" w:hAnsi="Liberation Serif"/>
          <w:sz w:val="28"/>
          <w:szCs w:val="28"/>
        </w:rPr>
        <w:t xml:space="preserve"> подведомственны</w:t>
      </w:r>
      <w:r w:rsidR="00E12C5B">
        <w:rPr>
          <w:rFonts w:ascii="Liberation Serif" w:hAnsi="Liberation Serif"/>
          <w:sz w:val="28"/>
          <w:szCs w:val="28"/>
        </w:rPr>
        <w:t>ми муниципальными учреждениями,</w:t>
      </w:r>
      <w:r w:rsidR="00FE51C4">
        <w:rPr>
          <w:rFonts w:ascii="Liberation Serif" w:hAnsi="Liberation Serif"/>
          <w:sz w:val="28"/>
          <w:szCs w:val="28"/>
        </w:rPr>
        <w:t xml:space="preserve"> и пред</w:t>
      </w:r>
      <w:r w:rsidR="00484352" w:rsidRPr="00FE51C4">
        <w:rPr>
          <w:rFonts w:ascii="Liberation Serif" w:hAnsi="Liberation Serif"/>
          <w:sz w:val="28"/>
          <w:szCs w:val="28"/>
        </w:rPr>
        <w:t xml:space="preserve">ставлять результаты оценки эффективности использования муниципального имущества в </w:t>
      </w:r>
      <w:r w:rsidR="00484352" w:rsidRPr="00FE51C4">
        <w:rPr>
          <w:rFonts w:ascii="Liberation Serif" w:eastAsiaTheme="minorHAnsi" w:hAnsi="Liberation Serif"/>
          <w:sz w:val="28"/>
          <w:szCs w:val="28"/>
          <w:lang w:eastAsia="en-US"/>
        </w:rPr>
        <w:t xml:space="preserve">Комитет по управлению </w:t>
      </w:r>
      <w:r w:rsidR="00484352" w:rsidRPr="00FE51C4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муниципальным имуществом Артемовского городского округа. </w:t>
      </w:r>
      <w:r w:rsidR="00F1192C">
        <w:rPr>
          <w:rFonts w:ascii="Liberation Serif" w:eastAsiaTheme="minorHAnsi" w:hAnsi="Liberation Serif"/>
          <w:sz w:val="28"/>
          <w:szCs w:val="28"/>
          <w:lang w:eastAsia="en-US"/>
        </w:rPr>
        <w:t xml:space="preserve">Срок </w:t>
      </w:r>
      <w:r w:rsidR="00625574">
        <w:rPr>
          <w:rFonts w:ascii="Liberation Serif" w:hAnsi="Liberation Serif"/>
          <w:sz w:val="28"/>
          <w:szCs w:val="28"/>
        </w:rPr>
        <w:t>- до 01 июля 2020 года</w:t>
      </w:r>
      <w:r w:rsidR="00F1192C">
        <w:rPr>
          <w:rFonts w:ascii="Liberation Serif" w:hAnsi="Liberation Serif"/>
          <w:sz w:val="28"/>
          <w:szCs w:val="28"/>
        </w:rPr>
        <w:t xml:space="preserve"> (за 2019 год)</w:t>
      </w:r>
      <w:r w:rsidR="00625574">
        <w:rPr>
          <w:rFonts w:ascii="Liberation Serif" w:hAnsi="Liberation Serif"/>
          <w:sz w:val="28"/>
          <w:szCs w:val="28"/>
        </w:rPr>
        <w:t xml:space="preserve">, далее - </w:t>
      </w:r>
      <w:r w:rsidR="007B1FAC" w:rsidRPr="00FE51C4">
        <w:rPr>
          <w:rFonts w:ascii="Liberation Serif" w:hAnsi="Liberation Serif"/>
          <w:sz w:val="28"/>
          <w:szCs w:val="28"/>
        </w:rPr>
        <w:t>ежегодно</w:t>
      </w:r>
      <w:r w:rsidR="00E12C5B">
        <w:rPr>
          <w:rFonts w:ascii="Liberation Serif" w:hAnsi="Liberation Serif"/>
          <w:sz w:val="28"/>
          <w:szCs w:val="28"/>
        </w:rPr>
        <w:t>,</w:t>
      </w:r>
      <w:r w:rsidR="007B1FAC" w:rsidRPr="00FE51C4">
        <w:rPr>
          <w:rFonts w:ascii="Liberation Serif" w:hAnsi="Liberation Serif"/>
          <w:sz w:val="28"/>
          <w:szCs w:val="28"/>
        </w:rPr>
        <w:t xml:space="preserve"> </w:t>
      </w:r>
      <w:r w:rsidR="00AF4C79" w:rsidRPr="00FE51C4">
        <w:rPr>
          <w:rFonts w:ascii="Liberation Serif" w:hAnsi="Liberation Serif"/>
          <w:sz w:val="28"/>
          <w:szCs w:val="28"/>
        </w:rPr>
        <w:t>до 01 мая.</w:t>
      </w:r>
    </w:p>
    <w:p w:rsidR="00484352" w:rsidRPr="00FE51C4" w:rsidRDefault="00AF4C79" w:rsidP="00832B7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E51C4">
        <w:rPr>
          <w:rFonts w:ascii="Liberation Serif" w:eastAsiaTheme="minorHAnsi" w:hAnsi="Liberation Serif"/>
          <w:sz w:val="28"/>
          <w:szCs w:val="28"/>
          <w:lang w:eastAsia="en-US"/>
        </w:rPr>
        <w:t>3. Комитету</w:t>
      </w:r>
      <w:r w:rsidR="00E01B87" w:rsidRPr="00FE51C4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управлению муниципальным имуществом Артемовского городского округа </w:t>
      </w:r>
      <w:r w:rsidRPr="00FE51C4">
        <w:rPr>
          <w:rFonts w:ascii="Liberation Serif" w:eastAsiaTheme="minorHAnsi" w:hAnsi="Liberation Serif"/>
          <w:sz w:val="28"/>
          <w:szCs w:val="28"/>
          <w:lang w:eastAsia="en-US"/>
        </w:rPr>
        <w:t>(Юсупова В.А.)</w:t>
      </w:r>
      <w:r w:rsidR="00484352" w:rsidRPr="00FE51C4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:rsidR="00484352" w:rsidRPr="00FE51C4" w:rsidRDefault="00484352" w:rsidP="00832B7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E51C4">
        <w:rPr>
          <w:rFonts w:ascii="Liberation Serif" w:eastAsiaTheme="minorHAnsi" w:hAnsi="Liberation Serif"/>
          <w:sz w:val="28"/>
          <w:szCs w:val="28"/>
          <w:lang w:eastAsia="en-US"/>
        </w:rPr>
        <w:t>3.1 проводить оценку эффективности использования и управления муниципальным имуществом Артемовского городского округа</w:t>
      </w:r>
      <w:r w:rsidR="00E12C5B">
        <w:rPr>
          <w:rFonts w:ascii="Liberation Serif" w:eastAsiaTheme="minorHAnsi" w:hAnsi="Liberation Serif"/>
          <w:sz w:val="28"/>
          <w:szCs w:val="28"/>
          <w:lang w:eastAsia="en-US"/>
        </w:rPr>
        <w:t>, закрепленными за</w:t>
      </w:r>
      <w:r w:rsidR="00FE51C4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12C5B">
        <w:rPr>
          <w:rFonts w:ascii="Liberation Serif" w:eastAsiaTheme="minorHAnsi" w:hAnsi="Liberation Serif"/>
          <w:sz w:val="28"/>
          <w:szCs w:val="28"/>
          <w:lang w:eastAsia="en-US"/>
        </w:rPr>
        <w:t>подведомственными муниципальными учреждениями и муниципальными</w:t>
      </w:r>
      <w:r w:rsidRPr="00FE51C4">
        <w:rPr>
          <w:rFonts w:ascii="Liberation Serif" w:eastAsiaTheme="minorHAnsi" w:hAnsi="Liberation Serif"/>
          <w:sz w:val="28"/>
          <w:szCs w:val="28"/>
          <w:lang w:eastAsia="en-US"/>
        </w:rPr>
        <w:t xml:space="preserve"> у</w:t>
      </w:r>
      <w:r w:rsidR="00E12C5B">
        <w:rPr>
          <w:rFonts w:ascii="Liberation Serif" w:eastAsiaTheme="minorHAnsi" w:hAnsi="Liberation Serif"/>
          <w:sz w:val="28"/>
          <w:szCs w:val="28"/>
          <w:lang w:eastAsia="en-US"/>
        </w:rPr>
        <w:t>нитарными предприятиями</w:t>
      </w:r>
      <w:r w:rsidR="00625574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F1192C">
        <w:rPr>
          <w:rFonts w:ascii="Liberation Serif" w:eastAsiaTheme="minorHAnsi" w:hAnsi="Liberation Serif"/>
          <w:sz w:val="28"/>
          <w:szCs w:val="28"/>
          <w:lang w:eastAsia="en-US"/>
        </w:rPr>
        <w:t xml:space="preserve">Срок </w:t>
      </w:r>
      <w:r w:rsidR="00625574">
        <w:rPr>
          <w:rFonts w:ascii="Liberation Serif" w:eastAsiaTheme="minorHAnsi" w:hAnsi="Liberation Serif"/>
          <w:sz w:val="28"/>
          <w:szCs w:val="28"/>
          <w:lang w:eastAsia="en-US"/>
        </w:rPr>
        <w:t xml:space="preserve">- </w:t>
      </w:r>
      <w:r w:rsidR="00625574" w:rsidRPr="00625574">
        <w:rPr>
          <w:rFonts w:ascii="Liberation Serif" w:eastAsiaTheme="minorHAnsi" w:hAnsi="Liberation Serif"/>
          <w:sz w:val="28"/>
          <w:szCs w:val="28"/>
          <w:lang w:eastAsia="en-US"/>
        </w:rPr>
        <w:t>до 01 июля 2020 года</w:t>
      </w:r>
      <w:r w:rsidR="00F1192C">
        <w:rPr>
          <w:rFonts w:ascii="Liberation Serif" w:eastAsiaTheme="minorHAnsi" w:hAnsi="Liberation Serif"/>
          <w:sz w:val="28"/>
          <w:szCs w:val="28"/>
          <w:lang w:eastAsia="en-US"/>
        </w:rPr>
        <w:t xml:space="preserve"> (з</w:t>
      </w:r>
      <w:r w:rsidR="00F1192C" w:rsidRPr="00F1192C">
        <w:rPr>
          <w:rFonts w:ascii="Liberation Serif" w:eastAsiaTheme="minorHAnsi" w:hAnsi="Liberation Serif"/>
          <w:sz w:val="28"/>
          <w:szCs w:val="28"/>
          <w:lang w:eastAsia="en-US"/>
        </w:rPr>
        <w:t>а 2019 год</w:t>
      </w:r>
      <w:r w:rsidR="00F1192C">
        <w:rPr>
          <w:rFonts w:ascii="Liberation Serif" w:eastAsiaTheme="minorHAnsi" w:hAnsi="Liberation Serif"/>
          <w:sz w:val="28"/>
          <w:szCs w:val="28"/>
          <w:lang w:eastAsia="en-US"/>
        </w:rPr>
        <w:t>)</w:t>
      </w:r>
      <w:r w:rsidR="00625574" w:rsidRPr="00625574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625574">
        <w:rPr>
          <w:rFonts w:ascii="Liberation Serif" w:eastAsiaTheme="minorHAnsi" w:hAnsi="Liberation Serif"/>
          <w:sz w:val="28"/>
          <w:szCs w:val="28"/>
          <w:lang w:eastAsia="en-US"/>
        </w:rPr>
        <w:t xml:space="preserve"> далее </w:t>
      </w:r>
      <w:r w:rsidRPr="00FE51C4">
        <w:rPr>
          <w:rFonts w:ascii="Liberation Serif" w:eastAsiaTheme="minorHAnsi" w:hAnsi="Liberation Serif"/>
          <w:sz w:val="28"/>
          <w:szCs w:val="28"/>
          <w:lang w:eastAsia="en-US"/>
        </w:rPr>
        <w:t>– ежегодно</w:t>
      </w:r>
      <w:r w:rsidR="00E12C5B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Pr="00FE51C4">
        <w:rPr>
          <w:rFonts w:ascii="Liberation Serif" w:eastAsiaTheme="minorHAnsi" w:hAnsi="Liberation Serif"/>
          <w:sz w:val="28"/>
          <w:szCs w:val="28"/>
          <w:lang w:eastAsia="en-US"/>
        </w:rPr>
        <w:t xml:space="preserve"> до 01 мая;</w:t>
      </w:r>
    </w:p>
    <w:p w:rsidR="00F1192C" w:rsidRDefault="00484352" w:rsidP="00C71D5D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E51C4">
        <w:rPr>
          <w:rFonts w:ascii="Liberation Serif" w:eastAsiaTheme="minorHAnsi" w:hAnsi="Liberation Serif"/>
          <w:sz w:val="28"/>
          <w:szCs w:val="28"/>
          <w:lang w:eastAsia="en-US"/>
        </w:rPr>
        <w:t xml:space="preserve">3.2. </w:t>
      </w:r>
      <w:r w:rsidR="00C71D5D" w:rsidRPr="00FE51C4">
        <w:rPr>
          <w:rFonts w:ascii="Liberation Serif" w:eastAsiaTheme="minorHAnsi" w:hAnsi="Liberation Serif"/>
          <w:sz w:val="28"/>
          <w:szCs w:val="28"/>
          <w:lang w:eastAsia="en-US"/>
        </w:rPr>
        <w:t xml:space="preserve">проводить оценку эффективности использования имущества муниципальной казны Артемовского городского округа. </w:t>
      </w:r>
      <w:r w:rsidR="00F1192C">
        <w:rPr>
          <w:rFonts w:ascii="Liberation Serif" w:eastAsiaTheme="minorHAnsi" w:hAnsi="Liberation Serif"/>
          <w:sz w:val="28"/>
          <w:szCs w:val="28"/>
          <w:lang w:eastAsia="en-US"/>
        </w:rPr>
        <w:t>Срок - до 01 июля 2020 года (з</w:t>
      </w:r>
      <w:r w:rsidR="00F1192C" w:rsidRPr="00F1192C">
        <w:rPr>
          <w:rFonts w:ascii="Liberation Serif" w:eastAsiaTheme="minorHAnsi" w:hAnsi="Liberation Serif"/>
          <w:sz w:val="28"/>
          <w:szCs w:val="28"/>
          <w:lang w:eastAsia="en-US"/>
        </w:rPr>
        <w:t>а 2019 год</w:t>
      </w:r>
      <w:r w:rsidR="00F1192C">
        <w:rPr>
          <w:rFonts w:ascii="Liberation Serif" w:eastAsiaTheme="minorHAnsi" w:hAnsi="Liberation Serif"/>
          <w:sz w:val="28"/>
          <w:szCs w:val="28"/>
          <w:lang w:eastAsia="en-US"/>
        </w:rPr>
        <w:t>),</w:t>
      </w:r>
      <w:r w:rsidR="00F1192C" w:rsidRPr="00F1192C">
        <w:rPr>
          <w:rFonts w:ascii="Liberation Serif" w:eastAsiaTheme="minorHAnsi" w:hAnsi="Liberation Serif"/>
          <w:sz w:val="28"/>
          <w:szCs w:val="28"/>
          <w:lang w:eastAsia="en-US"/>
        </w:rPr>
        <w:t xml:space="preserve"> далее – ежегодно, до 01 мая</w:t>
      </w:r>
      <w:r w:rsidR="00F1192C">
        <w:rPr>
          <w:rFonts w:ascii="Liberation Serif" w:eastAsiaTheme="minorHAnsi" w:hAnsi="Liberation Serif"/>
          <w:sz w:val="28"/>
          <w:szCs w:val="28"/>
          <w:lang w:eastAsia="en-US"/>
        </w:rPr>
        <w:t>;</w:t>
      </w:r>
      <w:r w:rsidR="00F1192C" w:rsidRPr="00F1192C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E01B87" w:rsidRPr="00FE51C4" w:rsidRDefault="00C71D5D" w:rsidP="00C71D5D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E51C4">
        <w:rPr>
          <w:rFonts w:ascii="Liberation Serif" w:eastAsiaTheme="minorHAnsi" w:hAnsi="Liberation Serif"/>
          <w:sz w:val="28"/>
          <w:szCs w:val="28"/>
          <w:lang w:eastAsia="en-US"/>
        </w:rPr>
        <w:t>3.3.</w:t>
      </w:r>
      <w:r w:rsidR="00AF4C79" w:rsidRPr="00FE51C4">
        <w:rPr>
          <w:rFonts w:ascii="Liberation Serif" w:eastAsiaTheme="minorHAnsi" w:hAnsi="Liberation Serif"/>
          <w:sz w:val="28"/>
          <w:szCs w:val="28"/>
          <w:lang w:eastAsia="en-US"/>
        </w:rPr>
        <w:t xml:space="preserve"> обеспечи</w:t>
      </w:r>
      <w:r w:rsidR="00FE51C4">
        <w:rPr>
          <w:rFonts w:ascii="Liberation Serif" w:eastAsiaTheme="minorHAnsi" w:hAnsi="Liberation Serif"/>
          <w:sz w:val="28"/>
          <w:szCs w:val="28"/>
          <w:lang w:eastAsia="en-US"/>
        </w:rPr>
        <w:t>ва</w:t>
      </w:r>
      <w:r w:rsidR="00AF4C79" w:rsidRPr="00FE51C4">
        <w:rPr>
          <w:rFonts w:ascii="Liberation Serif" w:eastAsiaTheme="minorHAnsi" w:hAnsi="Liberation Serif"/>
          <w:sz w:val="28"/>
          <w:szCs w:val="28"/>
          <w:lang w:eastAsia="en-US"/>
        </w:rPr>
        <w:t>ть подготовку отчета об оценке эффективности использования и управления муниципальным имуществом Артемо</w:t>
      </w:r>
      <w:r w:rsidR="00FE51C4">
        <w:rPr>
          <w:rFonts w:ascii="Liberation Serif" w:eastAsiaTheme="minorHAnsi" w:hAnsi="Liberation Serif"/>
          <w:sz w:val="28"/>
          <w:szCs w:val="28"/>
          <w:lang w:eastAsia="en-US"/>
        </w:rPr>
        <w:t>вского городского округа и пред</w:t>
      </w:r>
      <w:r w:rsidR="00AF4C79" w:rsidRPr="00FE51C4">
        <w:rPr>
          <w:rFonts w:ascii="Liberation Serif" w:eastAsiaTheme="minorHAnsi" w:hAnsi="Liberation Serif"/>
          <w:sz w:val="28"/>
          <w:szCs w:val="28"/>
          <w:lang w:eastAsia="en-US"/>
        </w:rPr>
        <w:t xml:space="preserve">ставление </w:t>
      </w:r>
      <w:r w:rsidR="00F14D17" w:rsidRPr="00FE51C4">
        <w:rPr>
          <w:rFonts w:ascii="Liberation Serif" w:eastAsiaTheme="minorHAnsi" w:hAnsi="Liberation Serif"/>
          <w:sz w:val="28"/>
          <w:szCs w:val="28"/>
          <w:lang w:eastAsia="en-US"/>
        </w:rPr>
        <w:t xml:space="preserve">его </w:t>
      </w:r>
      <w:r w:rsidR="00AF4C79" w:rsidRPr="00FE51C4">
        <w:rPr>
          <w:rFonts w:ascii="Liberation Serif" w:eastAsiaTheme="minorHAnsi" w:hAnsi="Liberation Serif"/>
          <w:sz w:val="28"/>
          <w:szCs w:val="28"/>
          <w:lang w:eastAsia="en-US"/>
        </w:rPr>
        <w:t>главе Артемов</w:t>
      </w:r>
      <w:r w:rsidR="00625574">
        <w:rPr>
          <w:rFonts w:ascii="Liberation Serif" w:eastAsiaTheme="minorHAnsi" w:hAnsi="Liberation Serif"/>
          <w:sz w:val="28"/>
          <w:szCs w:val="28"/>
          <w:lang w:eastAsia="en-US"/>
        </w:rPr>
        <w:t xml:space="preserve">ского городского округа. </w:t>
      </w:r>
      <w:r w:rsidR="00F1192C">
        <w:rPr>
          <w:rFonts w:ascii="Liberation Serif" w:eastAsiaTheme="minorHAnsi" w:hAnsi="Liberation Serif"/>
          <w:sz w:val="28"/>
          <w:szCs w:val="28"/>
          <w:lang w:eastAsia="en-US"/>
        </w:rPr>
        <w:t xml:space="preserve">Срок - </w:t>
      </w:r>
      <w:r w:rsidR="00625574" w:rsidRPr="00625574">
        <w:rPr>
          <w:rFonts w:ascii="Liberation Serif" w:eastAsiaTheme="minorHAnsi" w:hAnsi="Liberation Serif"/>
          <w:sz w:val="28"/>
          <w:szCs w:val="28"/>
          <w:lang w:eastAsia="en-US"/>
        </w:rPr>
        <w:t xml:space="preserve">до </w:t>
      </w:r>
      <w:r w:rsidR="00625574">
        <w:rPr>
          <w:rFonts w:ascii="Liberation Serif" w:eastAsiaTheme="minorHAnsi" w:hAnsi="Liberation Serif"/>
          <w:sz w:val="28"/>
          <w:szCs w:val="28"/>
          <w:lang w:eastAsia="en-US"/>
        </w:rPr>
        <w:t>25</w:t>
      </w:r>
      <w:r w:rsidR="00625574" w:rsidRPr="00625574">
        <w:rPr>
          <w:rFonts w:ascii="Liberation Serif" w:eastAsiaTheme="minorHAnsi" w:hAnsi="Liberation Serif"/>
          <w:sz w:val="28"/>
          <w:szCs w:val="28"/>
          <w:lang w:eastAsia="en-US"/>
        </w:rPr>
        <w:t xml:space="preserve"> июля 2020 года</w:t>
      </w:r>
      <w:r w:rsidR="00F1192C">
        <w:rPr>
          <w:rFonts w:ascii="Liberation Serif" w:eastAsiaTheme="minorHAnsi" w:hAnsi="Liberation Serif"/>
          <w:sz w:val="28"/>
          <w:szCs w:val="28"/>
          <w:lang w:eastAsia="en-US"/>
        </w:rPr>
        <w:t xml:space="preserve"> (з</w:t>
      </w:r>
      <w:r w:rsidR="00F1192C" w:rsidRPr="00F1192C">
        <w:rPr>
          <w:rFonts w:ascii="Liberation Serif" w:eastAsiaTheme="minorHAnsi" w:hAnsi="Liberation Serif"/>
          <w:sz w:val="28"/>
          <w:szCs w:val="28"/>
          <w:lang w:eastAsia="en-US"/>
        </w:rPr>
        <w:t>а 2019 год</w:t>
      </w:r>
      <w:r w:rsidR="00F1192C">
        <w:rPr>
          <w:rFonts w:ascii="Liberation Serif" w:eastAsiaTheme="minorHAnsi" w:hAnsi="Liberation Serif"/>
          <w:sz w:val="28"/>
          <w:szCs w:val="28"/>
          <w:lang w:eastAsia="en-US"/>
        </w:rPr>
        <w:t>)</w:t>
      </w:r>
      <w:r w:rsidR="00625574" w:rsidRPr="00625574">
        <w:rPr>
          <w:rFonts w:ascii="Liberation Serif" w:eastAsiaTheme="minorHAnsi" w:hAnsi="Liberation Serif"/>
          <w:sz w:val="28"/>
          <w:szCs w:val="28"/>
          <w:lang w:eastAsia="en-US"/>
        </w:rPr>
        <w:t xml:space="preserve">, далее </w:t>
      </w:r>
      <w:r w:rsidR="00625574">
        <w:rPr>
          <w:rFonts w:ascii="Liberation Serif" w:eastAsiaTheme="minorHAnsi" w:hAnsi="Liberation Serif"/>
          <w:sz w:val="28"/>
          <w:szCs w:val="28"/>
          <w:lang w:eastAsia="en-US"/>
        </w:rPr>
        <w:t xml:space="preserve">- </w:t>
      </w:r>
      <w:r w:rsidR="00AF4C79" w:rsidRPr="00FE51C4">
        <w:rPr>
          <w:rFonts w:ascii="Liberation Serif" w:eastAsiaTheme="minorHAnsi" w:hAnsi="Liberation Serif"/>
          <w:sz w:val="28"/>
          <w:szCs w:val="28"/>
          <w:lang w:eastAsia="en-US"/>
        </w:rPr>
        <w:t>ежегодно</w:t>
      </w:r>
      <w:r w:rsidR="00E12C5B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AF4C79" w:rsidRPr="00FE51C4">
        <w:rPr>
          <w:rFonts w:ascii="Liberation Serif" w:eastAsiaTheme="minorHAnsi" w:hAnsi="Liberation Serif"/>
          <w:sz w:val="28"/>
          <w:szCs w:val="28"/>
          <w:lang w:eastAsia="en-US"/>
        </w:rPr>
        <w:t xml:space="preserve"> до 25 мая.</w:t>
      </w:r>
    </w:p>
    <w:p w:rsidR="00BC34E9" w:rsidRPr="00FE51C4" w:rsidRDefault="007B1FAC" w:rsidP="00BC34E9">
      <w:pPr>
        <w:tabs>
          <w:tab w:val="left" w:pos="-1134"/>
          <w:tab w:val="right" w:pos="709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E51C4">
        <w:rPr>
          <w:rFonts w:ascii="Liberation Serif" w:hAnsi="Liberation Serif"/>
          <w:sz w:val="28"/>
          <w:szCs w:val="28"/>
        </w:rPr>
        <w:t>4</w:t>
      </w:r>
      <w:r w:rsidR="00832B74" w:rsidRPr="00FE51C4">
        <w:rPr>
          <w:rFonts w:ascii="Liberation Serif" w:hAnsi="Liberation Serif"/>
          <w:sz w:val="28"/>
          <w:szCs w:val="28"/>
        </w:rPr>
        <w:t xml:space="preserve">. </w:t>
      </w:r>
      <w:r w:rsidR="00BC34E9" w:rsidRPr="00FE51C4">
        <w:rPr>
          <w:rFonts w:ascii="Liberation Serif" w:hAnsi="Liberation Serif"/>
          <w:sz w:val="28"/>
          <w:szCs w:val="28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(www.artemovsky66.ru). </w:t>
      </w:r>
    </w:p>
    <w:p w:rsidR="00BC34E9" w:rsidRPr="00FE51C4" w:rsidRDefault="007B1FAC" w:rsidP="00832B74">
      <w:pPr>
        <w:tabs>
          <w:tab w:val="left" w:pos="-1134"/>
          <w:tab w:val="right" w:pos="709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E51C4">
        <w:rPr>
          <w:rFonts w:ascii="Liberation Serif" w:hAnsi="Liberation Serif"/>
          <w:sz w:val="28"/>
          <w:szCs w:val="28"/>
        </w:rPr>
        <w:t>5</w:t>
      </w:r>
      <w:r w:rsidR="00832B74" w:rsidRPr="00FE51C4">
        <w:rPr>
          <w:rFonts w:ascii="Liberation Serif" w:hAnsi="Liberation Serif"/>
          <w:sz w:val="28"/>
          <w:szCs w:val="28"/>
        </w:rPr>
        <w:t xml:space="preserve">. </w:t>
      </w:r>
      <w:r w:rsidR="00BC34E9" w:rsidRPr="00FE51C4">
        <w:rPr>
          <w:rFonts w:ascii="Liberation Serif" w:hAnsi="Liberation Serif"/>
          <w:sz w:val="28"/>
          <w:szCs w:val="28"/>
          <w:lang w:eastAsia="ru-RU"/>
        </w:rPr>
        <w:t>Контроль за исполнением постановления возложить на первого заместителя главы Администрации Артемовског</w:t>
      </w:r>
      <w:r w:rsidR="00E01B87" w:rsidRPr="00FE51C4">
        <w:rPr>
          <w:rFonts w:ascii="Liberation Serif" w:hAnsi="Liberation Serif"/>
          <w:sz w:val="28"/>
          <w:szCs w:val="28"/>
          <w:lang w:eastAsia="ru-RU"/>
        </w:rPr>
        <w:t xml:space="preserve">о городского округа </w:t>
      </w:r>
      <w:r w:rsidR="00BC34E9" w:rsidRPr="00FE51C4">
        <w:rPr>
          <w:rFonts w:ascii="Liberation Serif" w:hAnsi="Liberation Serif"/>
          <w:sz w:val="28"/>
          <w:szCs w:val="28"/>
          <w:lang w:eastAsia="ru-RU"/>
        </w:rPr>
        <w:t>Черемных Н.А.</w:t>
      </w:r>
    </w:p>
    <w:p w:rsidR="00832B74" w:rsidRPr="00FE51C4" w:rsidRDefault="00832B74" w:rsidP="00832B74">
      <w:pPr>
        <w:tabs>
          <w:tab w:val="left" w:pos="-1134"/>
          <w:tab w:val="right" w:pos="709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E51C4">
        <w:rPr>
          <w:rFonts w:ascii="Liberation Serif" w:hAnsi="Liberation Serif"/>
          <w:sz w:val="28"/>
          <w:szCs w:val="28"/>
        </w:rPr>
        <w:t xml:space="preserve">  </w:t>
      </w:r>
      <w:r w:rsidR="003F294E" w:rsidRPr="00FE51C4">
        <w:rPr>
          <w:rFonts w:ascii="Liberation Serif" w:hAnsi="Liberation Serif"/>
          <w:sz w:val="28"/>
          <w:szCs w:val="28"/>
        </w:rPr>
        <w:t xml:space="preserve">                   </w:t>
      </w:r>
    </w:p>
    <w:p w:rsidR="00832B74" w:rsidRPr="00FE51C4" w:rsidRDefault="00832B74" w:rsidP="00832B74">
      <w:pPr>
        <w:widowControl/>
        <w:autoSpaceDN w:val="0"/>
        <w:adjustRightInd w:val="0"/>
        <w:spacing w:line="240" w:lineRule="auto"/>
        <w:ind w:firstLine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832B74" w:rsidRDefault="00832B74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  <w:r w:rsidRPr="00FE51C4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           </w:t>
      </w:r>
      <w:r w:rsidR="00D31D89" w:rsidRPr="00FE51C4">
        <w:rPr>
          <w:rFonts w:ascii="Liberation Serif" w:hAnsi="Liberation Serif"/>
          <w:sz w:val="28"/>
          <w:szCs w:val="28"/>
        </w:rPr>
        <w:t xml:space="preserve">           </w:t>
      </w:r>
      <w:r w:rsidR="007E45FA" w:rsidRPr="00FE51C4">
        <w:rPr>
          <w:rFonts w:ascii="Liberation Serif" w:hAnsi="Liberation Serif"/>
          <w:sz w:val="28"/>
          <w:szCs w:val="28"/>
        </w:rPr>
        <w:t xml:space="preserve">    </w:t>
      </w:r>
      <w:r w:rsidRPr="00FE51C4">
        <w:rPr>
          <w:rFonts w:ascii="Liberation Serif" w:hAnsi="Liberation Serif"/>
          <w:sz w:val="28"/>
          <w:szCs w:val="28"/>
        </w:rPr>
        <w:t xml:space="preserve">А.В. </w:t>
      </w:r>
      <w:proofErr w:type="spellStart"/>
      <w:r w:rsidRPr="00FE51C4"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BF7FA8" w:rsidRDefault="00BF7FA8" w:rsidP="007D5356">
      <w:pPr>
        <w:widowControl/>
        <w:autoSpaceDE/>
        <w:spacing w:line="240" w:lineRule="auto"/>
        <w:ind w:firstLine="0"/>
        <w:jc w:val="right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7D5356" w:rsidRPr="007D5356" w:rsidRDefault="007D5356" w:rsidP="007D5356">
      <w:pPr>
        <w:widowControl/>
        <w:autoSpaceDE/>
        <w:spacing w:line="240" w:lineRule="auto"/>
        <w:ind w:firstLine="0"/>
        <w:jc w:val="right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bookmarkStart w:id="0" w:name="_GoBack"/>
      <w:bookmarkEnd w:id="0"/>
      <w:r w:rsidRPr="007D5356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>Приложение</w:t>
      </w:r>
    </w:p>
    <w:p w:rsidR="007D5356" w:rsidRPr="007D5356" w:rsidRDefault="007D5356" w:rsidP="007D5356">
      <w:pPr>
        <w:widowControl/>
        <w:autoSpaceDE/>
        <w:spacing w:line="240" w:lineRule="auto"/>
        <w:ind w:firstLine="0"/>
        <w:jc w:val="right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 w:cstheme="minorBidi"/>
          <w:sz w:val="28"/>
          <w:szCs w:val="28"/>
          <w:lang w:eastAsia="en-US"/>
        </w:rPr>
        <w:t>к постановлению Администрации</w:t>
      </w:r>
    </w:p>
    <w:p w:rsidR="007D5356" w:rsidRPr="007D5356" w:rsidRDefault="007D5356" w:rsidP="007D5356">
      <w:pPr>
        <w:widowControl/>
        <w:autoSpaceDE/>
        <w:spacing w:line="240" w:lineRule="auto"/>
        <w:ind w:firstLine="0"/>
        <w:jc w:val="right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 w:cstheme="minorBidi"/>
          <w:sz w:val="28"/>
          <w:szCs w:val="28"/>
          <w:lang w:eastAsia="en-US"/>
        </w:rPr>
        <w:t>Артемовского городского округа</w:t>
      </w:r>
    </w:p>
    <w:p w:rsidR="007D5356" w:rsidRPr="007D5356" w:rsidRDefault="007D5356" w:rsidP="007D5356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                                                           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</w:t>
      </w:r>
      <w:r w:rsidRPr="007D535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от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15.05.2020</w:t>
      </w:r>
      <w:r w:rsidRPr="007D535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№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499</w:t>
      </w:r>
      <w:r w:rsidRPr="007D5356">
        <w:rPr>
          <w:rFonts w:ascii="Liberation Serif" w:eastAsiaTheme="minorHAnsi" w:hAnsi="Liberation Serif" w:cstheme="minorBidi"/>
          <w:sz w:val="28"/>
          <w:szCs w:val="28"/>
          <w:lang w:eastAsia="en-US"/>
        </w:rPr>
        <w:t>-ПА</w:t>
      </w:r>
    </w:p>
    <w:p w:rsidR="007D5356" w:rsidRPr="007D5356" w:rsidRDefault="007D5356" w:rsidP="007D5356">
      <w:pPr>
        <w:widowControl/>
        <w:autoSpaceDE/>
        <w:spacing w:line="240" w:lineRule="auto"/>
        <w:ind w:firstLine="0"/>
        <w:jc w:val="right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7D5356" w:rsidRPr="007D5356" w:rsidRDefault="007D5356" w:rsidP="007D5356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Методика оценки эффективности использования объектов недвижимого имущества, находящегося в муниципальной собственности</w:t>
      </w:r>
    </w:p>
    <w:p w:rsidR="007D5356" w:rsidRPr="007D5356" w:rsidRDefault="007D5356" w:rsidP="007D5356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 xml:space="preserve"> Артемовского городского округа</w:t>
      </w:r>
    </w:p>
    <w:p w:rsidR="007D5356" w:rsidRPr="007D5356" w:rsidRDefault="007D5356" w:rsidP="007D5356">
      <w:pPr>
        <w:widowControl/>
        <w:autoSpaceDE/>
        <w:spacing w:line="240" w:lineRule="auto"/>
        <w:ind w:firstLine="0"/>
        <w:rPr>
          <w:rFonts w:ascii="Liberation Serif" w:eastAsiaTheme="minorHAnsi" w:hAnsi="Liberation Serif" w:cstheme="minorBidi"/>
          <w:b/>
          <w:sz w:val="26"/>
          <w:szCs w:val="26"/>
          <w:lang w:eastAsia="en-US"/>
        </w:rPr>
      </w:pPr>
    </w:p>
    <w:p w:rsidR="007D5356" w:rsidRPr="007D5356" w:rsidRDefault="007D5356" w:rsidP="007D5356">
      <w:pPr>
        <w:widowControl/>
        <w:autoSpaceDN w:val="0"/>
        <w:adjustRightInd w:val="0"/>
        <w:spacing w:after="120" w:line="240" w:lineRule="auto"/>
        <w:ind w:left="357" w:right="113" w:firstLine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7D5356">
        <w:rPr>
          <w:rFonts w:ascii="Liberation Serif" w:hAnsi="Liberation Serif"/>
          <w:b/>
          <w:sz w:val="28"/>
          <w:szCs w:val="28"/>
          <w:lang w:eastAsia="ru-RU"/>
        </w:rPr>
        <w:t>Глава 1. Общие положения</w:t>
      </w:r>
    </w:p>
    <w:p w:rsidR="007D5356" w:rsidRPr="007D5356" w:rsidRDefault="007D5356" w:rsidP="007D5356">
      <w:pPr>
        <w:widowControl/>
        <w:numPr>
          <w:ilvl w:val="1"/>
          <w:numId w:val="2"/>
        </w:numPr>
        <w:tabs>
          <w:tab w:val="left" w:pos="993"/>
        </w:tabs>
        <w:suppressAutoHyphens/>
        <w:autoSpaceDE/>
        <w:autoSpaceDN w:val="0"/>
        <w:adjustRightInd w:val="0"/>
        <w:spacing w:after="200" w:line="240" w:lineRule="auto"/>
        <w:ind w:right="111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 xml:space="preserve">Настоящая Методика </w:t>
      </w:r>
      <w:r w:rsidRPr="007D5356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оценки эффективности использования объектов недвижимого имущества, </w:t>
      </w:r>
      <w:r w:rsidRPr="007D5356">
        <w:rPr>
          <w:rFonts w:ascii="Liberation Serif" w:hAnsi="Liberation Serif"/>
          <w:sz w:val="28"/>
          <w:szCs w:val="28"/>
          <w:lang w:eastAsia="ru-RU"/>
        </w:rPr>
        <w:t xml:space="preserve">находящегося в муниципальной собственности </w:t>
      </w:r>
      <w:r w:rsidRPr="007D5356">
        <w:rPr>
          <w:rFonts w:ascii="Liberation Serif" w:eastAsiaTheme="minorHAnsi" w:hAnsi="Liberation Serif" w:cstheme="minorBidi"/>
          <w:sz w:val="28"/>
          <w:szCs w:val="28"/>
          <w:lang w:eastAsia="en-US"/>
        </w:rPr>
        <w:t>Артемовского городского округа,</w:t>
      </w:r>
      <w:r w:rsidRPr="007D5356">
        <w:rPr>
          <w:rFonts w:ascii="Liberation Serif" w:eastAsiaTheme="minorHAnsi" w:hAnsi="Liberation Serif" w:cstheme="minorBidi"/>
          <w:i/>
          <w:sz w:val="26"/>
          <w:szCs w:val="26"/>
          <w:lang w:eastAsia="en-US"/>
        </w:rPr>
        <w:t xml:space="preserve"> (</w:t>
      </w:r>
      <w:r w:rsidRPr="007D5356">
        <w:rPr>
          <w:rFonts w:ascii="Liberation Serif" w:eastAsiaTheme="minorHAnsi" w:hAnsi="Liberation Serif" w:cstheme="minorBidi"/>
          <w:sz w:val="28"/>
          <w:szCs w:val="28"/>
          <w:lang w:eastAsia="en-US"/>
        </w:rPr>
        <w:t>далее – Методика</w:t>
      </w:r>
      <w:r w:rsidRPr="007D5356">
        <w:rPr>
          <w:rFonts w:ascii="Liberation Serif" w:eastAsiaTheme="minorHAnsi" w:hAnsi="Liberation Serif" w:cstheme="minorBidi"/>
          <w:i/>
          <w:sz w:val="26"/>
          <w:szCs w:val="26"/>
          <w:lang w:eastAsia="en-US"/>
        </w:rPr>
        <w:t>)</w:t>
      </w:r>
      <w:r w:rsidRPr="007D5356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7D5356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разработана в соответствии с </w:t>
      </w:r>
      <w:r w:rsidRPr="007D535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Федеральным законом от 06 октября 2003 № 131-ФЗ «Об общих принципах организации местного самоуправления в Российской Федерации»</w:t>
      </w:r>
      <w:r w:rsidRPr="007D5356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, </w:t>
      </w:r>
      <w:r w:rsidRPr="007D53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Методическими рекомендациями органам исполнительной власти субъектов Российской Федерации и органам местного самоуправления, способствующими увеличению доходной базы бюджетов субъектов Российской Федерации и муниципальных образований </w:t>
      </w:r>
      <w:r w:rsidRPr="007D5356">
        <w:rPr>
          <w:rFonts w:ascii="Liberation Serif" w:hAnsi="Liberation Serif"/>
          <w:sz w:val="28"/>
          <w:szCs w:val="28"/>
          <w:lang w:eastAsia="ru-RU"/>
        </w:rPr>
        <w:t xml:space="preserve">(письмо </w:t>
      </w:r>
      <w:r w:rsidRPr="007D53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Минфина России от 31.10.2018 № 06-04-11/01/78417</w:t>
      </w:r>
      <w:r w:rsidRPr="007D5356">
        <w:rPr>
          <w:rFonts w:ascii="Liberation Serif" w:hAnsi="Liberation Serif"/>
          <w:sz w:val="28"/>
          <w:szCs w:val="28"/>
          <w:lang w:eastAsia="ru-RU"/>
        </w:rPr>
        <w:t xml:space="preserve">), </w:t>
      </w:r>
      <w:r w:rsidRPr="007D5356">
        <w:rPr>
          <w:rFonts w:ascii="Liberation Serif" w:hAnsi="Liberation Serif"/>
          <w:color w:val="000000"/>
          <w:sz w:val="28"/>
          <w:szCs w:val="28"/>
          <w:lang w:eastAsia="ru-RU"/>
        </w:rPr>
        <w:t>решением Думы Артемовского городского округа от 27.02.2014 № 437 «О принятии Положения об управлении муниципальной собственностью Артемовского городского округа» (с изменениями), Уставом Артемовского городского округа, в целях выявления неиспользуемого или неэффективно используемого имущества и вовлечения его в хозяйственный оборот, в том числе для оказания имущественной поддержки субъектам малого и среднего предпринимательства.</w:t>
      </w:r>
    </w:p>
    <w:p w:rsidR="007D5356" w:rsidRPr="007D5356" w:rsidRDefault="007D5356" w:rsidP="007D5356">
      <w:pPr>
        <w:widowControl/>
        <w:numPr>
          <w:ilvl w:val="1"/>
          <w:numId w:val="2"/>
        </w:numPr>
        <w:tabs>
          <w:tab w:val="left" w:pos="993"/>
        </w:tabs>
        <w:suppressAutoHyphens/>
        <w:autoSpaceDE/>
        <w:autoSpaceDN w:val="0"/>
        <w:adjustRightInd w:val="0"/>
        <w:spacing w:after="200" w:line="240" w:lineRule="auto"/>
        <w:ind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 xml:space="preserve">Методика определяет процедуру взаимодействия Комитета по управлению муниципальным имуществом Артемовского городского округа, Управления образования Артемовского городского округа, Управления культуры Администрации Артемовского городского округа (далее – Учредители), муниципальных учреждений Артемовского городского округа (далее – муниципальные учреждения) и муниципальных унитарных предприятий Артемовского городского округа (далее – муниципальные унитарные предприятия) по осуществлению оценки эффективности использования объектов недвижимого имущества, находящегося в муниципальной собственности </w:t>
      </w:r>
      <w:r w:rsidRPr="007D5356">
        <w:rPr>
          <w:rFonts w:ascii="Liberation Serif" w:hAnsi="Liberation Serif"/>
          <w:color w:val="000000"/>
          <w:sz w:val="28"/>
          <w:szCs w:val="28"/>
          <w:lang w:eastAsia="ru-RU"/>
        </w:rPr>
        <w:t>Артемовского городского округа</w:t>
      </w:r>
      <w:r w:rsidRPr="007D5356">
        <w:rPr>
          <w:rFonts w:ascii="Liberation Serif" w:hAnsi="Liberation Serif"/>
          <w:sz w:val="28"/>
          <w:szCs w:val="28"/>
          <w:lang w:eastAsia="ru-RU"/>
        </w:rPr>
        <w:t>, включая земельные участки (далее – недвижимое имущество).</w:t>
      </w:r>
    </w:p>
    <w:p w:rsidR="007D5356" w:rsidRPr="007D5356" w:rsidRDefault="007D5356" w:rsidP="007D5356">
      <w:pPr>
        <w:widowControl/>
        <w:numPr>
          <w:ilvl w:val="1"/>
          <w:numId w:val="2"/>
        </w:numPr>
        <w:tabs>
          <w:tab w:val="left" w:pos="993"/>
        </w:tabs>
        <w:suppressAutoHyphens/>
        <w:autoSpaceDE/>
        <w:autoSpaceDN w:val="0"/>
        <w:adjustRightInd w:val="0"/>
        <w:spacing w:after="200" w:line="240" w:lineRule="auto"/>
        <w:ind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 xml:space="preserve">Для целей настоящей Методики под эффективным использованием недвижимого имущества понимается использование недвижимого имущества по назначению, отсутствие фактов </w:t>
      </w:r>
      <w:r w:rsidRPr="007D5356">
        <w:rPr>
          <w:rFonts w:ascii="Liberation Serif" w:hAnsi="Liberation Serif"/>
          <w:sz w:val="28"/>
          <w:szCs w:val="28"/>
          <w:lang w:eastAsia="ru-RU"/>
        </w:rPr>
        <w:lastRenderedPageBreak/>
        <w:t>использования недвижимого имущества третьими лицами без правовых оснований, отсутствие фактов неиспользования недвижимого имущества, повышение доходов от использования недвижимого имущества.</w:t>
      </w:r>
    </w:p>
    <w:p w:rsidR="007D5356" w:rsidRPr="007D5356" w:rsidRDefault="007D5356" w:rsidP="007D5356">
      <w:pPr>
        <w:widowControl/>
        <w:numPr>
          <w:ilvl w:val="1"/>
          <w:numId w:val="2"/>
        </w:numPr>
        <w:tabs>
          <w:tab w:val="left" w:pos="993"/>
        </w:tabs>
        <w:suppressAutoHyphens/>
        <w:autoSpaceDE/>
        <w:autoSpaceDN w:val="0"/>
        <w:adjustRightInd w:val="0"/>
        <w:spacing w:after="200" w:line="240" w:lineRule="auto"/>
        <w:ind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Оценка эффективности использования недвижимого имущества осуществляется в целях повышения эффективности управления и распоряжения муниципальным имуществом, увеличения доходов от его использования и оптимизации механизмов управления муниципальным имуществом.</w:t>
      </w:r>
    </w:p>
    <w:p w:rsidR="007D5356" w:rsidRPr="007D5356" w:rsidRDefault="007D5356" w:rsidP="007D5356">
      <w:pPr>
        <w:widowControl/>
        <w:numPr>
          <w:ilvl w:val="1"/>
          <w:numId w:val="2"/>
        </w:numPr>
        <w:suppressAutoHyphens/>
        <w:autoSpaceDE/>
        <w:autoSpaceDN w:val="0"/>
        <w:adjustRightInd w:val="0"/>
        <w:spacing w:after="200" w:line="240" w:lineRule="auto"/>
        <w:ind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bookmarkStart w:id="1" w:name="_Ref30434921"/>
      <w:r w:rsidRPr="007D5356">
        <w:rPr>
          <w:rFonts w:ascii="Liberation Serif" w:hAnsi="Liberation Serif"/>
          <w:sz w:val="28"/>
          <w:szCs w:val="28"/>
          <w:lang w:eastAsia="ru-RU"/>
        </w:rPr>
        <w:t xml:space="preserve">В целях проведения оценки эффективности использования муниципальное имущество </w:t>
      </w:r>
      <w:r w:rsidRPr="007D5356">
        <w:rPr>
          <w:rFonts w:ascii="Liberation Serif" w:hAnsi="Liberation Serif"/>
          <w:color w:val="000000"/>
          <w:sz w:val="28"/>
          <w:szCs w:val="28"/>
          <w:lang w:eastAsia="ru-RU"/>
        </w:rPr>
        <w:t>Артемовского городского округа</w:t>
      </w:r>
      <w:r w:rsidRPr="007D5356">
        <w:rPr>
          <w:rFonts w:ascii="Liberation Serif" w:hAnsi="Liberation Serif"/>
          <w:sz w:val="28"/>
          <w:szCs w:val="28"/>
          <w:lang w:eastAsia="ru-RU"/>
        </w:rPr>
        <w:t xml:space="preserve"> подразделяется на три группы:</w:t>
      </w:r>
      <w:bookmarkEnd w:id="1"/>
    </w:p>
    <w:p w:rsidR="007D5356" w:rsidRPr="007D5356" w:rsidRDefault="007D5356" w:rsidP="007D5356">
      <w:pPr>
        <w:widowControl/>
        <w:numPr>
          <w:ilvl w:val="0"/>
          <w:numId w:val="5"/>
        </w:numPr>
        <w:suppressAutoHyphens/>
        <w:autoSpaceDE/>
        <w:autoSpaceDN w:val="0"/>
        <w:adjustRightInd w:val="0"/>
        <w:spacing w:after="200" w:line="240" w:lineRule="auto"/>
        <w:ind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имущество, переданное на праве хозяйственного ведения муниципальным унитарным предприятиям;</w:t>
      </w:r>
    </w:p>
    <w:p w:rsidR="007D5356" w:rsidRPr="007D5356" w:rsidRDefault="007D5356" w:rsidP="007D5356">
      <w:pPr>
        <w:widowControl/>
        <w:numPr>
          <w:ilvl w:val="0"/>
          <w:numId w:val="5"/>
        </w:numPr>
        <w:suppressAutoHyphens/>
        <w:autoSpaceDE/>
        <w:autoSpaceDN w:val="0"/>
        <w:adjustRightInd w:val="0"/>
        <w:spacing w:after="200" w:line="240" w:lineRule="auto"/>
        <w:ind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имущество, переданное на праве оперативного управления муниципальным учреждениям;</w:t>
      </w:r>
    </w:p>
    <w:p w:rsidR="007D5356" w:rsidRPr="007D5356" w:rsidRDefault="007D5356" w:rsidP="007D5356">
      <w:pPr>
        <w:widowControl/>
        <w:numPr>
          <w:ilvl w:val="0"/>
          <w:numId w:val="5"/>
        </w:numPr>
        <w:suppressAutoHyphens/>
        <w:autoSpaceDE/>
        <w:autoSpaceDN w:val="0"/>
        <w:adjustRightInd w:val="0"/>
        <w:spacing w:after="200" w:line="240" w:lineRule="auto"/>
        <w:ind w:right="111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имущество муниципальной казны Артемовского городского округа.</w:t>
      </w:r>
    </w:p>
    <w:p w:rsidR="007D5356" w:rsidRPr="007D5356" w:rsidRDefault="007D5356" w:rsidP="007D5356">
      <w:pPr>
        <w:widowControl/>
        <w:numPr>
          <w:ilvl w:val="1"/>
          <w:numId w:val="2"/>
        </w:numPr>
        <w:tabs>
          <w:tab w:val="left" w:pos="993"/>
        </w:tabs>
        <w:suppressAutoHyphens/>
        <w:autoSpaceDE/>
        <w:autoSpaceDN w:val="0"/>
        <w:adjustRightInd w:val="0"/>
        <w:spacing w:after="200" w:line="240" w:lineRule="auto"/>
        <w:ind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 xml:space="preserve">Расчет показателей оценки эффективности использования и управления муниципальным имуществом </w:t>
      </w:r>
      <w:r w:rsidRPr="007D5356">
        <w:rPr>
          <w:rFonts w:ascii="Liberation Serif" w:hAnsi="Liberation Serif"/>
          <w:color w:val="000000"/>
          <w:sz w:val="28"/>
          <w:szCs w:val="28"/>
          <w:lang w:eastAsia="ru-RU"/>
        </w:rPr>
        <w:t>Артемовского городского округа</w:t>
      </w:r>
      <w:r w:rsidRPr="007D5356">
        <w:rPr>
          <w:rFonts w:ascii="Liberation Serif" w:hAnsi="Liberation Serif"/>
          <w:sz w:val="28"/>
          <w:szCs w:val="28"/>
          <w:lang w:eastAsia="ru-RU"/>
        </w:rPr>
        <w:t xml:space="preserve"> обязателен для всех видов имущества, указанных в пункте </w:t>
      </w:r>
      <w:r w:rsidRPr="007D5356">
        <w:rPr>
          <w:rFonts w:ascii="Liberation Serif" w:hAnsi="Liberation Serif"/>
          <w:sz w:val="28"/>
          <w:szCs w:val="28"/>
          <w:lang w:eastAsia="ru-RU"/>
        </w:rPr>
        <w:fldChar w:fldCharType="begin"/>
      </w:r>
      <w:r w:rsidRPr="007D5356">
        <w:rPr>
          <w:rFonts w:ascii="Liberation Serif" w:hAnsi="Liberation Serif"/>
          <w:sz w:val="28"/>
          <w:szCs w:val="28"/>
          <w:lang w:eastAsia="ru-RU"/>
        </w:rPr>
        <w:instrText xml:space="preserve"> REF _Ref30434921 \r \h </w:instrText>
      </w:r>
      <w:r w:rsidRPr="007D5356">
        <w:rPr>
          <w:rFonts w:ascii="Liberation Serif" w:hAnsi="Liberation Serif"/>
          <w:sz w:val="28"/>
          <w:szCs w:val="28"/>
          <w:lang w:eastAsia="ru-RU"/>
        </w:rPr>
      </w:r>
      <w:r w:rsidRPr="007D5356">
        <w:rPr>
          <w:rFonts w:ascii="Liberation Serif" w:hAnsi="Liberation Serif"/>
          <w:sz w:val="28"/>
          <w:szCs w:val="28"/>
          <w:lang w:eastAsia="ru-RU"/>
        </w:rPr>
        <w:fldChar w:fldCharType="separate"/>
      </w:r>
      <w:r w:rsidRPr="007D5356">
        <w:rPr>
          <w:rFonts w:ascii="Liberation Serif" w:hAnsi="Liberation Serif"/>
          <w:sz w:val="28"/>
          <w:szCs w:val="28"/>
          <w:lang w:eastAsia="ru-RU"/>
        </w:rPr>
        <w:t>5</w:t>
      </w:r>
      <w:r w:rsidRPr="007D5356">
        <w:rPr>
          <w:rFonts w:ascii="Liberation Serif" w:hAnsi="Liberation Serif"/>
          <w:sz w:val="28"/>
          <w:szCs w:val="28"/>
          <w:lang w:eastAsia="ru-RU"/>
        </w:rPr>
        <w:fldChar w:fldCharType="end"/>
      </w:r>
      <w:r w:rsidRPr="007D5356">
        <w:rPr>
          <w:rFonts w:ascii="Liberation Serif" w:hAnsi="Liberation Serif"/>
          <w:sz w:val="28"/>
          <w:szCs w:val="28"/>
          <w:lang w:eastAsia="ru-RU"/>
        </w:rPr>
        <w:t xml:space="preserve"> настоящей Методики, и осуществляется отдельно по каждому муниципальному учреждению, муниципальному унитарному предприятию.</w:t>
      </w:r>
    </w:p>
    <w:p w:rsidR="007D5356" w:rsidRPr="007D5356" w:rsidRDefault="007D5356" w:rsidP="007D5356">
      <w:pPr>
        <w:widowControl/>
        <w:tabs>
          <w:tab w:val="left" w:pos="993"/>
        </w:tabs>
        <w:suppressAutoHyphens/>
        <w:autoSpaceDN w:val="0"/>
        <w:adjustRightInd w:val="0"/>
        <w:spacing w:line="240" w:lineRule="auto"/>
        <w:ind w:left="1022" w:right="111" w:firstLine="0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7D5356" w:rsidRPr="007D5356" w:rsidRDefault="007D5356" w:rsidP="007D5356">
      <w:pPr>
        <w:widowControl/>
        <w:autoSpaceDN w:val="0"/>
        <w:adjustRightInd w:val="0"/>
        <w:spacing w:after="120" w:line="240" w:lineRule="auto"/>
        <w:ind w:right="113" w:firstLine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7D5356">
        <w:rPr>
          <w:rFonts w:ascii="Liberation Serif" w:hAnsi="Liberation Serif"/>
          <w:b/>
          <w:sz w:val="28"/>
          <w:szCs w:val="28"/>
          <w:lang w:eastAsia="ru-RU"/>
        </w:rPr>
        <w:t>Глава 2. Порядок проведения оценки эффективности использования</w:t>
      </w:r>
      <w:r w:rsidRPr="007D5356">
        <w:rPr>
          <w:rFonts w:ascii="Liberation Serif" w:hAnsi="Liberation Serif"/>
          <w:b/>
          <w:sz w:val="28"/>
          <w:szCs w:val="28"/>
          <w:lang w:eastAsia="ru-RU"/>
        </w:rPr>
        <w:br/>
        <w:t>объектов недвижимого имущества</w:t>
      </w:r>
    </w:p>
    <w:p w:rsidR="007D5356" w:rsidRPr="007D5356" w:rsidRDefault="007D5356" w:rsidP="007D5356">
      <w:pPr>
        <w:widowControl/>
        <w:numPr>
          <w:ilvl w:val="1"/>
          <w:numId w:val="2"/>
        </w:numPr>
        <w:autoSpaceDE/>
        <w:autoSpaceDN w:val="0"/>
        <w:adjustRightInd w:val="0"/>
        <w:spacing w:after="200" w:line="240" w:lineRule="auto"/>
        <w:ind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 xml:space="preserve">Муниципальные учреждения, муниципальные унитарные предприятия ежегодно, не позднее 01 апреля года, следующего за отчетным, представляют Учредителю сведения о показателях эффективности использования муниципального имущества по </w:t>
      </w:r>
      <w:hyperlink r:id="rId9" w:history="1">
        <w:r w:rsidRPr="007D5356">
          <w:rPr>
            <w:rFonts w:ascii="Liberation Serif" w:hAnsi="Liberation Serif"/>
            <w:sz w:val="28"/>
            <w:szCs w:val="28"/>
            <w:lang w:eastAsia="ru-RU"/>
          </w:rPr>
          <w:t>формам</w:t>
        </w:r>
      </w:hyperlink>
      <w:r w:rsidRPr="007D5356">
        <w:rPr>
          <w:rFonts w:ascii="Liberation Serif" w:hAnsi="Liberation Serif"/>
          <w:sz w:val="28"/>
          <w:szCs w:val="28"/>
          <w:lang w:eastAsia="ru-RU"/>
        </w:rPr>
        <w:t>, представленным в приложениях № 1 и № 2 к настоящей Методике, и перечни неиспользуемых объектов недвижимого имущества.</w:t>
      </w:r>
    </w:p>
    <w:p w:rsidR="007D5356" w:rsidRPr="007D5356" w:rsidRDefault="007D5356" w:rsidP="007D5356">
      <w:pPr>
        <w:widowControl/>
        <w:suppressAutoHyphens/>
        <w:autoSpaceDN w:val="0"/>
        <w:adjustRightInd w:val="0"/>
        <w:spacing w:line="240" w:lineRule="auto"/>
        <w:ind w:left="28"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Руководители муниципальных учреждений, муниципальных унитарных предприятий несут персональную ответственность за достоверность и своевременность предоставляемой информации.</w:t>
      </w:r>
    </w:p>
    <w:p w:rsidR="007D5356" w:rsidRPr="007D5356" w:rsidRDefault="007D5356" w:rsidP="007D5356">
      <w:pPr>
        <w:widowControl/>
        <w:numPr>
          <w:ilvl w:val="1"/>
          <w:numId w:val="2"/>
        </w:numPr>
        <w:autoSpaceDE/>
        <w:autoSpaceDN w:val="0"/>
        <w:adjustRightInd w:val="0"/>
        <w:spacing w:after="200" w:line="240" w:lineRule="auto"/>
        <w:ind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 xml:space="preserve">Учредители проводят оценку эффективности использования и управления муниципальным имуществом </w:t>
      </w:r>
      <w:r w:rsidRPr="007D5356">
        <w:rPr>
          <w:rFonts w:ascii="Liberation Serif" w:hAnsi="Liberation Serif"/>
          <w:color w:val="000000"/>
          <w:sz w:val="28"/>
          <w:szCs w:val="28"/>
          <w:lang w:eastAsia="ru-RU"/>
        </w:rPr>
        <w:t>Артемовского городского округа</w:t>
      </w:r>
      <w:r w:rsidRPr="007D5356">
        <w:rPr>
          <w:rFonts w:ascii="Liberation Serif" w:hAnsi="Liberation Serif"/>
          <w:sz w:val="28"/>
          <w:szCs w:val="28"/>
          <w:lang w:eastAsia="ru-RU"/>
        </w:rPr>
        <w:t xml:space="preserve"> в соответствии с </w:t>
      </w:r>
      <w:hyperlink r:id="rId10" w:history="1">
        <w:r w:rsidRPr="007D5356">
          <w:rPr>
            <w:rFonts w:ascii="Liberation Serif" w:hAnsi="Liberation Serif"/>
            <w:sz w:val="28"/>
            <w:szCs w:val="28"/>
            <w:lang w:eastAsia="ru-RU"/>
          </w:rPr>
          <w:t>критериями</w:t>
        </w:r>
      </w:hyperlink>
      <w:r w:rsidRPr="007D5356">
        <w:rPr>
          <w:rFonts w:ascii="Liberation Serif" w:hAnsi="Liberation Serif"/>
          <w:sz w:val="28"/>
          <w:szCs w:val="28"/>
          <w:lang w:eastAsia="ru-RU"/>
        </w:rPr>
        <w:t xml:space="preserve"> оценки эффективности использования муниципального имущества, находящегося в собственности </w:t>
      </w:r>
      <w:r w:rsidRPr="007D5356">
        <w:rPr>
          <w:rFonts w:ascii="Liberation Serif" w:hAnsi="Liberation Serif"/>
          <w:color w:val="000000"/>
          <w:sz w:val="28"/>
          <w:szCs w:val="28"/>
          <w:lang w:eastAsia="ru-RU"/>
        </w:rPr>
        <w:t>Артемовского городского округа</w:t>
      </w:r>
      <w:r w:rsidRPr="007D5356">
        <w:rPr>
          <w:rFonts w:ascii="Liberation Serif" w:hAnsi="Liberation Serif"/>
          <w:sz w:val="28"/>
          <w:szCs w:val="28"/>
          <w:lang w:eastAsia="ru-RU"/>
        </w:rPr>
        <w:t>, представленными в приложениях № 3 и № 4 к настоящей Методике.</w:t>
      </w:r>
    </w:p>
    <w:p w:rsidR="007D5356" w:rsidRPr="007D5356" w:rsidRDefault="007D5356" w:rsidP="007D5356">
      <w:pPr>
        <w:widowControl/>
        <w:numPr>
          <w:ilvl w:val="1"/>
          <w:numId w:val="2"/>
        </w:numPr>
        <w:autoSpaceDE/>
        <w:autoSpaceDN w:val="0"/>
        <w:adjustRightInd w:val="0"/>
        <w:spacing w:after="200" w:line="240" w:lineRule="auto"/>
        <w:ind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lastRenderedPageBreak/>
        <w:t>Итоговые результаты оценки критериев эффективности использования муниципального имущества формируются посредством суммирования баллов по всем показателям.</w:t>
      </w:r>
    </w:p>
    <w:p w:rsidR="007D5356" w:rsidRPr="007D5356" w:rsidRDefault="007D5356" w:rsidP="007D5356">
      <w:pPr>
        <w:widowControl/>
        <w:numPr>
          <w:ilvl w:val="1"/>
          <w:numId w:val="2"/>
        </w:numPr>
        <w:autoSpaceDE/>
        <w:autoSpaceDN w:val="0"/>
        <w:adjustRightInd w:val="0"/>
        <w:spacing w:after="200" w:line="240" w:lineRule="auto"/>
        <w:ind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Учредители проводят расчет значений показателей и готовят заключения об оценке эффективности использования муниципального имущества по каждому муниципальному учреждению, муниципальному унитарному предприятию с указанием:</w:t>
      </w:r>
    </w:p>
    <w:p w:rsidR="007D5356" w:rsidRPr="007D5356" w:rsidRDefault="007D5356" w:rsidP="007D5356">
      <w:pPr>
        <w:widowControl/>
        <w:numPr>
          <w:ilvl w:val="0"/>
          <w:numId w:val="1"/>
        </w:numPr>
        <w:tabs>
          <w:tab w:val="left" w:pos="851"/>
        </w:tabs>
        <w:suppressAutoHyphens/>
        <w:autoSpaceDE/>
        <w:autoSpaceDN w:val="0"/>
        <w:adjustRightInd w:val="0"/>
        <w:spacing w:after="200" w:line="240" w:lineRule="auto"/>
        <w:ind w:left="29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перечня неиспользуемых объектов недвижимого имущества;</w:t>
      </w:r>
    </w:p>
    <w:p w:rsidR="007D5356" w:rsidRPr="007D5356" w:rsidRDefault="007D5356" w:rsidP="007D5356">
      <w:pPr>
        <w:widowControl/>
        <w:numPr>
          <w:ilvl w:val="0"/>
          <w:numId w:val="1"/>
        </w:numPr>
        <w:tabs>
          <w:tab w:val="left" w:pos="851"/>
        </w:tabs>
        <w:suppressAutoHyphens/>
        <w:autoSpaceDE/>
        <w:autoSpaceDN w:val="0"/>
        <w:adjustRightInd w:val="0"/>
        <w:spacing w:after="200" w:line="240" w:lineRule="auto"/>
        <w:ind w:left="29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выявленных причин неэффективности использования муниципального имущества;</w:t>
      </w:r>
    </w:p>
    <w:p w:rsidR="007D5356" w:rsidRPr="007D5356" w:rsidRDefault="007D5356" w:rsidP="007D5356">
      <w:pPr>
        <w:widowControl/>
        <w:numPr>
          <w:ilvl w:val="0"/>
          <w:numId w:val="1"/>
        </w:numPr>
        <w:tabs>
          <w:tab w:val="left" w:pos="851"/>
        </w:tabs>
        <w:suppressAutoHyphens/>
        <w:autoSpaceDE/>
        <w:autoSpaceDN w:val="0"/>
        <w:adjustRightInd w:val="0"/>
        <w:spacing w:after="200" w:line="240" w:lineRule="auto"/>
        <w:ind w:left="29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рекомендаций по совершенствованию системы управления муниципальным имуществом;</w:t>
      </w:r>
    </w:p>
    <w:p w:rsidR="007D5356" w:rsidRPr="007D5356" w:rsidRDefault="007D5356" w:rsidP="007D5356">
      <w:pPr>
        <w:widowControl/>
        <w:numPr>
          <w:ilvl w:val="0"/>
          <w:numId w:val="1"/>
        </w:numPr>
        <w:tabs>
          <w:tab w:val="left" w:pos="851"/>
        </w:tabs>
        <w:suppressAutoHyphens/>
        <w:autoSpaceDE/>
        <w:autoSpaceDN w:val="0"/>
        <w:adjustRightInd w:val="0"/>
        <w:spacing w:after="200" w:line="240" w:lineRule="auto"/>
        <w:ind w:left="29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предложений о перераспределении объектов муниципального имущества между муниципальными учреждениями;</w:t>
      </w:r>
    </w:p>
    <w:p w:rsidR="007D5356" w:rsidRPr="007D5356" w:rsidRDefault="007D5356" w:rsidP="007D5356">
      <w:pPr>
        <w:widowControl/>
        <w:numPr>
          <w:ilvl w:val="0"/>
          <w:numId w:val="1"/>
        </w:numPr>
        <w:tabs>
          <w:tab w:val="left" w:pos="851"/>
        </w:tabs>
        <w:suppressAutoHyphens/>
        <w:autoSpaceDE/>
        <w:autoSpaceDN w:val="0"/>
        <w:adjustRightInd w:val="0"/>
        <w:spacing w:after="200" w:line="240" w:lineRule="auto"/>
        <w:ind w:left="29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необходимости внесения изменений и дополнений в трудовой договор руководителя муниципального учреждения, муниципального унитарного предприятия, применения мер дисциплинарной ответственности к руководителю муниципального учреждения, муниципального унитарного предприятия или необходимости досрочного расторжения трудового договора с руководителем муниципального учреждения, муниципального унитарного предприятия;</w:t>
      </w:r>
    </w:p>
    <w:p w:rsidR="007D5356" w:rsidRPr="007D5356" w:rsidRDefault="007D5356" w:rsidP="007D5356">
      <w:pPr>
        <w:widowControl/>
        <w:numPr>
          <w:ilvl w:val="0"/>
          <w:numId w:val="1"/>
        </w:numPr>
        <w:tabs>
          <w:tab w:val="left" w:pos="851"/>
        </w:tabs>
        <w:suppressAutoHyphens/>
        <w:autoSpaceDE/>
        <w:autoSpaceDN w:val="0"/>
        <w:adjustRightInd w:val="0"/>
        <w:spacing w:after="200" w:line="240" w:lineRule="auto"/>
        <w:ind w:left="29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 xml:space="preserve">предложений по вовлечению объектов муниципального имущества в хозяйственный оборот </w:t>
      </w:r>
      <w:r w:rsidRPr="007D5356">
        <w:rPr>
          <w:rFonts w:ascii="Liberation Serif" w:hAnsi="Liberation Serif"/>
          <w:color w:val="000000"/>
          <w:sz w:val="28"/>
          <w:szCs w:val="28"/>
          <w:lang w:eastAsia="ru-RU"/>
        </w:rPr>
        <w:t>Артемовского городского округа</w:t>
      </w:r>
      <w:r w:rsidRPr="007D5356">
        <w:rPr>
          <w:rFonts w:ascii="Liberation Serif" w:hAnsi="Liberation Serif"/>
          <w:sz w:val="28"/>
          <w:szCs w:val="28"/>
          <w:lang w:eastAsia="ru-RU"/>
        </w:rPr>
        <w:t xml:space="preserve"> и повышению доходности использования муниципального имущества </w:t>
      </w:r>
      <w:r w:rsidRPr="007D5356">
        <w:rPr>
          <w:rFonts w:ascii="Liberation Serif" w:hAnsi="Liberation Serif"/>
          <w:color w:val="000000"/>
          <w:sz w:val="28"/>
          <w:szCs w:val="28"/>
          <w:lang w:eastAsia="ru-RU"/>
        </w:rPr>
        <w:t>Артемовского городского округа</w:t>
      </w:r>
      <w:r w:rsidRPr="007D5356">
        <w:rPr>
          <w:rFonts w:ascii="Liberation Serif" w:hAnsi="Liberation Serif"/>
          <w:sz w:val="28"/>
          <w:szCs w:val="28"/>
          <w:lang w:eastAsia="ru-RU"/>
        </w:rPr>
        <w:t>.</w:t>
      </w:r>
    </w:p>
    <w:p w:rsidR="007D5356" w:rsidRPr="007D5356" w:rsidRDefault="007D5356" w:rsidP="007D5356">
      <w:pPr>
        <w:widowControl/>
        <w:numPr>
          <w:ilvl w:val="1"/>
          <w:numId w:val="2"/>
        </w:numPr>
        <w:autoSpaceDE/>
        <w:autoSpaceDN w:val="0"/>
        <w:adjustRightInd w:val="0"/>
        <w:spacing w:after="200" w:line="240" w:lineRule="auto"/>
        <w:ind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Заключение об эффективности использования недвижимого имущества муниципальными унитарными предприятиями составляется с учетом следующего:</w:t>
      </w:r>
    </w:p>
    <w:p w:rsidR="007D5356" w:rsidRPr="007D5356" w:rsidRDefault="007D5356" w:rsidP="007D5356">
      <w:pPr>
        <w:widowControl/>
        <w:numPr>
          <w:ilvl w:val="1"/>
          <w:numId w:val="5"/>
        </w:numPr>
        <w:suppressAutoHyphens/>
        <w:autoSpaceDE/>
        <w:autoSpaceDN w:val="0"/>
        <w:adjustRightInd w:val="0"/>
        <w:spacing w:after="200" w:line="240" w:lineRule="auto"/>
        <w:ind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если суммарная оценка по всем критериям равна от 24 до 31 баллов, то использование имущества предприятием является эффективным;</w:t>
      </w:r>
    </w:p>
    <w:p w:rsidR="007D5356" w:rsidRPr="007D5356" w:rsidRDefault="007D5356" w:rsidP="007D5356">
      <w:pPr>
        <w:widowControl/>
        <w:numPr>
          <w:ilvl w:val="1"/>
          <w:numId w:val="5"/>
        </w:numPr>
        <w:suppressAutoHyphens/>
        <w:autoSpaceDE/>
        <w:autoSpaceDN w:val="0"/>
        <w:adjustRightInd w:val="0"/>
        <w:spacing w:after="200" w:line="240" w:lineRule="auto"/>
        <w:ind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если суммарная оценка по всем критериям составляет от 15 до 23 баллов, то использование имущества предприятием является удовлетворительным;</w:t>
      </w:r>
    </w:p>
    <w:p w:rsidR="007D5356" w:rsidRPr="007D5356" w:rsidRDefault="007D5356" w:rsidP="007D5356">
      <w:pPr>
        <w:widowControl/>
        <w:numPr>
          <w:ilvl w:val="1"/>
          <w:numId w:val="5"/>
        </w:numPr>
        <w:suppressAutoHyphens/>
        <w:autoSpaceDE/>
        <w:autoSpaceDN w:val="0"/>
        <w:adjustRightInd w:val="0"/>
        <w:spacing w:after="200" w:line="240" w:lineRule="auto"/>
        <w:ind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если суммарная оценка по всем критериям ниже 15 баллов, то использование имущества предприятием является неэффективным.</w:t>
      </w:r>
    </w:p>
    <w:p w:rsidR="007D5356" w:rsidRPr="007D5356" w:rsidRDefault="007D5356" w:rsidP="007D5356">
      <w:pPr>
        <w:widowControl/>
        <w:numPr>
          <w:ilvl w:val="1"/>
          <w:numId w:val="2"/>
        </w:numPr>
        <w:autoSpaceDE/>
        <w:autoSpaceDN w:val="0"/>
        <w:adjustRightInd w:val="0"/>
        <w:spacing w:after="200" w:line="240" w:lineRule="auto"/>
        <w:ind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Заключение об эффективности использования недвижимого имущества муниципальными учреждениями составляется с учетом следующего: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1) для бюджетных и автономных учреждений: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lastRenderedPageBreak/>
        <w:t>- если суммарная оценка по всем критериям равна от 19 до 26 баллов, то использование имущества учреждением является эффективным;</w:t>
      </w:r>
    </w:p>
    <w:p w:rsidR="007D5356" w:rsidRPr="007D5356" w:rsidRDefault="007D5356" w:rsidP="007D5356">
      <w:pPr>
        <w:widowControl/>
        <w:suppressAutoHyphens/>
        <w:autoSpaceDN w:val="0"/>
        <w:adjustRightInd w:val="0"/>
        <w:spacing w:line="240" w:lineRule="auto"/>
        <w:ind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- если суммарная оценка по всем критериям составляет от 12 до 18 баллов, то использование имущества учреждением является удовлетворительным;</w:t>
      </w:r>
    </w:p>
    <w:p w:rsidR="007D5356" w:rsidRPr="007D5356" w:rsidRDefault="007D5356" w:rsidP="007D5356">
      <w:pPr>
        <w:widowControl/>
        <w:suppressAutoHyphens/>
        <w:autoSpaceDN w:val="0"/>
        <w:adjustRightInd w:val="0"/>
        <w:spacing w:line="240" w:lineRule="auto"/>
        <w:ind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- если суммарная оценка по всем критериям ниже 12 баллов, то использование имущества учреждением является неэффективным.</w:t>
      </w:r>
    </w:p>
    <w:p w:rsidR="007D5356" w:rsidRPr="007D5356" w:rsidRDefault="007D5356" w:rsidP="007D5356">
      <w:pPr>
        <w:widowControl/>
        <w:suppressAutoHyphens/>
        <w:autoSpaceDN w:val="0"/>
        <w:adjustRightInd w:val="0"/>
        <w:spacing w:line="240" w:lineRule="auto"/>
        <w:ind w:left="284" w:right="111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2) для казенных учреждений:</w:t>
      </w:r>
    </w:p>
    <w:p w:rsidR="007D5356" w:rsidRPr="007D5356" w:rsidRDefault="007D5356" w:rsidP="007D5356">
      <w:pPr>
        <w:widowControl/>
        <w:suppressAutoHyphens/>
        <w:autoSpaceDN w:val="0"/>
        <w:adjustRightInd w:val="0"/>
        <w:spacing w:line="240" w:lineRule="auto"/>
        <w:ind w:left="284" w:right="111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- если суммарная оценка по всем критериям равна от 15 до 18 баллов, то использование имущества учреждением является эффективным;</w:t>
      </w:r>
    </w:p>
    <w:p w:rsidR="007D5356" w:rsidRPr="007D5356" w:rsidRDefault="007D5356" w:rsidP="007D5356">
      <w:pPr>
        <w:widowControl/>
        <w:suppressAutoHyphens/>
        <w:autoSpaceDN w:val="0"/>
        <w:adjustRightInd w:val="0"/>
        <w:spacing w:line="240" w:lineRule="auto"/>
        <w:ind w:right="111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- если суммарная оценка по всем критериям составляет от 10 до 14 баллов, то использование имущества учреждением является удовлетворительным;</w:t>
      </w:r>
    </w:p>
    <w:p w:rsidR="007D5356" w:rsidRPr="007D5356" w:rsidRDefault="007D5356" w:rsidP="007D5356">
      <w:pPr>
        <w:widowControl/>
        <w:suppressAutoHyphens/>
        <w:autoSpaceDN w:val="0"/>
        <w:adjustRightInd w:val="0"/>
        <w:spacing w:line="240" w:lineRule="auto"/>
        <w:ind w:right="111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 xml:space="preserve">- если суммарная оценка по всем критериям ниже 10 </w:t>
      </w:r>
      <w:proofErr w:type="gramStart"/>
      <w:r w:rsidRPr="007D5356">
        <w:rPr>
          <w:rFonts w:ascii="Liberation Serif" w:hAnsi="Liberation Serif"/>
          <w:sz w:val="28"/>
          <w:szCs w:val="28"/>
          <w:lang w:eastAsia="ru-RU"/>
        </w:rPr>
        <w:t>баллов,</w:t>
      </w:r>
      <w:r w:rsidRPr="007D5356">
        <w:rPr>
          <w:rFonts w:ascii="Liberation Serif" w:hAnsi="Liberation Serif"/>
          <w:sz w:val="28"/>
          <w:szCs w:val="28"/>
          <w:lang w:eastAsia="ru-RU"/>
        </w:rPr>
        <w:br/>
        <w:t>то</w:t>
      </w:r>
      <w:proofErr w:type="gramEnd"/>
      <w:r w:rsidRPr="007D5356">
        <w:rPr>
          <w:rFonts w:ascii="Liberation Serif" w:hAnsi="Liberation Serif"/>
          <w:sz w:val="28"/>
          <w:szCs w:val="28"/>
          <w:lang w:eastAsia="ru-RU"/>
        </w:rPr>
        <w:t xml:space="preserve"> использование имущества учреждением является неэффективным.</w:t>
      </w:r>
    </w:p>
    <w:p w:rsidR="007D5356" w:rsidRPr="007D5356" w:rsidRDefault="007D5356" w:rsidP="007D5356">
      <w:pPr>
        <w:widowControl/>
        <w:numPr>
          <w:ilvl w:val="1"/>
          <w:numId w:val="2"/>
        </w:numPr>
        <w:autoSpaceDE/>
        <w:autoSpaceDN w:val="0"/>
        <w:adjustRightInd w:val="0"/>
        <w:spacing w:after="200" w:line="240" w:lineRule="auto"/>
        <w:ind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 xml:space="preserve">Особенности проведения оценки эффективности использования имущества муниципальной казны Артемовского городского округа указаны в </w:t>
      </w:r>
      <w:hyperlink r:id="rId11" w:history="1">
        <w:r w:rsidRPr="007D5356">
          <w:rPr>
            <w:rFonts w:ascii="Liberation Serif" w:hAnsi="Liberation Serif"/>
            <w:sz w:val="28"/>
            <w:szCs w:val="28"/>
            <w:lang w:eastAsia="ru-RU"/>
          </w:rPr>
          <w:t>главе 3</w:t>
        </w:r>
      </w:hyperlink>
      <w:r w:rsidRPr="007D5356">
        <w:rPr>
          <w:rFonts w:ascii="Liberation Serif" w:hAnsi="Liberation Serif"/>
          <w:sz w:val="28"/>
          <w:szCs w:val="28"/>
          <w:lang w:eastAsia="ru-RU"/>
        </w:rPr>
        <w:t xml:space="preserve"> настоящей Методики.</w:t>
      </w:r>
    </w:p>
    <w:p w:rsidR="007D5356" w:rsidRPr="007D5356" w:rsidRDefault="007D5356" w:rsidP="007D5356">
      <w:pPr>
        <w:widowControl/>
        <w:numPr>
          <w:ilvl w:val="1"/>
          <w:numId w:val="2"/>
        </w:numPr>
        <w:autoSpaceDE/>
        <w:autoSpaceDN w:val="0"/>
        <w:adjustRightInd w:val="0"/>
        <w:spacing w:after="200" w:line="240" w:lineRule="auto"/>
        <w:ind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 xml:space="preserve">Учредители в срок до 01 мая года, следующего за отчетным, передают результаты оценки эффективности использования муниципального имущества в Комитет по управлению муниципальным имуществом Артемовского городского округа (далее – Комитет), для формирования отчета об оценке эффективности использования и управления муниципальным имуществом </w:t>
      </w:r>
      <w:r w:rsidRPr="007D5356">
        <w:rPr>
          <w:rFonts w:ascii="Liberation Serif" w:hAnsi="Liberation Serif"/>
          <w:color w:val="000000"/>
          <w:sz w:val="28"/>
          <w:szCs w:val="28"/>
          <w:lang w:eastAsia="ru-RU"/>
        </w:rPr>
        <w:t>Артемовского городского округа</w:t>
      </w:r>
      <w:r w:rsidRPr="007D5356">
        <w:rPr>
          <w:rFonts w:ascii="Liberation Serif" w:hAnsi="Liberation Serif"/>
          <w:sz w:val="28"/>
          <w:szCs w:val="28"/>
          <w:lang w:eastAsia="ru-RU"/>
        </w:rPr>
        <w:t>.</w:t>
      </w:r>
    </w:p>
    <w:p w:rsidR="007D5356" w:rsidRPr="007D5356" w:rsidRDefault="007D5356" w:rsidP="007D5356">
      <w:pPr>
        <w:widowControl/>
        <w:suppressAutoHyphens/>
        <w:autoSpaceDN w:val="0"/>
        <w:adjustRightInd w:val="0"/>
        <w:spacing w:line="240" w:lineRule="auto"/>
        <w:ind w:right="111"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7D5356" w:rsidRPr="007D5356" w:rsidRDefault="007D5356" w:rsidP="007D5356">
      <w:pPr>
        <w:keepNext/>
        <w:widowControl/>
        <w:autoSpaceDN w:val="0"/>
        <w:adjustRightInd w:val="0"/>
        <w:spacing w:after="120" w:line="240" w:lineRule="auto"/>
        <w:ind w:right="113" w:firstLine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7D5356">
        <w:rPr>
          <w:rFonts w:ascii="Liberation Serif" w:hAnsi="Liberation Serif"/>
          <w:b/>
          <w:sz w:val="28"/>
          <w:szCs w:val="28"/>
          <w:lang w:eastAsia="ru-RU"/>
        </w:rPr>
        <w:t>Глава 3. Порядок оценки эффективности управления имуществом</w:t>
      </w:r>
      <w:r w:rsidRPr="007D5356">
        <w:rPr>
          <w:rFonts w:ascii="Liberation Serif" w:hAnsi="Liberation Serif"/>
          <w:b/>
          <w:sz w:val="28"/>
          <w:szCs w:val="28"/>
          <w:lang w:eastAsia="ru-RU"/>
        </w:rPr>
        <w:br/>
        <w:t>муниципальной казны Артемовского городского округа</w:t>
      </w:r>
    </w:p>
    <w:p w:rsidR="007D5356" w:rsidRPr="007D5356" w:rsidRDefault="007D5356" w:rsidP="007D5356">
      <w:pPr>
        <w:widowControl/>
        <w:numPr>
          <w:ilvl w:val="1"/>
          <w:numId w:val="2"/>
        </w:numPr>
        <w:autoSpaceDE/>
        <w:autoSpaceDN w:val="0"/>
        <w:adjustRightInd w:val="0"/>
        <w:spacing w:after="200" w:line="240" w:lineRule="auto"/>
        <w:ind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 xml:space="preserve"> Комитет ежегодно, не позднее 01 мая года, следующего за отчетным, проводит анализ критериев оценки эффективности использования имущества муниципальной казны </w:t>
      </w:r>
      <w:r w:rsidRPr="007D5356">
        <w:rPr>
          <w:rFonts w:ascii="Liberation Serif" w:hAnsi="Liberation Serif"/>
          <w:color w:val="000000"/>
          <w:sz w:val="28"/>
          <w:szCs w:val="28"/>
          <w:lang w:eastAsia="ru-RU"/>
        </w:rPr>
        <w:t>Артемовского городского округа (далее – муниципальная казна)</w:t>
      </w:r>
      <w:r w:rsidRPr="007D5356">
        <w:rPr>
          <w:rFonts w:ascii="Liberation Serif" w:hAnsi="Liberation Serif"/>
          <w:sz w:val="28"/>
          <w:szCs w:val="28"/>
          <w:lang w:eastAsia="ru-RU"/>
        </w:rPr>
        <w:t xml:space="preserve"> по показателям, указанным в приложении № 5 к настоящей Методике.</w:t>
      </w:r>
    </w:p>
    <w:p w:rsidR="007D5356" w:rsidRPr="007D5356" w:rsidRDefault="007D5356" w:rsidP="007D5356">
      <w:pPr>
        <w:widowControl/>
        <w:numPr>
          <w:ilvl w:val="1"/>
          <w:numId w:val="2"/>
        </w:numPr>
        <w:autoSpaceDE/>
        <w:autoSpaceDN w:val="0"/>
        <w:adjustRightInd w:val="0"/>
        <w:spacing w:after="200" w:line="240" w:lineRule="auto"/>
        <w:ind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Комитет проводит расчет значений показателей и готовит заключение об оценке эффективности использования имущества муниципальной казны с указанием:</w:t>
      </w:r>
    </w:p>
    <w:p w:rsidR="007D5356" w:rsidRPr="007D5356" w:rsidRDefault="007D5356" w:rsidP="007D5356">
      <w:pPr>
        <w:widowControl/>
        <w:numPr>
          <w:ilvl w:val="0"/>
          <w:numId w:val="3"/>
        </w:numPr>
        <w:suppressAutoHyphens/>
        <w:autoSpaceDE/>
        <w:autoSpaceDN w:val="0"/>
        <w:adjustRightInd w:val="0"/>
        <w:spacing w:after="200" w:line="240" w:lineRule="auto"/>
        <w:ind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выявленных причин неэффективности использования муниципального имущества;</w:t>
      </w:r>
    </w:p>
    <w:p w:rsidR="007D5356" w:rsidRPr="007D5356" w:rsidRDefault="007D5356" w:rsidP="007D5356">
      <w:pPr>
        <w:widowControl/>
        <w:numPr>
          <w:ilvl w:val="0"/>
          <w:numId w:val="3"/>
        </w:numPr>
        <w:suppressAutoHyphens/>
        <w:autoSpaceDE/>
        <w:autoSpaceDN w:val="0"/>
        <w:adjustRightInd w:val="0"/>
        <w:spacing w:after="200" w:line="240" w:lineRule="auto"/>
        <w:ind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рекомендаций по совершенствованию системы управления муниципальным имуществом;</w:t>
      </w:r>
    </w:p>
    <w:p w:rsidR="007D5356" w:rsidRPr="007D5356" w:rsidRDefault="007D5356" w:rsidP="007D5356">
      <w:pPr>
        <w:widowControl/>
        <w:numPr>
          <w:ilvl w:val="0"/>
          <w:numId w:val="3"/>
        </w:numPr>
        <w:suppressAutoHyphens/>
        <w:autoSpaceDE/>
        <w:autoSpaceDN w:val="0"/>
        <w:adjustRightInd w:val="0"/>
        <w:spacing w:after="200" w:line="240" w:lineRule="auto"/>
        <w:ind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предложений о приватизации (перепрофилировании) нежилых помещений (зданий);</w:t>
      </w:r>
    </w:p>
    <w:p w:rsidR="007D5356" w:rsidRPr="007D5356" w:rsidRDefault="007D5356" w:rsidP="007D5356">
      <w:pPr>
        <w:widowControl/>
        <w:numPr>
          <w:ilvl w:val="0"/>
          <w:numId w:val="3"/>
        </w:numPr>
        <w:suppressAutoHyphens/>
        <w:autoSpaceDE/>
        <w:autoSpaceDN w:val="0"/>
        <w:adjustRightInd w:val="0"/>
        <w:spacing w:after="200" w:line="240" w:lineRule="auto"/>
        <w:ind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lastRenderedPageBreak/>
        <w:t>предложений о проведении реконструкции и капитального ремонта, в том числе работ по приведению в надлежащее и пригодное для эксплуатации состояние нежилых помещений (зданий).</w:t>
      </w:r>
    </w:p>
    <w:p w:rsidR="007D5356" w:rsidRPr="007D5356" w:rsidRDefault="007D5356" w:rsidP="007D5356">
      <w:pPr>
        <w:widowControl/>
        <w:numPr>
          <w:ilvl w:val="1"/>
          <w:numId w:val="2"/>
        </w:numPr>
        <w:autoSpaceDE/>
        <w:autoSpaceDN w:val="0"/>
        <w:adjustRightInd w:val="0"/>
        <w:spacing w:after="200" w:line="240" w:lineRule="auto"/>
        <w:ind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Заключение об эффективности использования недвижимого имущества, составляющего муниципальную казну, составляется с учетом следующего:</w:t>
      </w:r>
    </w:p>
    <w:p w:rsidR="007D5356" w:rsidRPr="007D5356" w:rsidRDefault="007D5356" w:rsidP="007D5356">
      <w:pPr>
        <w:widowControl/>
        <w:numPr>
          <w:ilvl w:val="0"/>
          <w:numId w:val="6"/>
        </w:numPr>
        <w:autoSpaceDE/>
        <w:autoSpaceDN w:val="0"/>
        <w:adjustRightInd w:val="0"/>
        <w:spacing w:after="200" w:line="240" w:lineRule="auto"/>
        <w:ind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если суммарная оценка по всем критериям равна от 22 до 29 баллов, то использование имущества муниципальной казны является эффективным;</w:t>
      </w:r>
    </w:p>
    <w:p w:rsidR="007D5356" w:rsidRPr="007D5356" w:rsidRDefault="007D5356" w:rsidP="007D5356">
      <w:pPr>
        <w:widowControl/>
        <w:numPr>
          <w:ilvl w:val="0"/>
          <w:numId w:val="6"/>
        </w:numPr>
        <w:autoSpaceDE/>
        <w:autoSpaceDN w:val="0"/>
        <w:adjustRightInd w:val="0"/>
        <w:spacing w:after="200" w:line="240" w:lineRule="auto"/>
        <w:ind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если суммарная по всем критериям составляет от 14 до 21 баллов, то использование имущества муниципальной казны является удовлетворительным;</w:t>
      </w:r>
    </w:p>
    <w:p w:rsidR="007D5356" w:rsidRPr="007D5356" w:rsidRDefault="007D5356" w:rsidP="007D5356">
      <w:pPr>
        <w:widowControl/>
        <w:numPr>
          <w:ilvl w:val="0"/>
          <w:numId w:val="6"/>
        </w:numPr>
        <w:autoSpaceDE/>
        <w:autoSpaceDN w:val="0"/>
        <w:adjustRightInd w:val="0"/>
        <w:spacing w:after="200" w:line="240" w:lineRule="auto"/>
        <w:ind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если суммарная оценка по всем критериям ниже 14 баллов, то использование имущества муниципальной казны является неэффективным.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left="709" w:right="113" w:firstLine="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7D5356" w:rsidRPr="007D5356" w:rsidRDefault="007D5356" w:rsidP="007D5356">
      <w:pPr>
        <w:widowControl/>
        <w:autoSpaceDN w:val="0"/>
        <w:adjustRightInd w:val="0"/>
        <w:spacing w:after="120" w:line="240" w:lineRule="auto"/>
        <w:ind w:right="113" w:firstLine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7D5356">
        <w:rPr>
          <w:rFonts w:ascii="Liberation Serif" w:hAnsi="Liberation Serif"/>
          <w:b/>
          <w:sz w:val="28"/>
          <w:szCs w:val="28"/>
          <w:lang w:eastAsia="ru-RU"/>
        </w:rPr>
        <w:t>Глава 4. Отчет об эффективности использования и управления муниципальным имуществом</w:t>
      </w:r>
    </w:p>
    <w:p w:rsidR="007D5356" w:rsidRPr="007D5356" w:rsidRDefault="007D5356" w:rsidP="007D5356">
      <w:pPr>
        <w:widowControl/>
        <w:numPr>
          <w:ilvl w:val="1"/>
          <w:numId w:val="2"/>
        </w:numPr>
        <w:autoSpaceDE/>
        <w:autoSpaceDN w:val="0"/>
        <w:adjustRightInd w:val="0"/>
        <w:spacing w:after="200" w:line="240" w:lineRule="auto"/>
        <w:ind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Комитет в срок до 25 мая года, следующего за отчетным, готовит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right="113" w:firstLine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 xml:space="preserve">отчет об оценке эффективности использования и управления муниципальным имуществом </w:t>
      </w:r>
      <w:r w:rsidRPr="007D5356">
        <w:rPr>
          <w:rFonts w:ascii="Liberation Serif" w:hAnsi="Liberation Serif"/>
          <w:color w:val="000000"/>
          <w:sz w:val="28"/>
          <w:szCs w:val="28"/>
          <w:lang w:eastAsia="ru-RU"/>
        </w:rPr>
        <w:t>Артемовского городского округа</w:t>
      </w:r>
      <w:r w:rsidRPr="007D5356">
        <w:rPr>
          <w:rFonts w:ascii="Liberation Serif" w:hAnsi="Liberation Serif"/>
          <w:sz w:val="28"/>
          <w:szCs w:val="28"/>
          <w:lang w:eastAsia="ru-RU"/>
        </w:rPr>
        <w:t xml:space="preserve"> с результатами оценки эффективности деятельности муниципальных учреждений, муниципальных унитарных предприятий и направляет его главе</w:t>
      </w:r>
      <w:r w:rsidRPr="007D5356">
        <w:rPr>
          <w:rFonts w:ascii="Liberation Serif" w:hAnsi="Liberation Serif"/>
          <w:i/>
          <w:sz w:val="28"/>
          <w:szCs w:val="28"/>
          <w:lang w:eastAsia="ru-RU"/>
        </w:rPr>
        <w:t xml:space="preserve"> </w:t>
      </w:r>
      <w:r w:rsidRPr="007D5356">
        <w:rPr>
          <w:rFonts w:ascii="Liberation Serif" w:hAnsi="Liberation Serif"/>
          <w:color w:val="000000"/>
          <w:sz w:val="28"/>
          <w:szCs w:val="28"/>
          <w:lang w:eastAsia="ru-RU"/>
        </w:rPr>
        <w:t>Артемовского городского округа</w:t>
      </w:r>
      <w:r w:rsidRPr="007D5356">
        <w:rPr>
          <w:rFonts w:ascii="Liberation Serif" w:hAnsi="Liberation Serif"/>
          <w:sz w:val="28"/>
          <w:szCs w:val="28"/>
          <w:lang w:eastAsia="ru-RU"/>
        </w:rPr>
        <w:t xml:space="preserve"> для утверждения.</w:t>
      </w:r>
    </w:p>
    <w:p w:rsidR="007D5356" w:rsidRPr="007D5356" w:rsidRDefault="007D5356" w:rsidP="007D5356">
      <w:pPr>
        <w:widowControl/>
        <w:numPr>
          <w:ilvl w:val="1"/>
          <w:numId w:val="2"/>
        </w:numPr>
        <w:autoSpaceDE/>
        <w:autoSpaceDN w:val="0"/>
        <w:adjustRightInd w:val="0"/>
        <w:spacing w:after="200" w:line="240" w:lineRule="auto"/>
        <w:ind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Отчет об оценке эффективности использования и управления муниципальным имуществом в обязательном порядке включает информацию:</w:t>
      </w:r>
    </w:p>
    <w:p w:rsidR="007D5356" w:rsidRPr="007D5356" w:rsidRDefault="007D5356" w:rsidP="007D5356">
      <w:pPr>
        <w:widowControl/>
        <w:numPr>
          <w:ilvl w:val="0"/>
          <w:numId w:val="4"/>
        </w:numPr>
        <w:suppressAutoHyphens/>
        <w:autoSpaceDE/>
        <w:autoSpaceDN w:val="0"/>
        <w:adjustRightInd w:val="0"/>
        <w:spacing w:after="200" w:line="240" w:lineRule="auto"/>
        <w:ind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о количестве муниципального имущества, вовлеченного в хозяйственный оборот (в том числе: передано в аренду, безвозмездное пользование, прочие права);</w:t>
      </w:r>
    </w:p>
    <w:p w:rsidR="007D5356" w:rsidRPr="007D5356" w:rsidRDefault="007D5356" w:rsidP="007D5356">
      <w:pPr>
        <w:widowControl/>
        <w:numPr>
          <w:ilvl w:val="0"/>
          <w:numId w:val="4"/>
        </w:numPr>
        <w:suppressAutoHyphens/>
        <w:autoSpaceDE/>
        <w:autoSpaceDN w:val="0"/>
        <w:adjustRightInd w:val="0"/>
        <w:spacing w:after="200" w:line="240" w:lineRule="auto"/>
        <w:ind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об объектах муниципального имущества, свободного от прав третьих лиц (за 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7D5356" w:rsidRPr="007D5356" w:rsidRDefault="007D5356" w:rsidP="007D5356">
      <w:pPr>
        <w:widowControl/>
        <w:numPr>
          <w:ilvl w:val="0"/>
          <w:numId w:val="4"/>
        </w:numPr>
        <w:suppressAutoHyphens/>
        <w:autoSpaceDE/>
        <w:autoSpaceDN w:val="0"/>
        <w:adjustRightInd w:val="0"/>
        <w:spacing w:after="200" w:line="240" w:lineRule="auto"/>
        <w:ind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о количестве учреждений и иных организаций, созданных на основе или с использованием муниципального имущества;</w:t>
      </w:r>
    </w:p>
    <w:p w:rsidR="007D5356" w:rsidRPr="007D5356" w:rsidRDefault="007D5356" w:rsidP="007D5356">
      <w:pPr>
        <w:widowControl/>
        <w:numPr>
          <w:ilvl w:val="0"/>
          <w:numId w:val="4"/>
        </w:numPr>
        <w:suppressAutoHyphens/>
        <w:autoSpaceDE/>
        <w:autoSpaceDN w:val="0"/>
        <w:adjustRightInd w:val="0"/>
        <w:spacing w:after="200" w:line="240" w:lineRule="auto"/>
        <w:ind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lastRenderedPageBreak/>
        <w:t>об объектах муниципального имущества, приобретенного и отчужденного на возмездной и безвозмездной основе за текущий финансовый год, за исключением отчуждения в порядке приватизации;</w:t>
      </w:r>
    </w:p>
    <w:p w:rsidR="007D5356" w:rsidRPr="007D5356" w:rsidRDefault="007D5356" w:rsidP="007D5356">
      <w:pPr>
        <w:widowControl/>
        <w:numPr>
          <w:ilvl w:val="0"/>
          <w:numId w:val="4"/>
        </w:numPr>
        <w:suppressAutoHyphens/>
        <w:autoSpaceDE/>
        <w:autoSpaceDN w:val="0"/>
        <w:adjustRightInd w:val="0"/>
        <w:spacing w:after="200" w:line="240" w:lineRule="auto"/>
        <w:ind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об объектах муниципального имущества, переданного в залог, доверительное управление за текущий финансовый год;</w:t>
      </w:r>
    </w:p>
    <w:p w:rsidR="007D5356" w:rsidRPr="007D5356" w:rsidRDefault="007D5356" w:rsidP="007D5356">
      <w:pPr>
        <w:widowControl/>
        <w:numPr>
          <w:ilvl w:val="0"/>
          <w:numId w:val="4"/>
        </w:numPr>
        <w:suppressAutoHyphens/>
        <w:autoSpaceDE/>
        <w:autoSpaceDN w:val="0"/>
        <w:adjustRightInd w:val="0"/>
        <w:spacing w:after="200" w:line="240" w:lineRule="auto"/>
        <w:ind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 xml:space="preserve">о доходах бюджета </w:t>
      </w:r>
      <w:r w:rsidRPr="007D5356">
        <w:rPr>
          <w:rFonts w:ascii="Liberation Serif" w:hAnsi="Liberation Serif"/>
          <w:color w:val="000000"/>
          <w:sz w:val="28"/>
          <w:szCs w:val="28"/>
          <w:lang w:eastAsia="ru-RU"/>
        </w:rPr>
        <w:t>Артемовского городского округа</w:t>
      </w:r>
      <w:r w:rsidRPr="007D5356">
        <w:rPr>
          <w:rFonts w:ascii="Liberation Serif" w:hAnsi="Liberation Serif"/>
          <w:sz w:val="28"/>
          <w:szCs w:val="28"/>
          <w:lang w:eastAsia="ru-RU"/>
        </w:rPr>
        <w:t xml:space="preserve"> от арендной платы, приватизации, продажи муниципального имущества, от платежей за установку и эксплуатацию рекламных конструкций, от использования имущества по концессионным соглашениям;</w:t>
      </w:r>
    </w:p>
    <w:p w:rsidR="007D5356" w:rsidRPr="007D5356" w:rsidRDefault="007D5356" w:rsidP="007D5356">
      <w:pPr>
        <w:widowControl/>
        <w:numPr>
          <w:ilvl w:val="0"/>
          <w:numId w:val="4"/>
        </w:numPr>
        <w:suppressAutoHyphens/>
        <w:autoSpaceDE/>
        <w:autoSpaceDN w:val="0"/>
        <w:adjustRightInd w:val="0"/>
        <w:spacing w:after="200" w:line="240" w:lineRule="auto"/>
        <w:ind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 xml:space="preserve">о размере дебиторской задолженности в разрезе видов муниципального имущества, объеме и результатах проведенной в отчетном периоде </w:t>
      </w:r>
      <w:proofErr w:type="spellStart"/>
      <w:r w:rsidRPr="007D5356">
        <w:rPr>
          <w:rFonts w:ascii="Liberation Serif" w:hAnsi="Liberation Serif"/>
          <w:sz w:val="28"/>
          <w:szCs w:val="28"/>
          <w:lang w:eastAsia="ru-RU"/>
        </w:rPr>
        <w:t>претензионно</w:t>
      </w:r>
      <w:proofErr w:type="spellEnd"/>
      <w:r w:rsidRPr="007D5356">
        <w:rPr>
          <w:rFonts w:ascii="Liberation Serif" w:hAnsi="Liberation Serif"/>
          <w:sz w:val="28"/>
          <w:szCs w:val="28"/>
          <w:lang w:eastAsia="ru-RU"/>
        </w:rPr>
        <w:t>-исковой работы по взысканию задолженности;</w:t>
      </w:r>
    </w:p>
    <w:p w:rsidR="007D5356" w:rsidRPr="007D5356" w:rsidRDefault="007D5356" w:rsidP="007D5356">
      <w:pPr>
        <w:widowControl/>
        <w:numPr>
          <w:ilvl w:val="0"/>
          <w:numId w:val="4"/>
        </w:numPr>
        <w:suppressAutoHyphens/>
        <w:autoSpaceDE/>
        <w:autoSpaceDN w:val="0"/>
        <w:adjustRightInd w:val="0"/>
        <w:spacing w:after="200" w:line="240" w:lineRule="auto"/>
        <w:ind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 xml:space="preserve">об имуществе муниципальной казны </w:t>
      </w:r>
      <w:r w:rsidRPr="007D5356">
        <w:rPr>
          <w:rFonts w:ascii="Liberation Serif" w:hAnsi="Liberation Serif"/>
          <w:color w:val="000000"/>
          <w:sz w:val="28"/>
          <w:szCs w:val="28"/>
          <w:lang w:eastAsia="ru-RU"/>
        </w:rPr>
        <w:t>Артемовского городского округа</w:t>
      </w:r>
      <w:r w:rsidRPr="007D5356">
        <w:rPr>
          <w:rFonts w:ascii="Liberation Serif" w:hAnsi="Liberation Serif"/>
          <w:sz w:val="28"/>
          <w:szCs w:val="28"/>
          <w:lang w:eastAsia="ru-RU"/>
        </w:rPr>
        <w:t>, включенном в перечень, предназначенный для передачи субъектам малого и среднего предпринимательства;</w:t>
      </w:r>
    </w:p>
    <w:p w:rsidR="007D5356" w:rsidRPr="007D5356" w:rsidRDefault="007D5356" w:rsidP="007D5356">
      <w:pPr>
        <w:widowControl/>
        <w:numPr>
          <w:ilvl w:val="0"/>
          <w:numId w:val="4"/>
        </w:numPr>
        <w:suppressAutoHyphens/>
        <w:autoSpaceDE/>
        <w:autoSpaceDN w:val="0"/>
        <w:adjustRightInd w:val="0"/>
        <w:spacing w:after="200" w:line="240" w:lineRule="auto"/>
        <w:ind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предложения о приватизации (перепрофилированию) муниципального имущества;</w:t>
      </w:r>
    </w:p>
    <w:p w:rsidR="007D5356" w:rsidRPr="007D5356" w:rsidRDefault="007D5356" w:rsidP="007D5356">
      <w:pPr>
        <w:widowControl/>
        <w:numPr>
          <w:ilvl w:val="0"/>
          <w:numId w:val="4"/>
        </w:numPr>
        <w:suppressAutoHyphens/>
        <w:autoSpaceDE/>
        <w:autoSpaceDN w:val="0"/>
        <w:adjustRightInd w:val="0"/>
        <w:spacing w:after="200" w:line="240" w:lineRule="auto"/>
        <w:ind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D5356">
        <w:rPr>
          <w:rFonts w:ascii="Liberation Serif" w:hAnsi="Liberation Serif"/>
          <w:sz w:val="28"/>
          <w:szCs w:val="28"/>
          <w:lang w:eastAsia="ru-RU"/>
        </w:rPr>
        <w:t>предложения по повышению эффективности использования недвижимого имущества, вовлечению в хозяйственный оборот выявленного неиспользуемого недвижимого имущества.</w:t>
      </w: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  <w:sectPr w:rsidR="007D5356" w:rsidSect="00EC6163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Приложение № 1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к</w:t>
      </w:r>
      <w:r w:rsidRPr="007D535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t>Методике оценки эффективности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t xml:space="preserve"> использования объектов недвижимого имущества, 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t>находящегося в муниципальной собственности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t xml:space="preserve"> Артемовского городского округа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t>Показатели оценки эффективности использования недвижимого имущества</w:t>
      </w: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br/>
        <w:t>муниципальными унитарными предприятиями Артемовского городского округа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544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"/>
        <w:gridCol w:w="4778"/>
        <w:gridCol w:w="9252"/>
        <w:gridCol w:w="1294"/>
      </w:tblGrid>
      <w:tr w:rsidR="007D5356" w:rsidRPr="007D5356" w:rsidTr="00B8211C">
        <w:trPr>
          <w:gridAfter w:val="1"/>
          <w:wAfter w:w="408" w:type="pct"/>
          <w:trHeight w:val="55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Критерии оценки эффективности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Значение критерия</w:t>
            </w:r>
          </w:p>
        </w:tc>
      </w:tr>
      <w:tr w:rsidR="007D5356" w:rsidRPr="007D5356" w:rsidTr="00B8211C">
        <w:trPr>
          <w:gridAfter w:val="1"/>
          <w:wAfter w:w="408" w:type="pct"/>
          <w:trHeight w:val="406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Использование имущества, переданного на праве хозяйственного ведения МУП, по целевому назначению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МУП использует все переданные на праве хозяйственного ведения объекты по целевому назначению;</w:t>
            </w:r>
          </w:p>
        </w:tc>
      </w:tr>
      <w:tr w:rsidR="007D5356" w:rsidRPr="007D5356" w:rsidTr="00B8211C">
        <w:trPr>
          <w:trHeight w:val="406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МУП использует переданные на праве хозяйственного ведения объекты преимущественно по целевому назначению;</w:t>
            </w:r>
            <w:r w:rsidRPr="007D5356">
              <w:rPr>
                <w:rFonts w:ascii="Liberation Serif" w:eastAsiaTheme="minorHAnsi" w:hAnsi="Liberation Serif"/>
                <w:sz w:val="26"/>
                <w:szCs w:val="26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08" w:type="pct"/>
            <w:vAlign w:val="center"/>
          </w:tcPr>
          <w:p w:rsidR="007D5356" w:rsidRPr="007D5356" w:rsidRDefault="007D5356" w:rsidP="007D5356">
            <w:pPr>
              <w:widowControl/>
              <w:autoSpaceDE/>
              <w:spacing w:after="200" w:line="276" w:lineRule="auto"/>
              <w:ind w:firstLine="0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</w:tr>
      <w:tr w:rsidR="007D5356" w:rsidRPr="007D5356" w:rsidTr="00B8211C">
        <w:trPr>
          <w:gridAfter w:val="1"/>
          <w:wAfter w:w="408" w:type="pct"/>
          <w:trHeight w:val="149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МУП использует переданные на праве хозяйственного ведения объекты не по целевому назначению</w:t>
            </w:r>
          </w:p>
        </w:tc>
      </w:tr>
      <w:tr w:rsidR="007D5356" w:rsidRPr="007D5356" w:rsidTr="00B8211C">
        <w:trPr>
          <w:gridAfter w:val="1"/>
          <w:wAfter w:w="408" w:type="pct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Проведение предприятием мер по сохранности закрепленного за ним имущества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предприятием предприняты меры по сохранности закрепленного за ним имущества;</w:t>
            </w:r>
          </w:p>
        </w:tc>
      </w:tr>
      <w:tr w:rsidR="007D5356" w:rsidRPr="007D5356" w:rsidTr="00B8211C">
        <w:trPr>
          <w:gridAfter w:val="1"/>
          <w:wAfter w:w="408" w:type="pct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меры по обеспечению сохранности закрепленного имущества предприняты предприятием не в полном объеме;</w:t>
            </w:r>
          </w:p>
        </w:tc>
      </w:tr>
      <w:tr w:rsidR="007D5356" w:rsidRPr="007D5356" w:rsidTr="00B8211C">
        <w:trPr>
          <w:gridAfter w:val="1"/>
          <w:wAfter w:w="408" w:type="pct"/>
          <w:trHeight w:val="49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предприятием не предприняты меры по сохранности закрепленного за ним имущества</w:t>
            </w:r>
          </w:p>
        </w:tc>
      </w:tr>
      <w:tr w:rsidR="007D5356" w:rsidRPr="007D5356" w:rsidTr="00B8211C">
        <w:trPr>
          <w:gridAfter w:val="1"/>
          <w:wAfter w:w="408" w:type="pct"/>
          <w:trHeight w:val="113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Наличие документов о зарегистрированных правах на закрепленные за МУП объекты капитального строительства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МУП имеет документы, свидетельствующие о регистрации прав:</w:t>
            </w:r>
          </w:p>
        </w:tc>
      </w:tr>
      <w:tr w:rsidR="007D5356" w:rsidRPr="007D5356" w:rsidTr="00B8211C">
        <w:trPr>
          <w:gridAfter w:val="1"/>
          <w:wAfter w:w="408" w:type="pct"/>
          <w:trHeight w:val="11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все закрепленные за ним объекты капитального строительства (100%);</w:t>
            </w:r>
          </w:p>
        </w:tc>
      </w:tr>
      <w:tr w:rsidR="007D5356" w:rsidRPr="007D5356" w:rsidTr="00B8211C">
        <w:trPr>
          <w:gridAfter w:val="1"/>
          <w:wAfter w:w="408" w:type="pct"/>
          <w:trHeight w:val="11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- 85% - 99% объектов;</w:t>
            </w:r>
          </w:p>
        </w:tc>
      </w:tr>
      <w:tr w:rsidR="007D5356" w:rsidRPr="007D5356" w:rsidTr="00B8211C">
        <w:trPr>
          <w:gridAfter w:val="1"/>
          <w:wAfter w:w="408" w:type="pct"/>
          <w:trHeight w:val="11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- 70% - 84% объектов;</w:t>
            </w:r>
          </w:p>
        </w:tc>
      </w:tr>
      <w:tr w:rsidR="007D5356" w:rsidRPr="007D5356" w:rsidTr="00B8211C">
        <w:trPr>
          <w:gridAfter w:val="1"/>
          <w:wAfter w:w="408" w:type="pct"/>
          <w:trHeight w:val="11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- 55% - 69% объектов;</w:t>
            </w:r>
          </w:p>
        </w:tc>
      </w:tr>
      <w:tr w:rsidR="007D5356" w:rsidRPr="007D5356" w:rsidTr="00B8211C">
        <w:trPr>
          <w:gridAfter w:val="1"/>
          <w:wAfter w:w="408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менее 55% объектов</w:t>
            </w:r>
          </w:p>
        </w:tc>
      </w:tr>
      <w:tr w:rsidR="007D5356" w:rsidRPr="007D5356" w:rsidTr="00B8211C">
        <w:trPr>
          <w:gridAfter w:val="1"/>
          <w:wAfter w:w="408" w:type="pct"/>
          <w:trHeight w:val="115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Наличие правоустанавливающих документов на земельные участки, используемые МУП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МУП имеет правоустанавливающие документы:</w:t>
            </w:r>
          </w:p>
        </w:tc>
      </w:tr>
      <w:tr w:rsidR="007D5356" w:rsidRPr="007D5356" w:rsidTr="00B8211C">
        <w:trPr>
          <w:gridAfter w:val="1"/>
          <w:wAfter w:w="408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все закрепленные за ним земельные участки (100%);</w:t>
            </w:r>
          </w:p>
        </w:tc>
      </w:tr>
      <w:tr w:rsidR="007D5356" w:rsidRPr="007D5356" w:rsidTr="00B8211C">
        <w:trPr>
          <w:gridAfter w:val="1"/>
          <w:wAfter w:w="408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- 85% - 99% земельных участков;</w:t>
            </w:r>
          </w:p>
        </w:tc>
      </w:tr>
      <w:tr w:rsidR="007D5356" w:rsidRPr="007D5356" w:rsidTr="00B8211C">
        <w:trPr>
          <w:gridAfter w:val="1"/>
          <w:wAfter w:w="408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- 70% - 84% земельных участков;</w:t>
            </w:r>
          </w:p>
        </w:tc>
      </w:tr>
      <w:tr w:rsidR="007D5356" w:rsidRPr="007D5356" w:rsidTr="00B8211C">
        <w:trPr>
          <w:gridAfter w:val="1"/>
          <w:wAfter w:w="408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- 55% - 69% земельных участков;</w:t>
            </w:r>
          </w:p>
        </w:tc>
      </w:tr>
      <w:tr w:rsidR="007D5356" w:rsidRPr="007D5356" w:rsidTr="00B8211C">
        <w:trPr>
          <w:gridAfter w:val="1"/>
          <w:wAfter w:w="408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менее 55% земельных участков</w:t>
            </w:r>
          </w:p>
        </w:tc>
      </w:tr>
      <w:tr w:rsidR="007D5356" w:rsidRPr="007D5356" w:rsidTr="00B8211C">
        <w:trPr>
          <w:gridAfter w:val="1"/>
          <w:wAfter w:w="408" w:type="pct"/>
          <w:trHeight w:val="278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Наличие документов, подтверждающих проведение технической инвентаризации или кадастровых работ, в отношении переданных МУП объектов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МУП имеет документы, подтверждающие проведение технической инвентаризации или кадастровых работ:</w:t>
            </w:r>
          </w:p>
        </w:tc>
      </w:tr>
      <w:tr w:rsidR="007D5356" w:rsidRPr="007D5356" w:rsidTr="00B8211C">
        <w:trPr>
          <w:gridAfter w:val="1"/>
          <w:wAfter w:w="408" w:type="pct"/>
          <w:trHeight w:val="27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все переданные ему объекты (100%);</w:t>
            </w:r>
          </w:p>
        </w:tc>
      </w:tr>
      <w:tr w:rsidR="007D5356" w:rsidRPr="007D5356" w:rsidTr="00B8211C">
        <w:trPr>
          <w:gridAfter w:val="1"/>
          <w:wAfter w:w="408" w:type="pct"/>
          <w:trHeight w:val="27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- 85% - 99% объектов;</w:t>
            </w:r>
          </w:p>
        </w:tc>
      </w:tr>
      <w:tr w:rsidR="007D5356" w:rsidRPr="007D5356" w:rsidTr="00B8211C">
        <w:trPr>
          <w:gridAfter w:val="1"/>
          <w:wAfter w:w="408" w:type="pct"/>
          <w:trHeight w:val="27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- 70% - 84% объектов;</w:t>
            </w:r>
          </w:p>
        </w:tc>
      </w:tr>
      <w:tr w:rsidR="007D5356" w:rsidRPr="007D5356" w:rsidTr="00B8211C">
        <w:trPr>
          <w:gridAfter w:val="1"/>
          <w:wAfter w:w="408" w:type="pct"/>
          <w:trHeight w:val="27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- 55% - 69% объектов;</w:t>
            </w:r>
          </w:p>
        </w:tc>
      </w:tr>
      <w:tr w:rsidR="007D5356" w:rsidRPr="007D5356" w:rsidTr="00B8211C">
        <w:trPr>
          <w:gridAfter w:val="1"/>
          <w:wAfter w:w="408" w:type="pct"/>
          <w:trHeight w:val="3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менее 55% объектов</w:t>
            </w:r>
          </w:p>
        </w:tc>
      </w:tr>
      <w:tr w:rsidR="007D5356" w:rsidRPr="007D5356" w:rsidTr="00B8211C">
        <w:trPr>
          <w:gridAfter w:val="1"/>
          <w:wAfter w:w="408" w:type="pct"/>
          <w:trHeight w:val="341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Удельный вес площади земельных участков, переданных в субаренду, к общей площади земельных участков, предоставленных МУП 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autoSpaceDN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площади не предоставляются в аренду или безвозмездное пользование</w:t>
            </w:r>
          </w:p>
        </w:tc>
      </w:tr>
      <w:tr w:rsidR="007D5356" w:rsidRPr="007D5356" w:rsidTr="00B8211C">
        <w:trPr>
          <w:gridAfter w:val="1"/>
          <w:wAfter w:w="408" w:type="pct"/>
          <w:trHeight w:val="342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уменьшение к уровню прошлого года</w:t>
            </w:r>
          </w:p>
        </w:tc>
      </w:tr>
      <w:tr w:rsidR="007D5356" w:rsidRPr="007D5356" w:rsidTr="00B8211C">
        <w:trPr>
          <w:gridAfter w:val="1"/>
          <w:wAfter w:w="408" w:type="pct"/>
          <w:trHeight w:val="342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уровне предыдущего года</w:t>
            </w:r>
          </w:p>
        </w:tc>
      </w:tr>
      <w:tr w:rsidR="007D5356" w:rsidRPr="007D5356" w:rsidTr="00B8211C">
        <w:trPr>
          <w:gridAfter w:val="1"/>
          <w:wAfter w:w="408" w:type="pct"/>
          <w:trHeight w:val="342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увеличение к уровню прошлого года</w:t>
            </w:r>
          </w:p>
        </w:tc>
      </w:tr>
      <w:tr w:rsidR="007D5356" w:rsidRPr="007D5356" w:rsidTr="00B8211C">
        <w:trPr>
          <w:gridAfter w:val="1"/>
          <w:wAfter w:w="408" w:type="pct"/>
          <w:trHeight w:val="278"/>
        </w:trPr>
        <w:tc>
          <w:tcPr>
            <w:tcW w:w="1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Удельный вес площади объектов недвижимого имущества, переданных в аренду, к общей площади объектов, находящихся у предприятия на праве хозяйственного ведения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autoSpaceDN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участки не предоставляются в субаренду</w:t>
            </w:r>
          </w:p>
        </w:tc>
      </w:tr>
      <w:tr w:rsidR="007D5356" w:rsidRPr="007D5356" w:rsidTr="00B8211C">
        <w:trPr>
          <w:gridAfter w:val="1"/>
          <w:wAfter w:w="408" w:type="pct"/>
          <w:trHeight w:val="278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уменьшение к уровню прошлого года</w:t>
            </w:r>
          </w:p>
        </w:tc>
      </w:tr>
      <w:tr w:rsidR="007D5356" w:rsidRPr="007D5356" w:rsidTr="00B8211C">
        <w:trPr>
          <w:gridAfter w:val="1"/>
          <w:wAfter w:w="408" w:type="pct"/>
          <w:trHeight w:val="278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уровне предыдущего года</w:t>
            </w:r>
          </w:p>
        </w:tc>
      </w:tr>
      <w:tr w:rsidR="007D5356" w:rsidRPr="007D5356" w:rsidTr="00B8211C">
        <w:trPr>
          <w:gridAfter w:val="1"/>
          <w:wAfter w:w="408" w:type="pct"/>
          <w:trHeight w:val="278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увеличение к уровню прошлого года</w:t>
            </w:r>
          </w:p>
        </w:tc>
      </w:tr>
      <w:tr w:rsidR="007D5356" w:rsidRPr="007D5356" w:rsidTr="00B8211C">
        <w:trPr>
          <w:gridAfter w:val="1"/>
          <w:wAfter w:w="408" w:type="pct"/>
          <w:trHeight w:val="212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Сумма просроченной дебиторской задолженности по платежам от сдачи в аренду (субаренду) предприятием недвижимого имущества, в том числе земельных участков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задолженность отсутствует;</w:t>
            </w:r>
          </w:p>
        </w:tc>
      </w:tr>
      <w:tr w:rsidR="007D5356" w:rsidRPr="007D5356" w:rsidTr="00B8211C">
        <w:trPr>
          <w:gridAfter w:val="1"/>
          <w:wAfter w:w="408" w:type="pct"/>
          <w:trHeight w:val="237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снижение к уровню прошлого года;</w:t>
            </w:r>
          </w:p>
        </w:tc>
      </w:tr>
      <w:tr w:rsidR="007D5356" w:rsidRPr="007D5356" w:rsidTr="00B8211C">
        <w:trPr>
          <w:gridAfter w:val="1"/>
          <w:wAfter w:w="408" w:type="pct"/>
          <w:trHeight w:val="262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уровне прошлого года;</w:t>
            </w:r>
          </w:p>
        </w:tc>
      </w:tr>
      <w:tr w:rsidR="007D5356" w:rsidRPr="007D5356" w:rsidTr="00B8211C">
        <w:trPr>
          <w:gridAfter w:val="1"/>
          <w:wAfter w:w="408" w:type="pct"/>
          <w:trHeight w:val="338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увеличение к уровню прошлого года</w:t>
            </w:r>
          </w:p>
        </w:tc>
      </w:tr>
    </w:tbl>
    <w:p w:rsidR="007D5356" w:rsidRPr="007D5356" w:rsidRDefault="007D5356" w:rsidP="007D5356">
      <w:pPr>
        <w:widowControl/>
        <w:suppressAutoHyphens/>
        <w:autoSpaceDN w:val="0"/>
        <w:adjustRightInd w:val="0"/>
        <w:spacing w:after="200" w:line="276" w:lineRule="auto"/>
        <w:ind w:left="313" w:right="111" w:firstLine="0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7D5356" w:rsidRPr="007D5356" w:rsidRDefault="007D5356" w:rsidP="007D5356">
      <w:pPr>
        <w:widowControl/>
        <w:suppressAutoHyphens/>
        <w:autoSpaceDN w:val="0"/>
        <w:adjustRightInd w:val="0"/>
        <w:spacing w:after="200" w:line="276" w:lineRule="auto"/>
        <w:ind w:left="313" w:right="111" w:firstLine="0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7D5356" w:rsidRPr="007D5356" w:rsidRDefault="007D5356" w:rsidP="007D5356">
      <w:pPr>
        <w:widowControl/>
        <w:suppressAutoHyphens/>
        <w:autoSpaceDN w:val="0"/>
        <w:adjustRightInd w:val="0"/>
        <w:spacing w:after="200" w:line="276" w:lineRule="auto"/>
        <w:ind w:left="313" w:right="111" w:firstLine="0"/>
        <w:contextualSpacing/>
        <w:jc w:val="both"/>
        <w:rPr>
          <w:rFonts w:ascii="Liberation Serif" w:hAnsi="Liberation Serif"/>
          <w:sz w:val="28"/>
          <w:szCs w:val="28"/>
          <w:lang w:eastAsia="ru-RU"/>
        </w:rPr>
        <w:sectPr w:rsidR="007D5356" w:rsidRPr="007D5356" w:rsidSect="002B04A8">
          <w:headerReference w:type="default" r:id="rId13"/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7D5356" w:rsidRPr="007D5356" w:rsidRDefault="007D5356" w:rsidP="007D5356">
      <w:pPr>
        <w:widowControl/>
        <w:autoSpaceDN w:val="0"/>
        <w:adjustRightInd w:val="0"/>
        <w:spacing w:after="200"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Справочная таблица для расчета критериев оценки эффективности использования имущества муниципальными унитарными предприятиями Артемовского городского округа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103"/>
        <w:gridCol w:w="1134"/>
        <w:gridCol w:w="1559"/>
        <w:gridCol w:w="1276"/>
      </w:tblGrid>
      <w:tr w:rsidR="007D5356" w:rsidRPr="007D5356" w:rsidTr="00B8211C">
        <w:tc>
          <w:tcPr>
            <w:tcW w:w="488" w:type="dxa"/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№</w:t>
            </w:r>
          </w:p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Предыдущий период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Отчетный период</w:t>
            </w:r>
          </w:p>
        </w:tc>
      </w:tr>
      <w:tr w:rsidR="007D5356" w:rsidRPr="007D5356" w:rsidTr="00B8211C">
        <w:tc>
          <w:tcPr>
            <w:tcW w:w="488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Количество земельных участков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7D5356" w:rsidRPr="007D5356" w:rsidTr="00B8211C">
        <w:tc>
          <w:tcPr>
            <w:tcW w:w="488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Совокупная кадастровая стоимость земельных участков, предоставленных МУП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7D5356" w:rsidRPr="007D5356" w:rsidTr="00B8211C">
        <w:tc>
          <w:tcPr>
            <w:tcW w:w="488" w:type="dxa"/>
            <w:vMerge w:val="restart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Площадь земельных участков,</w:t>
            </w:r>
          </w:p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7D5356" w:rsidRPr="007D5356" w:rsidTr="00B8211C">
        <w:tc>
          <w:tcPr>
            <w:tcW w:w="488" w:type="dxa"/>
            <w:vMerge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переданная МУП в субаренду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7D5356" w:rsidRPr="007D5356" w:rsidTr="00B8211C">
        <w:trPr>
          <w:trHeight w:val="232"/>
        </w:trPr>
        <w:tc>
          <w:tcPr>
            <w:tcW w:w="488" w:type="dxa"/>
            <w:vMerge w:val="restart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Количество иных объектов недвижимости, за исключением земельных участков,</w:t>
            </w:r>
          </w:p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7D5356" w:rsidRPr="007D5356" w:rsidTr="00B8211C">
        <w:tc>
          <w:tcPr>
            <w:tcW w:w="488" w:type="dxa"/>
            <w:vMerge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здания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7D5356" w:rsidRPr="007D5356" w:rsidTr="00B8211C">
        <w:tc>
          <w:tcPr>
            <w:tcW w:w="488" w:type="dxa"/>
            <w:vMerge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помещения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7D5356" w:rsidRPr="007D5356" w:rsidTr="00B8211C">
        <w:tc>
          <w:tcPr>
            <w:tcW w:w="488" w:type="dxa"/>
            <w:vMerge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строения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7D5356" w:rsidRPr="007D5356" w:rsidTr="00B8211C">
        <w:tc>
          <w:tcPr>
            <w:tcW w:w="488" w:type="dxa"/>
            <w:vMerge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сооружения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7D5356" w:rsidRPr="007D5356" w:rsidTr="00B8211C">
        <w:trPr>
          <w:trHeight w:val="571"/>
        </w:trPr>
        <w:tc>
          <w:tcPr>
            <w:tcW w:w="488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Балансовая стоимость имущества, переданного на праве хозяйственного ведения МУП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outlineLvl w:val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7D5356" w:rsidRPr="007D5356" w:rsidTr="00B8211C">
        <w:tc>
          <w:tcPr>
            <w:tcW w:w="488" w:type="dxa"/>
            <w:vMerge w:val="restart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Общая площадь объектов недвижимого имущества (здания, строения, сооружения, помещения), находящихся у предприятия на праве хозяйственного ведения,</w:t>
            </w:r>
          </w:p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в том числе: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7D5356" w:rsidRPr="007D5356" w:rsidTr="00B8211C">
        <w:tc>
          <w:tcPr>
            <w:tcW w:w="488" w:type="dxa"/>
            <w:vMerge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используемая для целей деятельности предприятия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7D5356" w:rsidRPr="007D5356" w:rsidTr="00B8211C">
        <w:tc>
          <w:tcPr>
            <w:tcW w:w="488" w:type="dxa"/>
            <w:vMerge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- переданная в аренду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7D5356" w:rsidRPr="007D5356" w:rsidTr="00B82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Количество объектов недвижимого имущества,</w:t>
            </w:r>
          </w:p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 том числе в отношении которых имеется: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7D5356" w:rsidRPr="007D5356" w:rsidTr="00B82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наличие документов, подтверждающих проведение технической инвентаризации или кадастровых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7D5356" w:rsidRPr="007D5356" w:rsidTr="00B82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наличие зарегистрированных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7D5356" w:rsidRPr="007D5356" w:rsidTr="00B8211C">
        <w:tc>
          <w:tcPr>
            <w:tcW w:w="488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Сумма доходов, поступивших от сдачи в аренду недвижимого имущества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7D5356" w:rsidRPr="007D5356" w:rsidTr="00B82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Удельный вес доходов, полученных от предоставления недвижимого имущества в аренду (субаренду), в совокупном объеме доходов МУП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7D5356" w:rsidRPr="007D5356" w:rsidTr="00B82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Сумма просроченной дебиторской задолженности по платежам от сдачи в аренду (субаренду) предприятием недвижимого имущества, в том числе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</w:tbl>
    <w:p w:rsidR="007D5356" w:rsidRDefault="007D5356" w:rsidP="007D5356">
      <w:pPr>
        <w:widowControl/>
        <w:autoSpaceDE/>
        <w:spacing w:after="200" w:line="276" w:lineRule="auto"/>
        <w:ind w:firstLine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  <w:sectPr w:rsidR="007D5356" w:rsidSect="007D5356"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Приложение № 2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t>к Методике оценки эффективности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t xml:space="preserve"> использования объектов недвижимого имущества, 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t>находящегося в муниципальной собственности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t xml:space="preserve"> Артемовского городского округа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t>Показатели оценки эффективности использования недвижимого имущества муниципальными учреждениями Артемовского городского округа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5001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3856"/>
        <w:gridCol w:w="10177"/>
      </w:tblGrid>
      <w:tr w:rsidR="007D5356" w:rsidRPr="007D5356" w:rsidTr="00B8211C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Критерии оценки эффективности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Значение критерия</w:t>
            </w:r>
          </w:p>
        </w:tc>
      </w:tr>
      <w:tr w:rsidR="007D5356" w:rsidRPr="007D5356" w:rsidTr="00B8211C">
        <w:trPr>
          <w:trHeight w:val="39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0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Использование имущества, переданного на праве оперативного управления учреждениям, по целевому назначению, в том числе земельного участка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учреждение использует все переданные на праве оперативного управления объекты по целевому назначению;</w:t>
            </w:r>
          </w:p>
        </w:tc>
      </w:tr>
      <w:tr w:rsidR="007D5356" w:rsidRPr="007D5356" w:rsidTr="00B8211C">
        <w:trPr>
          <w:trHeight w:val="39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0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учреждение использует переданные на праве оперативного управления объекты преимущественно по целевому назначению;</w:t>
            </w:r>
            <w:r w:rsidRPr="007D5356">
              <w:rPr>
                <w:rFonts w:ascii="Liberation Serif" w:eastAsiaTheme="minorHAnsi" w:hAnsi="Liberation Serif"/>
                <w:sz w:val="26"/>
                <w:szCs w:val="26"/>
                <w:vertAlign w:val="superscript"/>
                <w:lang w:eastAsia="en-US"/>
              </w:rPr>
              <w:footnoteReference w:id="2"/>
            </w:r>
          </w:p>
        </w:tc>
      </w:tr>
      <w:tr w:rsidR="007D5356" w:rsidRPr="007D5356" w:rsidTr="00B8211C">
        <w:trPr>
          <w:trHeight w:val="39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учреждение использует переданные на праве оперативного управления объекты не по целевому назначению</w:t>
            </w:r>
          </w:p>
        </w:tc>
      </w:tr>
      <w:tr w:rsidR="007D5356" w:rsidRPr="007D5356" w:rsidTr="00B8211C">
        <w:trPr>
          <w:trHeight w:val="442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0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Проведение учреждением мер по сохранности переданного ему имущества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учреждением предприняты меры по сохранности переданного ему имущества;</w:t>
            </w:r>
          </w:p>
        </w:tc>
      </w:tr>
      <w:tr w:rsidR="007D5356" w:rsidRPr="007D5356" w:rsidTr="00B8211C">
        <w:trPr>
          <w:trHeight w:val="44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0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меры по обеспечению сохранности закрепленного имущества предприняты учреждением не в полном объеме;</w:t>
            </w:r>
          </w:p>
        </w:tc>
      </w:tr>
      <w:tr w:rsidR="007D5356" w:rsidRPr="007D5356" w:rsidTr="00B8211C">
        <w:trPr>
          <w:trHeight w:val="44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учреждением не предприняты меры по сохранности переданного ему имущества</w:t>
            </w:r>
          </w:p>
        </w:tc>
      </w:tr>
      <w:tr w:rsidR="007D5356" w:rsidRPr="007D5356" w:rsidTr="00B8211C">
        <w:trPr>
          <w:trHeight w:val="5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0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Наличие правоустанавливающих документов на земельные участки, используемые учреждением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Учреждение имеет правоустанавливающие документы:</w:t>
            </w:r>
          </w:p>
        </w:tc>
      </w:tr>
      <w:tr w:rsidR="007D5356" w:rsidRPr="007D5356" w:rsidTr="00B8211C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все закрепленные за ним земельные участки (100%);</w:t>
            </w:r>
          </w:p>
        </w:tc>
      </w:tr>
      <w:tr w:rsidR="007D5356" w:rsidRPr="007D5356" w:rsidTr="00B8211C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- 85% - 99% земельных участков;</w:t>
            </w:r>
          </w:p>
        </w:tc>
      </w:tr>
      <w:tr w:rsidR="007D5356" w:rsidRPr="007D5356" w:rsidTr="00B8211C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- 70% - 84% земельных участков;</w:t>
            </w:r>
          </w:p>
        </w:tc>
      </w:tr>
      <w:tr w:rsidR="007D5356" w:rsidRPr="007D5356" w:rsidTr="00B8211C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- 55% - 69% земельных участков;</w:t>
            </w:r>
          </w:p>
        </w:tc>
      </w:tr>
      <w:tr w:rsidR="007D5356" w:rsidRPr="007D5356" w:rsidTr="00B8211C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менее 55% земельных участков</w:t>
            </w:r>
          </w:p>
        </w:tc>
      </w:tr>
      <w:tr w:rsidR="007D5356" w:rsidRPr="007D5356" w:rsidTr="00B8211C">
        <w:trPr>
          <w:trHeight w:val="5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0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Наличие зарегистрированного (ранее возникшего) права оперативного управления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Учреждение имеет документы, свидетельствующие о регистрации прав:</w:t>
            </w:r>
          </w:p>
        </w:tc>
      </w:tr>
      <w:tr w:rsidR="007D5356" w:rsidRPr="007D5356" w:rsidTr="00B8211C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все закрепленные за ним объекты капитального строительства (100%);</w:t>
            </w:r>
          </w:p>
        </w:tc>
      </w:tr>
      <w:tr w:rsidR="007D5356" w:rsidRPr="007D5356" w:rsidTr="00B8211C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- 85% - 99% объектов;</w:t>
            </w:r>
          </w:p>
        </w:tc>
      </w:tr>
      <w:tr w:rsidR="007D5356" w:rsidRPr="007D5356" w:rsidTr="00B8211C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- 70% - 84% объектов;</w:t>
            </w:r>
          </w:p>
        </w:tc>
      </w:tr>
      <w:tr w:rsidR="007D5356" w:rsidRPr="007D5356" w:rsidTr="00B8211C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- 55% - 69% объектов;</w:t>
            </w:r>
          </w:p>
        </w:tc>
      </w:tr>
      <w:tr w:rsidR="007D5356" w:rsidRPr="007D5356" w:rsidTr="00B8211C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менее 55% объектов</w:t>
            </w:r>
          </w:p>
        </w:tc>
      </w:tr>
      <w:tr w:rsidR="007D5356" w:rsidRPr="007D5356" w:rsidTr="00B8211C">
        <w:trPr>
          <w:trHeight w:val="354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0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Объем доходов от сдачи в аренду недвижимого имущества, оказания платных услуг и осуществления иной приносящей доход деятельности</w:t>
            </w:r>
            <w:r w:rsidRPr="007D5356">
              <w:rPr>
                <w:rFonts w:ascii="Liberation Serif" w:eastAsiaTheme="minorHAnsi" w:hAnsi="Liberation Serif"/>
                <w:sz w:val="26"/>
                <w:szCs w:val="26"/>
                <w:vertAlign w:val="superscript"/>
                <w:lang w:eastAsia="en-US"/>
              </w:rPr>
              <w:footnoteReference w:id="3"/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увеличение к уровню прошлого года;</w:t>
            </w:r>
          </w:p>
        </w:tc>
      </w:tr>
      <w:tr w:rsidR="007D5356" w:rsidRPr="007D5356" w:rsidTr="00B8211C">
        <w:trPr>
          <w:trHeight w:val="354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уровне прошлого года;</w:t>
            </w:r>
          </w:p>
        </w:tc>
      </w:tr>
      <w:tr w:rsidR="007D5356" w:rsidRPr="007D5356" w:rsidTr="00B8211C">
        <w:trPr>
          <w:trHeight w:val="3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уменьшение к уровню прошлого года</w:t>
            </w:r>
          </w:p>
        </w:tc>
      </w:tr>
      <w:tr w:rsidR="007D5356" w:rsidRPr="007D5356" w:rsidTr="00B8211C">
        <w:trPr>
          <w:trHeight w:val="279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0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Сумма просроченной дебиторской задолженности по платежам от сдачи в аренду учреждением недвижимого имущества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задолженность отсутствует;</w:t>
            </w:r>
          </w:p>
        </w:tc>
      </w:tr>
      <w:tr w:rsidR="007D5356" w:rsidRPr="007D5356" w:rsidTr="00B8211C">
        <w:trPr>
          <w:trHeight w:val="280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снижение к уровню прошлого года;</w:t>
            </w:r>
          </w:p>
        </w:tc>
      </w:tr>
      <w:tr w:rsidR="007D5356" w:rsidRPr="007D5356" w:rsidTr="00B8211C">
        <w:trPr>
          <w:trHeight w:val="279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уровне прошлого года;</w:t>
            </w:r>
          </w:p>
        </w:tc>
      </w:tr>
      <w:tr w:rsidR="007D5356" w:rsidRPr="007D5356" w:rsidTr="00B8211C">
        <w:trPr>
          <w:trHeight w:val="280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увеличение к уровню прошлого года</w:t>
            </w:r>
          </w:p>
        </w:tc>
      </w:tr>
    </w:tbl>
    <w:p w:rsidR="007D5356" w:rsidRPr="007D5356" w:rsidRDefault="007D5356" w:rsidP="007D5356">
      <w:pPr>
        <w:widowControl/>
        <w:autoSpaceDE/>
        <w:spacing w:after="200" w:line="276" w:lineRule="auto"/>
        <w:ind w:firstLine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7D5356" w:rsidRPr="007D5356" w:rsidRDefault="007D5356" w:rsidP="007D5356">
      <w:pPr>
        <w:widowControl/>
        <w:suppressAutoHyphens/>
        <w:autoSpaceDN w:val="0"/>
        <w:adjustRightInd w:val="0"/>
        <w:spacing w:after="200" w:line="276" w:lineRule="auto"/>
        <w:ind w:left="-142" w:right="111" w:firstLine="0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7D5356" w:rsidRPr="007D5356" w:rsidRDefault="007D5356" w:rsidP="007D5356">
      <w:pPr>
        <w:widowControl/>
        <w:autoSpaceDE/>
        <w:spacing w:after="200" w:line="276" w:lineRule="auto"/>
        <w:ind w:firstLine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7D5356" w:rsidRPr="007D5356" w:rsidRDefault="007D5356" w:rsidP="007D5356">
      <w:pPr>
        <w:widowControl/>
        <w:autoSpaceDE/>
        <w:spacing w:after="200" w:line="276" w:lineRule="auto"/>
        <w:ind w:firstLine="0"/>
        <w:rPr>
          <w:rFonts w:ascii="Liberation Serif" w:eastAsiaTheme="minorHAnsi" w:hAnsi="Liberation Serif"/>
          <w:sz w:val="28"/>
          <w:szCs w:val="28"/>
          <w:lang w:eastAsia="en-US"/>
        </w:rPr>
        <w:sectPr w:rsidR="007D5356" w:rsidRPr="007D5356" w:rsidSect="00552453">
          <w:headerReference w:type="default" r:id="rId15"/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Справочная таблица для расчета критериев оценки эффективности использования имущества муниципальными учреждениями 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t>Артемовского городского округа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560" w:type="dxa"/>
        <w:tblLayout w:type="fixed"/>
        <w:tblCellMar>
          <w:top w:w="85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4964"/>
        <w:gridCol w:w="1275"/>
        <w:gridCol w:w="1560"/>
        <w:gridCol w:w="1134"/>
      </w:tblGrid>
      <w:tr w:rsidR="007D5356" w:rsidRPr="007D5356" w:rsidTr="00B821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Предыдущий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Отчетный период</w:t>
            </w:r>
          </w:p>
        </w:tc>
      </w:tr>
      <w:tr w:rsidR="007D5356" w:rsidRPr="007D5356" w:rsidTr="00B821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Количество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7D5356" w:rsidRPr="007D5356" w:rsidTr="00B821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Совокупная кадастровая стоимость земельных участков, предоставленных учреждению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7D5356" w:rsidRPr="007D5356" w:rsidTr="00B8211C">
        <w:trPr>
          <w:trHeight w:val="231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Площадь земельных участков,</w:t>
            </w:r>
          </w:p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7D5356" w:rsidRPr="007D5356" w:rsidTr="00B8211C">
        <w:trPr>
          <w:trHeight w:val="231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неиспользуемая учреждением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7D5356" w:rsidRPr="007D5356" w:rsidTr="00B821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Балансовая стоимость имущества, переданного на праве оперативного управления муниципальному учреждению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7D5356" w:rsidRPr="007D5356" w:rsidTr="00B82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7"/>
        </w:trPr>
        <w:tc>
          <w:tcPr>
            <w:tcW w:w="627" w:type="dxa"/>
            <w:vMerge w:val="restart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Количество иных объектов недвижимости, за исключением земельных участков,</w:t>
            </w:r>
          </w:p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7D5356" w:rsidRPr="007D5356" w:rsidTr="00B82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7" w:type="dxa"/>
            <w:vMerge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здания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7D5356" w:rsidRPr="007D5356" w:rsidTr="00B82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7" w:type="dxa"/>
            <w:vMerge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помещения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7D5356" w:rsidRPr="007D5356" w:rsidTr="00B82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7" w:type="dxa"/>
            <w:vMerge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строения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7D5356" w:rsidRPr="007D5356" w:rsidTr="00B82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627" w:type="dxa"/>
            <w:vMerge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сооружения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7D5356" w:rsidRPr="007D5356" w:rsidTr="00B8211C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Общая площадь недвижимого имущества, переданного на праве оперативного управления муниципальному учреждению,</w:t>
            </w:r>
          </w:p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7D5356" w:rsidRPr="007D5356" w:rsidTr="00B8211C"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площадь недвижимого имущества, используемого муниципальным учреждением для оказания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7D5356" w:rsidRPr="007D5356" w:rsidTr="00B8211C"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площадь недвижимого имущества, используемого муниципальным учреждением для оказания платных услуг и осуществления иной приносящей доход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7D5356" w:rsidRPr="007D5356" w:rsidTr="00B8211C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Общая площадь объектов недвижимого имущества,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7D5356" w:rsidRPr="007D5356" w:rsidTr="00B8211C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9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переданное в аренду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7D5356" w:rsidRPr="007D5356" w:rsidTr="00B8211C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9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переданное в безвозмездное 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7D5356" w:rsidRPr="007D5356" w:rsidTr="00B8211C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9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переданное в аренду с почасовой оплатой и используемое учреждением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7D5356" w:rsidRPr="007D5356" w:rsidTr="00B8211C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9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переданное в безвозмездное пользование в соответствии с почасовым графиком и используемое учреждением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7D5356" w:rsidRPr="007D5356" w:rsidTr="00B8211C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9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неиспользуемое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7D5356" w:rsidRPr="007D5356" w:rsidTr="00B8211C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keepNext/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keepNext/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Количество объектов недвижимого имущества,</w:t>
            </w:r>
          </w:p>
          <w:p w:rsidR="007D5356" w:rsidRPr="007D5356" w:rsidRDefault="007D5356" w:rsidP="007D5356">
            <w:pPr>
              <w:keepNext/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в том числе в отношении которых имеется: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keepNext/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keepNext/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keepNext/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7D5356" w:rsidRPr="007D5356" w:rsidTr="00B8211C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9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наличие документов, подтверждающих проведение технической инвентаризации или кадастровых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7D5356" w:rsidRPr="007D5356" w:rsidTr="00B8211C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9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наличие зарегистрированных (ранее учтенных)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7D5356" w:rsidRPr="007D5356" w:rsidTr="00B821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Сумма доходов, поступивших от сдачи в аренду недвижимого имущества, оказания платных услуг и осуществления иной приносящей доход деятельности,</w:t>
            </w:r>
          </w:p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7D5356" w:rsidRPr="007D5356" w:rsidDel="004C258C" w:rsidTr="00B8211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Del="004C258C" w:rsidRDefault="007D5356" w:rsidP="007D5356">
            <w:pPr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Del="004C258C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Сумма просроченной дебиторской задолженности по платежам от сдачи в аренду учреждением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Del="004C258C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Del="004C258C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Del="004C258C" w:rsidRDefault="007D5356" w:rsidP="007D5356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</w:tbl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  <w:sectPr w:rsidR="007D5356" w:rsidSect="007D535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Приложение № 3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 w:cstheme="minorBidi"/>
          <w:sz w:val="28"/>
          <w:szCs w:val="28"/>
          <w:lang w:eastAsia="en-US"/>
        </w:rPr>
        <w:t>к</w:t>
      </w:r>
      <w:r w:rsidRPr="007D535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t>Методике оценки эффективности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t xml:space="preserve"> использования объектов недвижимого имущества, 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t>находящегося в муниципальной собственности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right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t xml:space="preserve"> Артемовского городского округа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t>Критерии оценки эффективности использования недвижимого имущества муниципальными унитарными предприятиями Артемовского городского округа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5442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4282"/>
        <w:gridCol w:w="8542"/>
        <w:gridCol w:w="1256"/>
        <w:gridCol w:w="1263"/>
      </w:tblGrid>
      <w:tr w:rsidR="007D5356" w:rsidRPr="007D5356" w:rsidTr="00B8211C">
        <w:trPr>
          <w:gridAfter w:val="1"/>
          <w:wAfter w:w="406" w:type="pct"/>
          <w:trHeight w:val="55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Критерии оценки эффективности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Значение критерия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Оценка критериев</w:t>
            </w:r>
          </w:p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(в баллах)</w:t>
            </w:r>
          </w:p>
        </w:tc>
      </w:tr>
      <w:tr w:rsidR="007D5356" w:rsidRPr="007D5356" w:rsidTr="00B8211C">
        <w:trPr>
          <w:gridAfter w:val="1"/>
          <w:wAfter w:w="406" w:type="pct"/>
          <w:trHeight w:val="113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Использование имущества, переданного на праве хозяйственного ведения МУП, по целевому назначению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МУП использует все переданные на праве хозяйственного ведения объекты по целевому назначению;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5</w:t>
            </w:r>
          </w:p>
        </w:tc>
      </w:tr>
      <w:tr w:rsidR="007D5356" w:rsidRPr="007D5356" w:rsidTr="00B8211C">
        <w:trPr>
          <w:trHeight w:val="11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МУП использует переданные на праве хозяйственного ведения объекты преимущественно по целевому назначению;</w:t>
            </w:r>
            <w:r w:rsidRPr="007D5356">
              <w:rPr>
                <w:rFonts w:ascii="Liberation Serif" w:eastAsiaTheme="minorHAnsi" w:hAnsi="Liberation Serif"/>
                <w:sz w:val="26"/>
                <w:szCs w:val="26"/>
                <w:vertAlign w:val="superscript"/>
                <w:lang w:eastAsia="en-US"/>
              </w:rPr>
              <w:footnoteReference w:id="4"/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7D5356" w:rsidRPr="007D5356" w:rsidRDefault="007D5356" w:rsidP="007D5356">
            <w:pPr>
              <w:widowControl/>
              <w:autoSpaceDE/>
              <w:spacing w:after="200" w:line="276" w:lineRule="auto"/>
              <w:ind w:firstLine="0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</w:tr>
      <w:tr w:rsidR="007D5356" w:rsidRPr="007D5356" w:rsidTr="00B8211C">
        <w:trPr>
          <w:gridAfter w:val="1"/>
          <w:wAfter w:w="406" w:type="pct"/>
          <w:trHeight w:val="11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16" w:lineRule="auto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МУП использует переданные на праве хозяйственного ведения объекты не по целевому назначению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0</w:t>
            </w:r>
          </w:p>
        </w:tc>
      </w:tr>
      <w:tr w:rsidR="007D5356" w:rsidRPr="007D5356" w:rsidTr="00B8211C">
        <w:trPr>
          <w:gridAfter w:val="1"/>
          <w:wAfter w:w="406" w:type="pct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Проведение предприятием мер по сохранности закрепленного за ним имущества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предприятием предприняты меры по сохранности закрепленного за ним имущества;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5</w:t>
            </w:r>
          </w:p>
        </w:tc>
      </w:tr>
      <w:tr w:rsidR="007D5356" w:rsidRPr="007D5356" w:rsidTr="00B8211C">
        <w:trPr>
          <w:gridAfter w:val="1"/>
          <w:wAfter w:w="406" w:type="pct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меры по обеспечению сохранности закрепленного имущества предприняты предприятием не в полном объеме;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7D5356" w:rsidRPr="007D5356" w:rsidTr="00B8211C">
        <w:trPr>
          <w:gridAfter w:val="1"/>
          <w:wAfter w:w="406" w:type="pct"/>
          <w:trHeight w:val="49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предприятием не предприняты меры по сохранности закрепленного за ним имущества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0</w:t>
            </w:r>
          </w:p>
        </w:tc>
      </w:tr>
      <w:tr w:rsidR="007D5356" w:rsidRPr="007D5356" w:rsidTr="00B8211C">
        <w:trPr>
          <w:gridAfter w:val="1"/>
          <w:wAfter w:w="406" w:type="pct"/>
          <w:trHeight w:val="268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Наличие документов о зарегистрированных правах на </w:t>
            </w: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lastRenderedPageBreak/>
              <w:t>закрепленные за МУП объекты капитального строительства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lastRenderedPageBreak/>
              <w:t>МУП имеет документы, свидетельствующие о регистрации прав: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7D5356" w:rsidRPr="007D5356" w:rsidTr="00B8211C">
        <w:trPr>
          <w:gridAfter w:val="1"/>
          <w:wAfter w:w="406" w:type="pct"/>
          <w:trHeight w:val="26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все закрепленные за ним объекты капитального строительства (100%);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4</w:t>
            </w:r>
          </w:p>
        </w:tc>
      </w:tr>
      <w:tr w:rsidR="007D5356" w:rsidRPr="007D5356" w:rsidTr="00B8211C">
        <w:trPr>
          <w:gridAfter w:val="1"/>
          <w:wAfter w:w="406" w:type="pct"/>
          <w:trHeight w:val="26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16" w:lineRule="auto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- 85% - 99% объектов;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7D5356" w:rsidRPr="007D5356" w:rsidTr="00B8211C">
        <w:trPr>
          <w:gridAfter w:val="1"/>
          <w:wAfter w:w="406" w:type="pct"/>
          <w:trHeight w:val="26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16" w:lineRule="auto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- 70% - 84% объектов;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2</w:t>
            </w:r>
          </w:p>
        </w:tc>
      </w:tr>
      <w:tr w:rsidR="007D5356" w:rsidRPr="007D5356" w:rsidTr="00B8211C">
        <w:trPr>
          <w:gridAfter w:val="1"/>
          <w:wAfter w:w="406" w:type="pct"/>
          <w:trHeight w:val="26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16" w:lineRule="auto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- 55% - 69% объектов;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1</w:t>
            </w:r>
          </w:p>
        </w:tc>
      </w:tr>
      <w:tr w:rsidR="007D5356" w:rsidRPr="007D5356" w:rsidTr="00B8211C">
        <w:trPr>
          <w:gridAfter w:val="1"/>
          <w:wAfter w:w="406" w:type="pct"/>
          <w:trHeight w:val="26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16" w:lineRule="auto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менее 55% объектов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0</w:t>
            </w:r>
          </w:p>
        </w:tc>
      </w:tr>
      <w:tr w:rsidR="007D5356" w:rsidRPr="007D5356" w:rsidTr="00B8211C">
        <w:trPr>
          <w:gridAfter w:val="1"/>
          <w:wAfter w:w="406" w:type="pct"/>
          <w:trHeight w:val="268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Наличие правоустанавливающих документов на земельные участки, используемые МУП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МУП имеет правоустанавливающие документы: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7D5356" w:rsidRPr="007D5356" w:rsidTr="00B8211C">
        <w:trPr>
          <w:gridAfter w:val="1"/>
          <w:wAfter w:w="406" w:type="pct"/>
          <w:trHeight w:val="268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все закрепленные за ним земельные участки (100%);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4</w:t>
            </w:r>
          </w:p>
        </w:tc>
      </w:tr>
      <w:tr w:rsidR="007D5356" w:rsidRPr="007D5356" w:rsidTr="00B8211C">
        <w:trPr>
          <w:gridAfter w:val="1"/>
          <w:wAfter w:w="406" w:type="pct"/>
          <w:trHeight w:val="268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- 85% - 99% земельных участков;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7D5356" w:rsidRPr="007D5356" w:rsidTr="00B8211C">
        <w:trPr>
          <w:gridAfter w:val="1"/>
          <w:wAfter w:w="406" w:type="pct"/>
          <w:trHeight w:val="268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- 70% - 84% земельных участков;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2</w:t>
            </w:r>
          </w:p>
        </w:tc>
      </w:tr>
      <w:tr w:rsidR="007D5356" w:rsidRPr="007D5356" w:rsidTr="00B8211C">
        <w:trPr>
          <w:gridAfter w:val="1"/>
          <w:wAfter w:w="406" w:type="pct"/>
          <w:trHeight w:val="268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- 55% - 69% земельных участков;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1</w:t>
            </w:r>
          </w:p>
        </w:tc>
      </w:tr>
      <w:tr w:rsidR="007D5356" w:rsidRPr="007D5356" w:rsidTr="00B8211C">
        <w:trPr>
          <w:gridAfter w:val="1"/>
          <w:wAfter w:w="406" w:type="pct"/>
          <w:trHeight w:val="268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менее 55% земельных участков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0</w:t>
            </w:r>
          </w:p>
        </w:tc>
      </w:tr>
      <w:tr w:rsidR="007D5356" w:rsidRPr="007D5356" w:rsidTr="00B8211C">
        <w:trPr>
          <w:gridAfter w:val="1"/>
          <w:wAfter w:w="406" w:type="pct"/>
          <w:trHeight w:val="278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Наличие документов, подтверждающих проведение технической инвентаризации или кадастровых работ, в отношении переданных МУП объектов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МУП имеет документы, подтверждающие проведение технической инвентаризации или кадастровых работ: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7D5356" w:rsidRPr="007D5356" w:rsidTr="00B8211C">
        <w:trPr>
          <w:gridAfter w:val="1"/>
          <w:wAfter w:w="406" w:type="pct"/>
          <w:trHeight w:val="11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все переданные ему объекты (100%);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4</w:t>
            </w:r>
          </w:p>
        </w:tc>
      </w:tr>
      <w:tr w:rsidR="007D5356" w:rsidRPr="007D5356" w:rsidTr="00B8211C">
        <w:trPr>
          <w:gridAfter w:val="1"/>
          <w:wAfter w:w="406" w:type="pct"/>
          <w:trHeight w:val="227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- 85% - 99% объектов;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7D5356" w:rsidRPr="007D5356" w:rsidTr="00B8211C">
        <w:trPr>
          <w:gridAfter w:val="1"/>
          <w:wAfter w:w="406" w:type="pct"/>
          <w:trHeight w:val="227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- 70% - 84% объектов;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2</w:t>
            </w:r>
          </w:p>
        </w:tc>
      </w:tr>
      <w:tr w:rsidR="007D5356" w:rsidRPr="007D5356" w:rsidTr="00B8211C">
        <w:trPr>
          <w:gridAfter w:val="1"/>
          <w:wAfter w:w="406" w:type="pct"/>
          <w:trHeight w:val="79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- 55% - 69% объектов;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1</w:t>
            </w:r>
          </w:p>
        </w:tc>
      </w:tr>
      <w:tr w:rsidR="007D5356" w:rsidRPr="007D5356" w:rsidTr="00B8211C">
        <w:trPr>
          <w:gridAfter w:val="1"/>
          <w:wAfter w:w="406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менее 55% объектов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0</w:t>
            </w:r>
          </w:p>
        </w:tc>
      </w:tr>
      <w:tr w:rsidR="007D5356" w:rsidRPr="007D5356" w:rsidTr="00B8211C">
        <w:trPr>
          <w:gridAfter w:val="1"/>
          <w:wAfter w:w="406" w:type="pct"/>
          <w:trHeight w:val="2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Удельный вес площади земельных участков, переданных в субаренду, к общей площади земельных участков, предоставленных МУП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D5356" w:rsidRPr="007D5356" w:rsidRDefault="007D5356" w:rsidP="007D5356">
            <w:pPr>
              <w:autoSpaceDN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участки не предоставляются в субаренду;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7D5356" w:rsidRPr="007D5356" w:rsidTr="00B8211C">
        <w:trPr>
          <w:gridAfter w:val="1"/>
          <w:wAfter w:w="406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уменьшение к уровню прошлого года;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2</w:t>
            </w:r>
          </w:p>
        </w:tc>
      </w:tr>
      <w:tr w:rsidR="007D5356" w:rsidRPr="007D5356" w:rsidTr="00B8211C">
        <w:trPr>
          <w:gridAfter w:val="1"/>
          <w:wAfter w:w="406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уровне предыдущего года;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1</w:t>
            </w:r>
          </w:p>
        </w:tc>
      </w:tr>
      <w:tr w:rsidR="007D5356" w:rsidRPr="007D5356" w:rsidTr="00B8211C">
        <w:trPr>
          <w:gridAfter w:val="1"/>
          <w:wAfter w:w="406" w:type="pct"/>
          <w:trHeight w:val="20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увеличение к уровню прошлого года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0</w:t>
            </w:r>
          </w:p>
        </w:tc>
      </w:tr>
      <w:tr w:rsidR="007D5356" w:rsidRPr="007D5356" w:rsidTr="00B8211C">
        <w:trPr>
          <w:gridAfter w:val="1"/>
          <w:wAfter w:w="406" w:type="pct"/>
          <w:trHeight w:val="166"/>
        </w:trPr>
        <w:tc>
          <w:tcPr>
            <w:tcW w:w="1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left="284"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left="284"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5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Удельный вес площади объектов недвижимого имущества, переданных в аренду, к общей площади объектов, находящихся у предприятия на праве хозяйственного ведения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D5356" w:rsidRPr="007D5356" w:rsidRDefault="007D5356" w:rsidP="007D5356">
            <w:pPr>
              <w:autoSpaceDN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площади не предоставляются в аренду;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7D5356" w:rsidRPr="007D5356" w:rsidTr="00B8211C">
        <w:trPr>
          <w:gridAfter w:val="1"/>
          <w:wAfter w:w="406" w:type="pct"/>
          <w:trHeight w:val="227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уменьшение к уровню прошлого года;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2</w:t>
            </w:r>
          </w:p>
        </w:tc>
      </w:tr>
      <w:tr w:rsidR="007D5356" w:rsidRPr="007D5356" w:rsidTr="00B8211C">
        <w:trPr>
          <w:gridAfter w:val="1"/>
          <w:wAfter w:w="406" w:type="pct"/>
          <w:trHeight w:val="227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уровне предыдущего года;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1</w:t>
            </w:r>
          </w:p>
        </w:tc>
      </w:tr>
      <w:tr w:rsidR="007D5356" w:rsidRPr="007D5356" w:rsidTr="00B8211C">
        <w:trPr>
          <w:gridAfter w:val="1"/>
          <w:wAfter w:w="406" w:type="pct"/>
          <w:trHeight w:val="40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увеличение к уровню прошлого года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0</w:t>
            </w:r>
          </w:p>
        </w:tc>
      </w:tr>
      <w:tr w:rsidR="007D5356" w:rsidRPr="007D5356" w:rsidTr="00B8211C">
        <w:trPr>
          <w:gridAfter w:val="1"/>
          <w:wAfter w:w="406" w:type="pct"/>
          <w:trHeight w:val="283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Сумма просроченной дебиторской задолженности по платежам от сдачи в аренду (субаренду) предприятием недвижимого имущества, в том числе земельных участков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задолженность отсутствует;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7D5356" w:rsidRPr="007D5356" w:rsidTr="00B8211C">
        <w:trPr>
          <w:gridAfter w:val="1"/>
          <w:wAfter w:w="406" w:type="pct"/>
          <w:trHeight w:val="28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снижение к уровню прошлого года;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2</w:t>
            </w:r>
          </w:p>
        </w:tc>
      </w:tr>
      <w:tr w:rsidR="007D5356" w:rsidRPr="007D5356" w:rsidTr="00B8211C">
        <w:trPr>
          <w:gridAfter w:val="1"/>
          <w:wAfter w:w="406" w:type="pct"/>
          <w:trHeight w:val="28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уровне прошлого года;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1</w:t>
            </w:r>
          </w:p>
        </w:tc>
      </w:tr>
      <w:tr w:rsidR="007D5356" w:rsidRPr="007D5356" w:rsidTr="00B8211C">
        <w:trPr>
          <w:gridAfter w:val="1"/>
          <w:wAfter w:w="406" w:type="pct"/>
          <w:trHeight w:val="28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увеличение к уровню прошлого года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0</w:t>
            </w:r>
          </w:p>
        </w:tc>
      </w:tr>
    </w:tbl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Приложение № 4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 w:cstheme="minorBidi"/>
          <w:sz w:val="28"/>
          <w:szCs w:val="28"/>
          <w:lang w:eastAsia="en-US"/>
        </w:rPr>
        <w:t>к</w:t>
      </w:r>
      <w:r w:rsidRPr="007D535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t>Методике оценки эффективности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t xml:space="preserve"> использования объектов недвижимого имущества, 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t>находящегося в муниципальной собственности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t xml:space="preserve"> Артемовского городского округа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t>Критерии оценки эффективности использования недвижимого имущества муниципальными учреждениями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t>Артемовского городского округа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4353"/>
        <w:gridCol w:w="8427"/>
        <w:gridCol w:w="1296"/>
      </w:tblGrid>
      <w:tr w:rsidR="007D5356" w:rsidRPr="007D5356" w:rsidTr="00B8211C">
        <w:trPr>
          <w:trHeight w:val="36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Критерии оценки эффективности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Значение критерия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Оценка критериев (в баллах)</w:t>
            </w:r>
          </w:p>
        </w:tc>
      </w:tr>
      <w:tr w:rsidR="007D5356" w:rsidRPr="007D5356" w:rsidTr="00B8211C">
        <w:trPr>
          <w:trHeight w:val="311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Использование имущества, переданного на праве оперативного управления учреждениям, по целевому назначению, в том числе земельного участка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учреждение использует все переданные на праве оперативного управления объекты по целевому назначению;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5</w:t>
            </w:r>
          </w:p>
        </w:tc>
      </w:tr>
      <w:tr w:rsidR="007D5356" w:rsidRPr="007D5356" w:rsidTr="00B8211C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учреждение использует переданные на праве оперативного управления объекты преимущественно по целевому назначению;</w:t>
            </w:r>
            <w:r w:rsidRPr="007D5356">
              <w:rPr>
                <w:rFonts w:ascii="Liberation Serif" w:eastAsiaTheme="minorHAnsi" w:hAnsi="Liberation Serif"/>
                <w:sz w:val="26"/>
                <w:szCs w:val="26"/>
                <w:vertAlign w:val="superscript"/>
                <w:lang w:eastAsia="en-US"/>
              </w:rPr>
              <w:footnoteReference w:id="5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7D5356" w:rsidRPr="007D5356" w:rsidTr="00B8211C">
        <w:trPr>
          <w:trHeight w:val="171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учреждение использует переданные на праве оперативного управления объекты не по целевому назначению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0</w:t>
            </w:r>
          </w:p>
        </w:tc>
      </w:tr>
      <w:tr w:rsidR="007D5356" w:rsidRPr="007D5356" w:rsidTr="00B8211C">
        <w:trPr>
          <w:trHeight w:val="195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Проведение учреждением мер по сохранности переданного ему имущества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учреждением предприняты меры по сохранности переданного ему имущества;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5</w:t>
            </w:r>
          </w:p>
        </w:tc>
      </w:tr>
      <w:tr w:rsidR="007D5356" w:rsidRPr="007D5356" w:rsidTr="00B8211C">
        <w:trPr>
          <w:trHeight w:val="469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меры по обеспечению сохранности закрепленного имущества предприняты учреждением не в полном объеме;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7D5356" w:rsidRPr="007D5356" w:rsidTr="00B8211C">
        <w:trPr>
          <w:trHeight w:val="141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учреждением не предприняты меры по сохранности переданного ему имущества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0</w:t>
            </w:r>
          </w:p>
        </w:tc>
      </w:tr>
      <w:tr w:rsidR="007D5356" w:rsidRPr="007D5356" w:rsidTr="00B8211C">
        <w:trPr>
          <w:trHeight w:val="2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Наличие правоустанавливающих документов на земельные участки, используемые учреждением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Учреждение имеет правоустанавливающие документы: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7D5356" w:rsidRPr="007D5356" w:rsidTr="00B8211C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все закрепленные за ним земельные участки (100%);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4</w:t>
            </w:r>
          </w:p>
        </w:tc>
      </w:tr>
      <w:tr w:rsidR="007D5356" w:rsidRPr="007D5356" w:rsidTr="00B8211C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- 85% - 99% земельных участков;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7D5356" w:rsidRPr="007D5356" w:rsidTr="00B8211C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- 70% - 84% земельных участков;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2</w:t>
            </w:r>
          </w:p>
        </w:tc>
      </w:tr>
      <w:tr w:rsidR="007D5356" w:rsidRPr="007D5356" w:rsidTr="00B8211C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- 55% - 69% земельных участков;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1</w:t>
            </w:r>
          </w:p>
        </w:tc>
      </w:tr>
      <w:tr w:rsidR="007D5356" w:rsidRPr="007D5356" w:rsidTr="00B8211C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менее 55% земельных участков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0</w:t>
            </w:r>
          </w:p>
        </w:tc>
      </w:tr>
      <w:tr w:rsidR="007D5356" w:rsidRPr="007D5356" w:rsidTr="00B8211C">
        <w:trPr>
          <w:trHeight w:val="2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Наличие зарегистрированного (ранее возникшего) права оперативного управления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Учреждение имеет документы, свидетельствующие о регистрации прав: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7D5356" w:rsidRPr="007D5356" w:rsidTr="00B8211C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все закрепленные за ним объекты капитального строительства (100%);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4</w:t>
            </w:r>
          </w:p>
        </w:tc>
      </w:tr>
      <w:tr w:rsidR="007D5356" w:rsidRPr="007D5356" w:rsidTr="00B8211C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- 85% - 99% объектов;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7D5356" w:rsidRPr="007D5356" w:rsidTr="00B8211C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- 70% - 84% объектов;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2</w:t>
            </w:r>
          </w:p>
        </w:tc>
      </w:tr>
      <w:tr w:rsidR="007D5356" w:rsidRPr="007D5356" w:rsidTr="00B8211C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- 55% - 69% объектов;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1</w:t>
            </w:r>
          </w:p>
        </w:tc>
      </w:tr>
      <w:tr w:rsidR="007D5356" w:rsidRPr="007D5356" w:rsidTr="00B8211C">
        <w:trPr>
          <w:trHeight w:val="8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менее 55% объектов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0</w:t>
            </w:r>
          </w:p>
        </w:tc>
      </w:tr>
      <w:tr w:rsidR="007D5356" w:rsidRPr="007D5356" w:rsidTr="00B8211C">
        <w:trPr>
          <w:trHeight w:val="26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Объем доходов от сдачи в аренду недвижимого имущества, оказания платных услуг и осуществления иной приносящей доход деятельности</w:t>
            </w:r>
            <w:r w:rsidRPr="007D5356">
              <w:rPr>
                <w:rFonts w:ascii="Liberation Serif" w:eastAsiaTheme="minorHAnsi" w:hAnsi="Liberation Serif"/>
                <w:sz w:val="26"/>
                <w:szCs w:val="26"/>
                <w:vertAlign w:val="superscript"/>
                <w:lang w:eastAsia="en-US"/>
              </w:rPr>
              <w:footnoteReference w:id="6"/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увеличение к уровню прошлого года;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5</w:t>
            </w:r>
          </w:p>
        </w:tc>
      </w:tr>
      <w:tr w:rsidR="007D5356" w:rsidRPr="007D5356" w:rsidTr="00B8211C">
        <w:trPr>
          <w:trHeight w:val="267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уровне прошлого года;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7D5356" w:rsidRPr="007D5356" w:rsidTr="00B8211C">
        <w:trPr>
          <w:trHeight w:val="267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уменьшение к уровню прошлого года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0</w:t>
            </w:r>
          </w:p>
        </w:tc>
      </w:tr>
      <w:tr w:rsidR="007D5356" w:rsidRPr="007D5356" w:rsidTr="00B8211C">
        <w:trPr>
          <w:trHeight w:val="2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Сумма просроченной дебиторской задолженности по платежам от сдачи в аренду учреждением недвижимого имущества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задолженность отсутствует;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7D5356" w:rsidRPr="007D5356" w:rsidTr="00B8211C">
        <w:trPr>
          <w:trHeight w:val="2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снижение к уровню прошлого года;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2</w:t>
            </w:r>
          </w:p>
        </w:tc>
      </w:tr>
      <w:tr w:rsidR="007D5356" w:rsidRPr="007D5356" w:rsidTr="00B8211C">
        <w:trPr>
          <w:trHeight w:val="2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уровне прошлого года;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1</w:t>
            </w:r>
          </w:p>
        </w:tc>
      </w:tr>
      <w:tr w:rsidR="007D5356" w:rsidRPr="007D5356" w:rsidTr="00B8211C">
        <w:trPr>
          <w:trHeight w:val="20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увеличение к уровню прошлого года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0</w:t>
            </w:r>
          </w:p>
        </w:tc>
      </w:tr>
    </w:tbl>
    <w:p w:rsidR="007D5356" w:rsidRPr="007D5356" w:rsidRDefault="007D5356" w:rsidP="007D5356">
      <w:pPr>
        <w:widowControl/>
        <w:autoSpaceDE/>
        <w:spacing w:after="200" w:line="276" w:lineRule="auto"/>
        <w:ind w:firstLine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t>Приложение № 5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 w:cstheme="minorBidi"/>
          <w:sz w:val="28"/>
          <w:szCs w:val="28"/>
          <w:lang w:eastAsia="en-US"/>
        </w:rPr>
        <w:t>к</w:t>
      </w:r>
      <w:r w:rsidRPr="007D535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t>Методике оценки эффективности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t xml:space="preserve"> использования объектов недвижимого имущества, 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t>находящегося в муниципальной собственности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t xml:space="preserve"> Артемовского городского округа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t>Критерии оценки эффективности использования имущества муниципальной казны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D5356">
        <w:rPr>
          <w:rFonts w:ascii="Liberation Serif" w:eastAsiaTheme="minorHAnsi" w:hAnsi="Liberation Serif"/>
          <w:sz w:val="28"/>
          <w:szCs w:val="28"/>
          <w:lang w:eastAsia="en-US"/>
        </w:rPr>
        <w:t>Артемовского городского округа</w:t>
      </w:r>
    </w:p>
    <w:p w:rsidR="007D5356" w:rsidRPr="007D5356" w:rsidRDefault="007D5356" w:rsidP="007D5356">
      <w:pPr>
        <w:widowControl/>
        <w:autoSpaceDN w:val="0"/>
        <w:adjustRightInd w:val="0"/>
        <w:spacing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147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62"/>
        <w:gridCol w:w="7797"/>
        <w:gridCol w:w="1330"/>
      </w:tblGrid>
      <w:tr w:rsidR="007D5356" w:rsidRPr="007D5356" w:rsidTr="00B8211C">
        <w:trPr>
          <w:trHeight w:val="5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Критерии оценки эффективности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Значение критерия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Оценка критериев</w:t>
            </w:r>
          </w:p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(в баллах)</w:t>
            </w:r>
          </w:p>
        </w:tc>
      </w:tr>
      <w:tr w:rsidR="007D5356" w:rsidRPr="007D5356" w:rsidTr="00B8211C">
        <w:trPr>
          <w:trHeight w:val="236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Наличие регистрации прав муниципальной собственности на объекты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Право муниципальной собственности зарегистрировано: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7D5356" w:rsidRPr="007D5356" w:rsidTr="00B8211C">
        <w:trPr>
          <w:trHeight w:val="23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на все помещения (здания);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</w:t>
            </w:r>
          </w:p>
        </w:tc>
      </w:tr>
      <w:tr w:rsidR="007D5356" w:rsidRPr="007D5356" w:rsidTr="00B8211C">
        <w:trPr>
          <w:trHeight w:val="23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на 85% - 99% помещений (зданий);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</w:p>
        </w:tc>
      </w:tr>
      <w:tr w:rsidR="007D5356" w:rsidRPr="007D5356" w:rsidTr="00B8211C">
        <w:trPr>
          <w:trHeight w:val="23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на 70% - 84% помещений (зданий);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</w:t>
            </w:r>
          </w:p>
        </w:tc>
      </w:tr>
      <w:tr w:rsidR="007D5356" w:rsidRPr="007D5356" w:rsidTr="00B8211C">
        <w:trPr>
          <w:trHeight w:val="23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на 55 - 69% помещений (зданий);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</w:t>
            </w:r>
          </w:p>
        </w:tc>
      </w:tr>
      <w:tr w:rsidR="007D5356" w:rsidRPr="007D5356" w:rsidTr="00B8211C">
        <w:trPr>
          <w:trHeight w:val="23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менее 55% помещений (зданий)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</w:tr>
      <w:tr w:rsidR="007D5356" w:rsidRPr="007D5356" w:rsidTr="00B8211C">
        <w:trPr>
          <w:trHeight w:val="239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Наличие документов о государственной регистрации прав муниципальной собственности на земельные участки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Право муниципальной собственности зарегистрировано: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7D5356" w:rsidRPr="007D5356" w:rsidTr="00B8211C">
        <w:trPr>
          <w:trHeight w:val="23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на все земельные участки (100%);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</w:t>
            </w:r>
          </w:p>
        </w:tc>
      </w:tr>
      <w:tr w:rsidR="007D5356" w:rsidRPr="007D5356" w:rsidTr="00B8211C">
        <w:trPr>
          <w:trHeight w:val="23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- 85% - 99% земельных участков;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</w:p>
        </w:tc>
      </w:tr>
      <w:tr w:rsidR="007D5356" w:rsidRPr="007D5356" w:rsidTr="00B8211C">
        <w:trPr>
          <w:trHeight w:val="23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- 70% - 84% земельных участков;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</w:t>
            </w:r>
          </w:p>
        </w:tc>
      </w:tr>
      <w:tr w:rsidR="007D5356" w:rsidRPr="007D5356" w:rsidTr="00B8211C">
        <w:trPr>
          <w:trHeight w:val="23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- 55% - 69% земельных участков;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</w:t>
            </w:r>
          </w:p>
        </w:tc>
      </w:tr>
      <w:tr w:rsidR="007D5356" w:rsidRPr="007D5356" w:rsidTr="00B8211C">
        <w:trPr>
          <w:trHeight w:val="7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менее 55% земельных участков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</w:tr>
      <w:tr w:rsidR="007D5356" w:rsidRPr="007D5356" w:rsidTr="00B8211C">
        <w:trPr>
          <w:trHeight w:val="22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Площадь земель, находящихся в муниципальной казне, переданных в пользование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увеличение к уровню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</w:p>
        </w:tc>
      </w:tr>
      <w:tr w:rsidR="007D5356" w:rsidRPr="007D5356" w:rsidTr="00B8211C"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на уровне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</w:t>
            </w:r>
          </w:p>
        </w:tc>
      </w:tr>
      <w:tr w:rsidR="007D5356" w:rsidRPr="007D5356" w:rsidTr="00B8211C"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уменьшение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</w:tr>
      <w:tr w:rsidR="007D5356" w:rsidRPr="007D5356" w:rsidTr="00B8211C">
        <w:trPr>
          <w:trHeight w:val="35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Площадь иных объектов муниципального имущества</w:t>
            </w:r>
            <w:r w:rsidRPr="007D5356">
              <w:rPr>
                <w:rFonts w:ascii="Liberation Serif" w:eastAsiaTheme="minorHAnsi" w:hAnsi="Liberation Serif"/>
                <w:sz w:val="24"/>
                <w:szCs w:val="24"/>
                <w:vertAlign w:val="superscript"/>
                <w:lang w:eastAsia="en-US"/>
              </w:rPr>
              <w:footnoteReference w:id="7"/>
            </w: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(здания, строения, сооружения, помещения), находящихся в муниципальной казне, переданных в пользование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увеличение к уровню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</w:p>
        </w:tc>
      </w:tr>
      <w:tr w:rsidR="007D5356" w:rsidRPr="007D5356" w:rsidTr="00B8211C">
        <w:trPr>
          <w:trHeight w:val="35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на уровне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</w:t>
            </w:r>
          </w:p>
        </w:tc>
      </w:tr>
      <w:tr w:rsidR="007D5356" w:rsidRPr="007D5356" w:rsidTr="00B8211C">
        <w:trPr>
          <w:trHeight w:val="35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уменьшение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</w:tr>
      <w:tr w:rsidR="007D5356" w:rsidRPr="007D5356" w:rsidTr="00B8211C">
        <w:trPr>
          <w:trHeight w:val="416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keepNext/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keepNext/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Удельный вес объектов (здания, строения, сооружения, помещения) муниципальной казны, предоставленных в пользование, к общему количеству объектов муниципальной казны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keepNext/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увеличение к уровню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keepNext/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</w:p>
        </w:tc>
      </w:tr>
      <w:tr w:rsidR="007D5356" w:rsidRPr="007D5356" w:rsidTr="00B8211C">
        <w:trPr>
          <w:trHeight w:val="41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keepNext/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keepNext/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keepNext/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на уровне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keepNext/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</w:t>
            </w:r>
          </w:p>
        </w:tc>
      </w:tr>
      <w:tr w:rsidR="007D5356" w:rsidRPr="007D5356" w:rsidTr="00B8211C">
        <w:trPr>
          <w:trHeight w:val="416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keepNext/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keepNext/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keepNext/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уменьшение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keepNext/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</w:tr>
      <w:tr w:rsidR="007D5356" w:rsidRPr="007D5356" w:rsidTr="00B8211C">
        <w:trPr>
          <w:trHeight w:val="22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Просроченная дебиторская задолженность по договорам аренды муниципального имущества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уменьшение к уровню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</w:p>
        </w:tc>
      </w:tr>
      <w:tr w:rsidR="007D5356" w:rsidRPr="007D5356" w:rsidTr="00B8211C"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на уровне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</w:t>
            </w:r>
          </w:p>
        </w:tc>
      </w:tr>
      <w:tr w:rsidR="007D5356" w:rsidRPr="007D5356" w:rsidTr="00B8211C"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увеличение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</w:tr>
      <w:tr w:rsidR="007D5356" w:rsidRPr="007D5356" w:rsidTr="00B8211C">
        <w:trPr>
          <w:trHeight w:val="324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Доля арендаторов-должников по арендной плате за использование имущества муниципальной казны к общему количеству арендаторов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уменьшение к уровню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</w:p>
        </w:tc>
      </w:tr>
      <w:tr w:rsidR="007D5356" w:rsidRPr="007D5356" w:rsidTr="00B8211C">
        <w:trPr>
          <w:trHeight w:val="324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на уровне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</w:t>
            </w:r>
          </w:p>
        </w:tc>
      </w:tr>
      <w:tr w:rsidR="007D5356" w:rsidRPr="007D5356" w:rsidTr="00B8211C">
        <w:trPr>
          <w:trHeight w:val="324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увеличение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</w:tr>
      <w:tr w:rsidR="007D5356" w:rsidRPr="007D5356" w:rsidTr="00B8211C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Средний размер дохода, получаемого от аренды земельных участков, с единицы площади, руб./кв. 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увеличение к уровню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</w:p>
        </w:tc>
      </w:tr>
      <w:tr w:rsidR="007D5356" w:rsidRPr="007D5356" w:rsidTr="00B8211C">
        <w:trPr>
          <w:trHeight w:val="30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E/>
              <w:spacing w:after="200" w:line="276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на уровне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</w:t>
            </w:r>
          </w:p>
        </w:tc>
      </w:tr>
      <w:tr w:rsidR="007D5356" w:rsidRPr="007D5356" w:rsidTr="00B8211C">
        <w:trPr>
          <w:trHeight w:val="30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E/>
              <w:spacing w:after="200" w:line="276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уменьшение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</w:tr>
      <w:tr w:rsidR="007D5356" w:rsidRPr="007D5356" w:rsidTr="00B8211C">
        <w:trPr>
          <w:trHeight w:val="416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Средний размер дохода, получаемого от аренды иных объектов недвижимого имущества за исключением земельных участков (здания, строения, сооружения, помещения), с единицы площади, руб./кв. 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увеличение к уровню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</w:p>
        </w:tc>
      </w:tr>
      <w:tr w:rsidR="007D5356" w:rsidRPr="007D5356" w:rsidTr="00B8211C">
        <w:trPr>
          <w:trHeight w:val="41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E/>
              <w:spacing w:after="200" w:line="276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на уровне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</w:t>
            </w:r>
          </w:p>
        </w:tc>
      </w:tr>
      <w:tr w:rsidR="007D5356" w:rsidRPr="007D5356" w:rsidTr="00B8211C">
        <w:trPr>
          <w:trHeight w:val="41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5356" w:rsidRPr="007D5356" w:rsidRDefault="007D5356" w:rsidP="007D5356">
            <w:pPr>
              <w:widowControl/>
              <w:autoSpaceDE/>
              <w:spacing w:after="200" w:line="276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уменьшение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5356" w:rsidRPr="007D5356" w:rsidRDefault="007D5356" w:rsidP="007D5356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7D535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</w:tr>
    </w:tbl>
    <w:p w:rsidR="007D5356" w:rsidRPr="007D5356" w:rsidRDefault="007D5356" w:rsidP="007D5356">
      <w:pPr>
        <w:widowControl/>
        <w:autoSpaceDE/>
        <w:spacing w:before="120" w:line="240" w:lineRule="auto"/>
        <w:ind w:firstLine="0"/>
        <w:rPr>
          <w:rFonts w:ascii="Liberation Serif" w:eastAsiaTheme="minorHAnsi" w:hAnsi="Liberation Serif" w:cstheme="minorBidi"/>
          <w:b/>
          <w:sz w:val="26"/>
          <w:szCs w:val="26"/>
          <w:lang w:eastAsia="en-US"/>
        </w:rPr>
      </w:pPr>
    </w:p>
    <w:p w:rsidR="007D5356" w:rsidRPr="007D5356" w:rsidRDefault="007D5356" w:rsidP="007D5356">
      <w:pPr>
        <w:widowControl/>
        <w:autoSpaceDE/>
        <w:spacing w:before="120" w:line="240" w:lineRule="auto"/>
        <w:ind w:firstLine="0"/>
        <w:rPr>
          <w:rFonts w:ascii="Liberation Serif" w:eastAsiaTheme="minorHAnsi" w:hAnsi="Liberation Serif" w:cstheme="minorBidi"/>
          <w:b/>
          <w:sz w:val="24"/>
          <w:szCs w:val="24"/>
          <w:lang w:eastAsia="en-US"/>
        </w:rPr>
      </w:pPr>
    </w:p>
    <w:p w:rsidR="007D5356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7D5356" w:rsidRPr="00FE51C4" w:rsidRDefault="007D5356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sectPr w:rsidR="007D5356" w:rsidRPr="00FE51C4" w:rsidSect="007D5356">
      <w:headerReference w:type="default" r:id="rId1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C67" w:rsidRDefault="00FA3C67" w:rsidP="00EC6163">
      <w:pPr>
        <w:spacing w:line="240" w:lineRule="auto"/>
      </w:pPr>
      <w:r>
        <w:separator/>
      </w:r>
    </w:p>
  </w:endnote>
  <w:endnote w:type="continuationSeparator" w:id="0">
    <w:p w:rsidR="00FA3C67" w:rsidRDefault="00FA3C67" w:rsidP="00EC6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56" w:rsidRPr="004A1B44" w:rsidRDefault="007D5356" w:rsidP="004A1B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C67" w:rsidRDefault="00FA3C67" w:rsidP="00EC6163">
      <w:pPr>
        <w:spacing w:line="240" w:lineRule="auto"/>
      </w:pPr>
      <w:r>
        <w:separator/>
      </w:r>
    </w:p>
  </w:footnote>
  <w:footnote w:type="continuationSeparator" w:id="0">
    <w:p w:rsidR="00FA3C67" w:rsidRDefault="00FA3C67" w:rsidP="00EC6163">
      <w:pPr>
        <w:spacing w:line="240" w:lineRule="auto"/>
      </w:pPr>
      <w:r>
        <w:continuationSeparator/>
      </w:r>
    </w:p>
  </w:footnote>
  <w:footnote w:id="1">
    <w:p w:rsidR="007D5356" w:rsidRDefault="007D5356" w:rsidP="007D5356">
      <w:pPr>
        <w:pStyle w:val="a8"/>
      </w:pPr>
      <w:r w:rsidRPr="00EF6ADA">
        <w:rPr>
          <w:rStyle w:val="aa"/>
          <w:rFonts w:ascii="Liberation Serif" w:hAnsi="Liberation Serif"/>
        </w:rPr>
        <w:footnoteRef/>
      </w:r>
      <w:r>
        <w:t xml:space="preserve"> </w:t>
      </w:r>
      <w:r w:rsidRPr="004A1B44">
        <w:rPr>
          <w:rFonts w:ascii="Liberation Serif" w:hAnsi="Liberation Serif"/>
          <w:lang w:eastAsia="ru-RU"/>
        </w:rPr>
        <w:t>По целевому назначению используется не менее 80% от общей площади объектов (объекта), переданных МУП</w:t>
      </w:r>
    </w:p>
  </w:footnote>
  <w:footnote w:id="2">
    <w:p w:rsidR="007D5356" w:rsidRPr="00D95EA1" w:rsidRDefault="007D5356" w:rsidP="007D5356">
      <w:pPr>
        <w:pStyle w:val="a5"/>
        <w:suppressAutoHyphens/>
        <w:autoSpaceDN w:val="0"/>
        <w:adjustRightInd w:val="0"/>
        <w:ind w:left="-142" w:right="111"/>
        <w:jc w:val="both"/>
        <w:rPr>
          <w:rFonts w:ascii="Liberation Serif" w:hAnsi="Liberation Serif"/>
          <w:lang w:eastAsia="ru-RU"/>
        </w:rPr>
      </w:pPr>
      <w:r w:rsidRPr="00EF6ADA">
        <w:rPr>
          <w:rStyle w:val="aa"/>
          <w:rFonts w:ascii="Liberation Serif" w:hAnsi="Liberation Serif"/>
        </w:rPr>
        <w:footnoteRef/>
      </w:r>
      <w:r w:rsidRPr="00EF6ADA">
        <w:rPr>
          <w:rFonts w:ascii="Liberation Serif" w:hAnsi="Liberation Serif"/>
        </w:rPr>
        <w:t xml:space="preserve"> </w:t>
      </w:r>
      <w:r w:rsidRPr="004A1B44">
        <w:rPr>
          <w:rFonts w:ascii="Liberation Serif" w:hAnsi="Liberation Serif"/>
          <w:lang w:eastAsia="ru-RU"/>
        </w:rPr>
        <w:t>По целевому назначению используется не менее 80% от общей площади объектов (объекта), переданных учреждению</w:t>
      </w:r>
      <w:r>
        <w:rPr>
          <w:rFonts w:ascii="Liberation Serif" w:hAnsi="Liberation Serif"/>
          <w:lang w:eastAsia="ru-RU"/>
        </w:rPr>
        <w:t>.</w:t>
      </w:r>
    </w:p>
  </w:footnote>
  <w:footnote w:id="3">
    <w:p w:rsidR="007D5356" w:rsidRDefault="007D5356" w:rsidP="007D5356">
      <w:pPr>
        <w:pStyle w:val="a8"/>
      </w:pPr>
      <w:r w:rsidRPr="00EF6ADA">
        <w:rPr>
          <w:rStyle w:val="aa"/>
          <w:rFonts w:ascii="Liberation Serif" w:hAnsi="Liberation Serif"/>
        </w:rPr>
        <w:footnoteRef/>
      </w:r>
      <w:r w:rsidRPr="00EF6ADA">
        <w:rPr>
          <w:rFonts w:ascii="Liberation Serif" w:hAnsi="Liberation Serif"/>
        </w:rPr>
        <w:t xml:space="preserve"> </w:t>
      </w:r>
      <w:r w:rsidRPr="00EF6ADA">
        <w:rPr>
          <w:rFonts w:ascii="Liberation Serif" w:hAnsi="Liberation Serif"/>
          <w:lang w:eastAsia="ru-RU"/>
        </w:rPr>
        <w:t>Критерии</w:t>
      </w:r>
      <w:r w:rsidRPr="00965955">
        <w:rPr>
          <w:rFonts w:ascii="Liberation Serif" w:hAnsi="Liberation Serif"/>
          <w:lang w:eastAsia="ru-RU"/>
        </w:rPr>
        <w:t xml:space="preserve"> 5 и 6 не применяются для казенных учреждений</w:t>
      </w:r>
      <w:r>
        <w:t>.</w:t>
      </w:r>
    </w:p>
  </w:footnote>
  <w:footnote w:id="4">
    <w:p w:rsidR="007D5356" w:rsidRDefault="007D5356" w:rsidP="007D5356">
      <w:pPr>
        <w:pStyle w:val="a8"/>
      </w:pPr>
      <w:r w:rsidRPr="00EF6ADA">
        <w:rPr>
          <w:rStyle w:val="aa"/>
          <w:rFonts w:ascii="Liberation Serif" w:hAnsi="Liberation Serif"/>
        </w:rPr>
        <w:footnoteRef/>
      </w:r>
      <w:r w:rsidRPr="00EF6ADA">
        <w:rPr>
          <w:rFonts w:ascii="Liberation Serif" w:hAnsi="Liberation Serif"/>
        </w:rPr>
        <w:t xml:space="preserve"> </w:t>
      </w:r>
      <w:r w:rsidRPr="00D5791C">
        <w:rPr>
          <w:rFonts w:ascii="Liberation Serif" w:hAnsi="Liberation Serif"/>
          <w:lang w:eastAsia="ru-RU"/>
        </w:rPr>
        <w:t xml:space="preserve">По целевому назначению используется не менее 80% от общей площади объектов (объекта), переданных </w:t>
      </w:r>
      <w:r>
        <w:rPr>
          <w:rFonts w:ascii="Liberation Serif" w:hAnsi="Liberation Serif"/>
          <w:lang w:eastAsia="ru-RU"/>
        </w:rPr>
        <w:t>предприятию.</w:t>
      </w:r>
    </w:p>
  </w:footnote>
  <w:footnote w:id="5">
    <w:p w:rsidR="007D5356" w:rsidRDefault="007D5356" w:rsidP="007D5356">
      <w:pPr>
        <w:pStyle w:val="a8"/>
      </w:pPr>
      <w:r w:rsidRPr="00EF6ADA">
        <w:rPr>
          <w:rStyle w:val="aa"/>
          <w:rFonts w:ascii="Liberation Serif" w:hAnsi="Liberation Serif"/>
        </w:rPr>
        <w:footnoteRef/>
      </w:r>
      <w:r w:rsidRPr="00EF6ADA">
        <w:rPr>
          <w:rFonts w:ascii="Liberation Serif" w:hAnsi="Liberation Serif"/>
        </w:rPr>
        <w:t xml:space="preserve"> </w:t>
      </w:r>
      <w:r w:rsidRPr="00EF6ADA">
        <w:rPr>
          <w:rFonts w:ascii="Liberation Serif" w:hAnsi="Liberation Serif"/>
          <w:vertAlign w:val="superscript"/>
          <w:lang w:eastAsia="ru-RU"/>
        </w:rPr>
        <w:t xml:space="preserve"> </w:t>
      </w:r>
      <w:r w:rsidRPr="00EF6ADA">
        <w:rPr>
          <w:rFonts w:ascii="Liberation Serif" w:hAnsi="Liberation Serif"/>
          <w:lang w:eastAsia="ru-RU"/>
        </w:rPr>
        <w:t>П</w:t>
      </w:r>
      <w:r w:rsidRPr="00D5791C">
        <w:rPr>
          <w:rFonts w:ascii="Liberation Serif" w:hAnsi="Liberation Serif"/>
          <w:lang w:eastAsia="ru-RU"/>
        </w:rPr>
        <w:t xml:space="preserve">о целевому назначению используется не менее 80% от общей площади объектов (объекта), переданных </w:t>
      </w:r>
      <w:r>
        <w:rPr>
          <w:rFonts w:ascii="Liberation Serif" w:hAnsi="Liberation Serif"/>
          <w:lang w:eastAsia="ru-RU"/>
        </w:rPr>
        <w:t>учреждению.</w:t>
      </w:r>
    </w:p>
  </w:footnote>
  <w:footnote w:id="6">
    <w:p w:rsidR="007D5356" w:rsidRDefault="007D5356" w:rsidP="007D5356">
      <w:pPr>
        <w:pStyle w:val="a8"/>
      </w:pPr>
      <w:r w:rsidRPr="00EF6ADA">
        <w:rPr>
          <w:rStyle w:val="aa"/>
          <w:rFonts w:ascii="Liberation Serif" w:hAnsi="Liberation Serif"/>
        </w:rPr>
        <w:footnoteRef/>
      </w:r>
      <w:r w:rsidRPr="00EF6ADA">
        <w:rPr>
          <w:rFonts w:ascii="Liberation Serif" w:hAnsi="Liberation Serif"/>
        </w:rPr>
        <w:t xml:space="preserve"> </w:t>
      </w:r>
      <w:r w:rsidRPr="00965955">
        <w:rPr>
          <w:rFonts w:ascii="Liberation Serif" w:hAnsi="Liberation Serif"/>
          <w:lang w:eastAsia="ru-RU"/>
        </w:rPr>
        <w:t>Критерии 5 и 6 не применяются для казенных учреждений</w:t>
      </w:r>
      <w:r>
        <w:t>.</w:t>
      </w:r>
    </w:p>
  </w:footnote>
  <w:footnote w:id="7">
    <w:p w:rsidR="007D5356" w:rsidRDefault="007D5356" w:rsidP="007D5356">
      <w:pPr>
        <w:pStyle w:val="a8"/>
      </w:pPr>
      <w:r w:rsidRPr="00EF6ADA">
        <w:rPr>
          <w:rStyle w:val="aa"/>
          <w:rFonts w:ascii="Liberation Serif" w:hAnsi="Liberation Serif"/>
        </w:rPr>
        <w:footnoteRef/>
      </w:r>
      <w:r>
        <w:t xml:space="preserve"> </w:t>
      </w:r>
      <w:r w:rsidRPr="00F17FB5">
        <w:rPr>
          <w:rFonts w:ascii="Liberation Serif" w:hAnsi="Liberation Serif"/>
        </w:rPr>
        <w:t>Без учета жилых помещений.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4229"/>
      <w:docPartObj>
        <w:docPartGallery w:val="Page Numbers (Top of Page)"/>
        <w:docPartUnique/>
      </w:docPartObj>
    </w:sdtPr>
    <w:sdtEndPr/>
    <w:sdtContent>
      <w:p w:rsidR="00EC6163" w:rsidRDefault="00EC61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FA8">
          <w:rPr>
            <w:noProof/>
          </w:rPr>
          <w:t>8</w:t>
        </w:r>
        <w:r>
          <w:fldChar w:fldCharType="end"/>
        </w:r>
      </w:p>
    </w:sdtContent>
  </w:sdt>
  <w:p w:rsidR="00EC6163" w:rsidRDefault="00EC616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216916"/>
      <w:docPartObj>
        <w:docPartGallery w:val="Page Numbers (Top of Page)"/>
        <w:docPartUnique/>
      </w:docPartObj>
    </w:sdtPr>
    <w:sdtContent>
      <w:p w:rsidR="007D5356" w:rsidRDefault="007D53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FA8">
          <w:rPr>
            <w:noProof/>
          </w:rPr>
          <w:t>11</w:t>
        </w:r>
        <w:r>
          <w:fldChar w:fldCharType="end"/>
        </w:r>
      </w:p>
    </w:sdtContent>
  </w:sdt>
  <w:p w:rsidR="007D5356" w:rsidRDefault="007D535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792080"/>
      <w:docPartObj>
        <w:docPartGallery w:val="Page Numbers (Top of Page)"/>
        <w:docPartUnique/>
      </w:docPartObj>
    </w:sdtPr>
    <w:sdtContent>
      <w:p w:rsidR="007D5356" w:rsidRDefault="007D53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FA8">
          <w:rPr>
            <w:noProof/>
          </w:rPr>
          <w:t>16</w:t>
        </w:r>
        <w:r>
          <w:fldChar w:fldCharType="end"/>
        </w:r>
      </w:p>
    </w:sdtContent>
  </w:sdt>
  <w:p w:rsidR="007D5356" w:rsidRDefault="007D5356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231093"/>
      <w:docPartObj>
        <w:docPartGallery w:val="Page Numbers (Top of Page)"/>
        <w:docPartUnique/>
      </w:docPartObj>
    </w:sdtPr>
    <w:sdtContent>
      <w:p w:rsidR="007D5356" w:rsidRDefault="007D53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FA8">
          <w:rPr>
            <w:noProof/>
          </w:rPr>
          <w:t>21</w:t>
        </w:r>
        <w:r>
          <w:fldChar w:fldCharType="end"/>
        </w:r>
      </w:p>
    </w:sdtContent>
  </w:sdt>
  <w:p w:rsidR="007D5356" w:rsidRDefault="007D53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6CFC"/>
    <w:multiLevelType w:val="multilevel"/>
    <w:tmpl w:val="E6306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Liberation Serif" w:eastAsia="Times New Roman" w:hAnsi="Liberation Serif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3703A5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27E97"/>
    <w:multiLevelType w:val="hybridMultilevel"/>
    <w:tmpl w:val="E8546A4E"/>
    <w:lvl w:ilvl="0" w:tplc="15606D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DD5556"/>
    <w:multiLevelType w:val="hybridMultilevel"/>
    <w:tmpl w:val="7090BB28"/>
    <w:lvl w:ilvl="0" w:tplc="42D09DD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4549A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284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30EE8"/>
    <w:multiLevelType w:val="hybridMultilevel"/>
    <w:tmpl w:val="148A7B10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92C17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EB7D16"/>
    <w:multiLevelType w:val="hybridMultilevel"/>
    <w:tmpl w:val="FADA0C6A"/>
    <w:lvl w:ilvl="0" w:tplc="C1EE58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8103D36">
      <w:start w:val="1"/>
      <w:numFmt w:val="decimal"/>
      <w:lvlText w:val="%2)"/>
      <w:lvlJc w:val="left"/>
      <w:pPr>
        <w:ind w:left="1789" w:hanging="360"/>
      </w:pPr>
      <w:rPr>
        <w:rFonts w:ascii="Liberation Serif" w:eastAsia="Times New Roman" w:hAnsi="Liberation Serif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FE3E1D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E01AC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022003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16480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043B8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2592020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E4"/>
    <w:rsid w:val="00072FD3"/>
    <w:rsid w:val="0010307F"/>
    <w:rsid w:val="00114A7B"/>
    <w:rsid w:val="00163652"/>
    <w:rsid w:val="001B1498"/>
    <w:rsid w:val="00232C99"/>
    <w:rsid w:val="002850F6"/>
    <w:rsid w:val="002929C1"/>
    <w:rsid w:val="002D4FCF"/>
    <w:rsid w:val="002F26D9"/>
    <w:rsid w:val="00304D48"/>
    <w:rsid w:val="00356BB8"/>
    <w:rsid w:val="0038044C"/>
    <w:rsid w:val="003F294E"/>
    <w:rsid w:val="003F3D7D"/>
    <w:rsid w:val="00414FE4"/>
    <w:rsid w:val="00484352"/>
    <w:rsid w:val="004A3700"/>
    <w:rsid w:val="004A3B74"/>
    <w:rsid w:val="00511A2F"/>
    <w:rsid w:val="00552CED"/>
    <w:rsid w:val="00575916"/>
    <w:rsid w:val="005B0947"/>
    <w:rsid w:val="00625574"/>
    <w:rsid w:val="006C5C15"/>
    <w:rsid w:val="006D72A3"/>
    <w:rsid w:val="00730F20"/>
    <w:rsid w:val="007B1FAC"/>
    <w:rsid w:val="007D5356"/>
    <w:rsid w:val="007E45FA"/>
    <w:rsid w:val="008030EB"/>
    <w:rsid w:val="00832B74"/>
    <w:rsid w:val="008F363C"/>
    <w:rsid w:val="00975841"/>
    <w:rsid w:val="009843DE"/>
    <w:rsid w:val="00A34399"/>
    <w:rsid w:val="00A35191"/>
    <w:rsid w:val="00A679A2"/>
    <w:rsid w:val="00A870AC"/>
    <w:rsid w:val="00AF4C79"/>
    <w:rsid w:val="00BC34E9"/>
    <w:rsid w:val="00BF7FA8"/>
    <w:rsid w:val="00C0220C"/>
    <w:rsid w:val="00C606B9"/>
    <w:rsid w:val="00C71D5D"/>
    <w:rsid w:val="00C86688"/>
    <w:rsid w:val="00CB5D0F"/>
    <w:rsid w:val="00CE0E10"/>
    <w:rsid w:val="00D31D89"/>
    <w:rsid w:val="00E01B87"/>
    <w:rsid w:val="00E12C5B"/>
    <w:rsid w:val="00E2055D"/>
    <w:rsid w:val="00E60D44"/>
    <w:rsid w:val="00EC6163"/>
    <w:rsid w:val="00ED1AC2"/>
    <w:rsid w:val="00F1192C"/>
    <w:rsid w:val="00F14D17"/>
    <w:rsid w:val="00FA3C67"/>
    <w:rsid w:val="00FC795A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1661C-70C5-4E04-829D-99E53FAE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74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4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4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B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B7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01B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61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163"/>
    <w:rPr>
      <w:rFonts w:ascii="Times New Roman" w:eastAsia="Times New Roman" w:hAnsi="Times New Roman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EC616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163"/>
    <w:rPr>
      <w:rFonts w:ascii="Times New Roman" w:eastAsia="Times New Roman" w:hAnsi="Times New Roman" w:cs="Times New Roman"/>
      <w:lang w:eastAsia="ar-SA"/>
    </w:rPr>
  </w:style>
  <w:style w:type="character" w:styleId="aa">
    <w:name w:val="footnote reference"/>
    <w:basedOn w:val="a0"/>
    <w:uiPriority w:val="99"/>
    <w:semiHidden/>
    <w:unhideWhenUsed/>
    <w:rsid w:val="007D53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237C250D7DC8203E6597EB6CD1D05D1163A8F8071BFFC111F1ADFE7A84F54E73974706195E2D583499F66BDFEE7184D177FCAC3AECF240D097374EW6nD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3237C250D7DC8203E6597EB6CD1D05D1163A8F8071BFFC111F1ADFE7A84F54E73974706195E2D583499F36EDCEE7184D177FCAC3AECF240D097374EW6n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237C250D7DC8203E6597EB6CD1D05D1163A8F8071BFFC111F1ADFE7A84F54E73974706195E2D583499F46FD4EE7184D177FCAC3AECF240D097374EW6nD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9A8F4-077A-464F-B4BC-8FF939E6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4865</Words>
  <Characters>27736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Татьяна Николаевна Нохрина</cp:lastModifiedBy>
  <cp:revision>3</cp:revision>
  <cp:lastPrinted>2020-05-13T04:10:00Z</cp:lastPrinted>
  <dcterms:created xsi:type="dcterms:W3CDTF">2020-05-15T10:25:00Z</dcterms:created>
  <dcterms:modified xsi:type="dcterms:W3CDTF">2020-05-15T10:25:00Z</dcterms:modified>
</cp:coreProperties>
</file>