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24" w:rsidRPr="00BB4DC7" w:rsidRDefault="00614B7C" w:rsidP="00FF7624">
      <w:pPr>
        <w:spacing w:after="0" w:line="240" w:lineRule="auto"/>
        <w:jc w:val="center"/>
        <w:outlineLvl w:val="0"/>
        <w:rPr>
          <w:rFonts w:ascii="Liberation Serif" w:hAnsi="Liberation Serif" w:cs="Times New Roman"/>
          <w:b/>
          <w:sz w:val="28"/>
          <w:szCs w:val="28"/>
        </w:rPr>
      </w:pPr>
      <w:r w:rsidRPr="00BB4DC7">
        <w:rPr>
          <w:rFonts w:ascii="Liberation Serif" w:hAnsi="Liberation Serif" w:cs="Times New Roman"/>
          <w:b/>
          <w:sz w:val="28"/>
          <w:szCs w:val="28"/>
        </w:rPr>
        <w:t xml:space="preserve">Информация </w:t>
      </w:r>
    </w:p>
    <w:p w:rsidR="00FE002C" w:rsidRPr="007E74DD" w:rsidRDefault="00614B7C" w:rsidP="00953E48">
      <w:pPr>
        <w:spacing w:after="0" w:line="240" w:lineRule="auto"/>
        <w:ind w:firstLine="709"/>
        <w:jc w:val="center"/>
        <w:outlineLvl w:val="0"/>
        <w:rPr>
          <w:rFonts w:ascii="Liberation Serif" w:hAnsi="Liberation Serif" w:cs="Arial"/>
          <w:b/>
          <w:color w:val="0C0E31"/>
          <w:sz w:val="28"/>
          <w:szCs w:val="28"/>
          <w:shd w:val="clear" w:color="auto" w:fill="FFFFFF"/>
        </w:rPr>
      </w:pPr>
      <w:r w:rsidRPr="00BB4DC7">
        <w:rPr>
          <w:rFonts w:ascii="Liberation Serif" w:hAnsi="Liberation Serif" w:cs="Times New Roman"/>
          <w:b/>
          <w:sz w:val="28"/>
          <w:szCs w:val="28"/>
        </w:rPr>
        <w:t xml:space="preserve">о результатах </w:t>
      </w:r>
      <w:r w:rsidR="00D9444C">
        <w:rPr>
          <w:rFonts w:ascii="Liberation Serif" w:hAnsi="Liberation Serif"/>
          <w:b/>
          <w:sz w:val="28"/>
          <w:szCs w:val="28"/>
        </w:rPr>
        <w:t xml:space="preserve">плановой </w:t>
      </w:r>
      <w:r w:rsidR="00D9444C">
        <w:rPr>
          <w:rFonts w:ascii="Liberation Serif" w:hAnsi="Liberation Serif" w:cs="Times New Roman"/>
          <w:b/>
          <w:sz w:val="28"/>
          <w:szCs w:val="28"/>
        </w:rPr>
        <w:t xml:space="preserve">камеральной </w:t>
      </w:r>
      <w:r w:rsidR="00E3282D" w:rsidRPr="00BB4DC7">
        <w:rPr>
          <w:rFonts w:ascii="Liberation Serif" w:hAnsi="Liberation Serif"/>
          <w:b/>
          <w:sz w:val="28"/>
          <w:szCs w:val="28"/>
        </w:rPr>
        <w:t>провер</w:t>
      </w:r>
      <w:r w:rsidR="00D9444C">
        <w:rPr>
          <w:rFonts w:ascii="Liberation Serif" w:hAnsi="Liberation Serif"/>
          <w:b/>
          <w:sz w:val="28"/>
          <w:szCs w:val="28"/>
        </w:rPr>
        <w:t>ки</w:t>
      </w:r>
      <w:r w:rsidR="00786AF2" w:rsidRPr="00BB4DC7">
        <w:rPr>
          <w:rFonts w:ascii="Liberation Serif" w:hAnsi="Liberation Serif"/>
          <w:b/>
          <w:sz w:val="28"/>
          <w:szCs w:val="28"/>
        </w:rPr>
        <w:t xml:space="preserve"> в</w:t>
      </w:r>
      <w:bookmarkStart w:id="0" w:name="_GoBack"/>
      <w:r w:rsidR="00953E48">
        <w:rPr>
          <w:rFonts w:ascii="Liberation Serif" w:hAnsi="Liberation Serif"/>
          <w:b/>
          <w:sz w:val="28"/>
          <w:szCs w:val="28"/>
        </w:rPr>
        <w:t xml:space="preserve"> </w:t>
      </w:r>
      <w:r w:rsidR="00B87D80" w:rsidRPr="00B87D80">
        <w:rPr>
          <w:rFonts w:ascii="Liberation Serif" w:hAnsi="Liberation Serif"/>
          <w:b/>
          <w:sz w:val="28"/>
          <w:szCs w:val="28"/>
        </w:rPr>
        <w:t xml:space="preserve">Территориальном управлении </w:t>
      </w:r>
      <w:r w:rsidR="00D9444C">
        <w:rPr>
          <w:rFonts w:ascii="Liberation Serif" w:hAnsi="Liberation Serif"/>
          <w:b/>
          <w:sz w:val="28"/>
          <w:szCs w:val="28"/>
        </w:rPr>
        <w:t xml:space="preserve">села </w:t>
      </w:r>
      <w:proofErr w:type="spellStart"/>
      <w:r w:rsidR="00D9444C">
        <w:rPr>
          <w:rFonts w:ascii="Liberation Serif" w:hAnsi="Liberation Serif"/>
          <w:b/>
          <w:sz w:val="28"/>
          <w:szCs w:val="28"/>
        </w:rPr>
        <w:t>Шогринское</w:t>
      </w:r>
      <w:proofErr w:type="spellEnd"/>
      <w:r w:rsidR="00B87D80" w:rsidRPr="00B87D80">
        <w:rPr>
          <w:rFonts w:ascii="Liberation Serif" w:hAnsi="Liberation Serif"/>
          <w:b/>
          <w:sz w:val="28"/>
          <w:szCs w:val="28"/>
        </w:rPr>
        <w:t xml:space="preserve"> Администрации Артемовского городского округа </w:t>
      </w:r>
    </w:p>
    <w:bookmarkEnd w:id="0"/>
    <w:p w:rsidR="00BF0301" w:rsidRPr="00B56CE2" w:rsidRDefault="00EC4DAD" w:rsidP="00B56CE2">
      <w:pPr>
        <w:spacing w:after="120" w:line="240" w:lineRule="auto"/>
        <w:ind w:firstLine="709"/>
        <w:jc w:val="both"/>
        <w:outlineLvl w:val="0"/>
        <w:rPr>
          <w:rFonts w:ascii="Liberation Serif" w:hAnsi="Liberation Serif" w:cs="Arial"/>
          <w:color w:val="0C0E31"/>
          <w:sz w:val="28"/>
          <w:szCs w:val="28"/>
          <w:shd w:val="clear" w:color="auto" w:fill="FFFFFF"/>
        </w:rPr>
      </w:pPr>
      <w:proofErr w:type="gramStart"/>
      <w:r w:rsidRPr="00BB4DC7">
        <w:rPr>
          <w:rFonts w:ascii="Liberation Serif" w:hAnsi="Liberation Serif" w:cs="Times New Roman"/>
          <w:sz w:val="28"/>
          <w:szCs w:val="28"/>
        </w:rPr>
        <w:t>Финансовым управлением</w:t>
      </w:r>
      <w:r w:rsidR="00614B7C" w:rsidRPr="00BB4DC7">
        <w:rPr>
          <w:rFonts w:ascii="Liberation Serif" w:hAnsi="Liberation Serif" w:cs="Times New Roman"/>
          <w:sz w:val="28"/>
          <w:szCs w:val="28"/>
        </w:rPr>
        <w:t xml:space="preserve"> Администрации </w:t>
      </w:r>
      <w:r w:rsidR="00614B7C" w:rsidRPr="00BB4DC7">
        <w:rPr>
          <w:rFonts w:ascii="Liberation Serif" w:eastAsia="Calibri" w:hAnsi="Liberation Serif" w:cs="Times New Roman"/>
          <w:sz w:val="28"/>
          <w:szCs w:val="28"/>
        </w:rPr>
        <w:t xml:space="preserve"> Артемовского городского округа</w:t>
      </w:r>
      <w:r w:rsidR="00222D1C" w:rsidRPr="00BB4DC7">
        <w:rPr>
          <w:rFonts w:ascii="Liberation Serif" w:eastAsia="Calibri" w:hAnsi="Liberation Serif" w:cs="Times New Roman"/>
          <w:sz w:val="28"/>
          <w:szCs w:val="28"/>
        </w:rPr>
        <w:t xml:space="preserve"> в период с </w:t>
      </w:r>
      <w:r w:rsidR="00D9444C">
        <w:rPr>
          <w:rFonts w:ascii="Liberation Serif" w:hAnsi="Liberation Serif"/>
          <w:sz w:val="28"/>
          <w:szCs w:val="28"/>
        </w:rPr>
        <w:t>05</w:t>
      </w:r>
      <w:r w:rsidR="00B87D80">
        <w:rPr>
          <w:rFonts w:ascii="Liberation Serif" w:hAnsi="Liberation Serif"/>
          <w:sz w:val="28"/>
          <w:szCs w:val="28"/>
        </w:rPr>
        <w:t xml:space="preserve"> </w:t>
      </w:r>
      <w:r w:rsidR="00D9444C">
        <w:rPr>
          <w:rFonts w:ascii="Liberation Serif" w:hAnsi="Liberation Serif"/>
          <w:sz w:val="28"/>
          <w:szCs w:val="28"/>
        </w:rPr>
        <w:t>июня</w:t>
      </w:r>
      <w:r w:rsidR="00B87D80">
        <w:rPr>
          <w:rFonts w:ascii="Liberation Serif" w:hAnsi="Liberation Serif"/>
          <w:sz w:val="28"/>
          <w:szCs w:val="28"/>
        </w:rPr>
        <w:t xml:space="preserve"> </w:t>
      </w:r>
      <w:r w:rsidR="00B87D80" w:rsidRPr="00B90595">
        <w:rPr>
          <w:rFonts w:ascii="Liberation Serif" w:hAnsi="Liberation Serif"/>
          <w:sz w:val="28"/>
          <w:szCs w:val="28"/>
        </w:rPr>
        <w:t>202</w:t>
      </w:r>
      <w:r w:rsidR="00B87D80">
        <w:rPr>
          <w:rFonts w:ascii="Liberation Serif" w:hAnsi="Liberation Serif"/>
          <w:sz w:val="28"/>
          <w:szCs w:val="28"/>
        </w:rPr>
        <w:t xml:space="preserve">3 года по </w:t>
      </w:r>
      <w:r w:rsidR="00D9444C">
        <w:rPr>
          <w:rFonts w:ascii="Liberation Serif" w:hAnsi="Liberation Serif"/>
          <w:sz w:val="28"/>
          <w:szCs w:val="28"/>
        </w:rPr>
        <w:t>07 июля</w:t>
      </w:r>
      <w:r w:rsidR="00B87D80">
        <w:rPr>
          <w:rFonts w:ascii="Liberation Serif" w:hAnsi="Liberation Serif"/>
          <w:sz w:val="28"/>
          <w:szCs w:val="28"/>
        </w:rPr>
        <w:t xml:space="preserve"> </w:t>
      </w:r>
      <w:r w:rsidR="00B87D80" w:rsidRPr="008C7D42">
        <w:rPr>
          <w:rFonts w:ascii="Liberation Serif" w:hAnsi="Liberation Serif"/>
          <w:sz w:val="28"/>
          <w:szCs w:val="28"/>
        </w:rPr>
        <w:t>202</w:t>
      </w:r>
      <w:r w:rsidR="00B87D80">
        <w:rPr>
          <w:rFonts w:ascii="Liberation Serif" w:hAnsi="Liberation Serif"/>
          <w:sz w:val="28"/>
          <w:szCs w:val="28"/>
        </w:rPr>
        <w:t>3</w:t>
      </w:r>
      <w:r w:rsidR="00D9444C">
        <w:rPr>
          <w:rFonts w:ascii="Liberation Serif" w:hAnsi="Liberation Serif"/>
          <w:sz w:val="28"/>
          <w:szCs w:val="28"/>
        </w:rPr>
        <w:t xml:space="preserve"> </w:t>
      </w:r>
      <w:r w:rsidR="00B87D80">
        <w:rPr>
          <w:rFonts w:ascii="Liberation Serif" w:hAnsi="Liberation Serif"/>
          <w:sz w:val="28"/>
          <w:szCs w:val="28"/>
        </w:rPr>
        <w:t xml:space="preserve">года </w:t>
      </w:r>
      <w:r w:rsidR="00D9444C">
        <w:rPr>
          <w:rFonts w:ascii="Liberation Serif" w:eastAsia="Calibri" w:hAnsi="Liberation Serif" w:cs="Times New Roman"/>
          <w:sz w:val="28"/>
          <w:szCs w:val="28"/>
        </w:rPr>
        <w:t xml:space="preserve">проведена </w:t>
      </w:r>
      <w:r w:rsidR="00B87D80">
        <w:rPr>
          <w:rFonts w:ascii="Liberation Serif" w:hAnsi="Liberation Serif" w:cs="Liberation Serif"/>
          <w:sz w:val="28"/>
          <w:szCs w:val="28"/>
        </w:rPr>
        <w:t xml:space="preserve">плановая камеральная проверка </w:t>
      </w:r>
      <w:r w:rsidR="00B87D80" w:rsidRPr="008E7162">
        <w:rPr>
          <w:rFonts w:ascii="Liberation Serif" w:hAnsi="Liberation Serif"/>
          <w:sz w:val="28"/>
          <w:szCs w:val="28"/>
        </w:rPr>
        <w:t>соблюдения требований законодательства о закупках в соответствии с частью 8 статьи 9</w:t>
      </w:r>
      <w:r w:rsidR="00B87D80">
        <w:rPr>
          <w:rFonts w:ascii="Liberation Serif" w:hAnsi="Liberation Serif"/>
          <w:sz w:val="28"/>
          <w:szCs w:val="28"/>
        </w:rPr>
        <w:t xml:space="preserve">9  Федерального закона от 05 апреля </w:t>
      </w:r>
      <w:r w:rsidR="00B87D80" w:rsidRPr="008E7162">
        <w:rPr>
          <w:rFonts w:ascii="Liberation Serif" w:hAnsi="Liberation Serif"/>
          <w:sz w:val="28"/>
          <w:szCs w:val="28"/>
        </w:rPr>
        <w:t>2013</w:t>
      </w:r>
      <w:r w:rsidR="00B87D80">
        <w:rPr>
          <w:rFonts w:ascii="Liberation Serif" w:hAnsi="Liberation Serif"/>
          <w:sz w:val="28"/>
          <w:szCs w:val="28"/>
        </w:rPr>
        <w:t xml:space="preserve"> года</w:t>
      </w:r>
      <w:r w:rsidR="00B87D80" w:rsidRPr="008E7162">
        <w:rPr>
          <w:rFonts w:ascii="Liberation Serif" w:hAnsi="Liberation Serif"/>
          <w:sz w:val="28"/>
          <w:szCs w:val="28"/>
        </w:rPr>
        <w:t xml:space="preserve"> № 44-ФЗ «О контрактной системе в сфере закупок товаров, работ, услуг для обеспечения</w:t>
      </w:r>
      <w:r w:rsidR="00D9444C">
        <w:rPr>
          <w:rFonts w:ascii="Liberation Serif" w:hAnsi="Liberation Serif"/>
          <w:sz w:val="28"/>
          <w:szCs w:val="28"/>
        </w:rPr>
        <w:t xml:space="preserve"> </w:t>
      </w:r>
      <w:r w:rsidR="00B87D80" w:rsidRPr="008E7162">
        <w:rPr>
          <w:rFonts w:ascii="Liberation Serif" w:hAnsi="Liberation Serif"/>
          <w:sz w:val="28"/>
          <w:szCs w:val="28"/>
        </w:rPr>
        <w:t xml:space="preserve">государственных и муниципальных нужд» </w:t>
      </w:r>
      <w:r w:rsidR="00B87D80">
        <w:rPr>
          <w:rFonts w:ascii="Liberation Serif" w:hAnsi="Liberation Serif"/>
          <w:sz w:val="28"/>
          <w:szCs w:val="28"/>
        </w:rPr>
        <w:t xml:space="preserve">в </w:t>
      </w:r>
      <w:r w:rsidR="00B87D80" w:rsidRPr="00700C79">
        <w:rPr>
          <w:rFonts w:ascii="Liberation Serif" w:hAnsi="Liberation Serif"/>
          <w:sz w:val="28"/>
          <w:szCs w:val="28"/>
        </w:rPr>
        <w:t>Терр</w:t>
      </w:r>
      <w:r w:rsidR="00B87D80">
        <w:rPr>
          <w:rFonts w:ascii="Liberation Serif" w:hAnsi="Liberation Serif"/>
          <w:sz w:val="28"/>
          <w:szCs w:val="28"/>
        </w:rPr>
        <w:t>иториальном управлении</w:t>
      </w:r>
      <w:proofErr w:type="gramEnd"/>
      <w:r w:rsidR="00D9444C">
        <w:rPr>
          <w:rFonts w:ascii="Liberation Serif" w:hAnsi="Liberation Serif"/>
          <w:sz w:val="28"/>
          <w:szCs w:val="28"/>
        </w:rPr>
        <w:t xml:space="preserve"> села </w:t>
      </w:r>
      <w:proofErr w:type="spellStart"/>
      <w:r w:rsidR="00D9444C">
        <w:rPr>
          <w:rFonts w:ascii="Liberation Serif" w:hAnsi="Liberation Serif"/>
          <w:sz w:val="28"/>
          <w:szCs w:val="28"/>
        </w:rPr>
        <w:t>Шогринское</w:t>
      </w:r>
      <w:proofErr w:type="spellEnd"/>
      <w:r w:rsidR="00D9444C">
        <w:rPr>
          <w:rFonts w:ascii="Liberation Serif" w:hAnsi="Liberation Serif"/>
          <w:sz w:val="28"/>
          <w:szCs w:val="28"/>
        </w:rPr>
        <w:t xml:space="preserve"> с подведомственной территорией населенного пункта село </w:t>
      </w:r>
      <w:proofErr w:type="spellStart"/>
      <w:r w:rsidR="00D9444C">
        <w:rPr>
          <w:rFonts w:ascii="Liberation Serif" w:hAnsi="Liberation Serif"/>
          <w:sz w:val="28"/>
          <w:szCs w:val="28"/>
        </w:rPr>
        <w:t>Сарафаново</w:t>
      </w:r>
      <w:proofErr w:type="spellEnd"/>
      <w:r w:rsidR="00D9444C" w:rsidRPr="00700C79">
        <w:rPr>
          <w:rFonts w:ascii="Liberation Serif" w:hAnsi="Liberation Serif"/>
          <w:sz w:val="28"/>
          <w:szCs w:val="28"/>
        </w:rPr>
        <w:t xml:space="preserve"> Администрации Артемовского городского округа</w:t>
      </w:r>
      <w:r w:rsidR="00D9444C">
        <w:rPr>
          <w:rFonts w:ascii="Liberation Serif" w:hAnsi="Liberation Serif"/>
          <w:sz w:val="28"/>
          <w:szCs w:val="28"/>
        </w:rPr>
        <w:t xml:space="preserve"> и его предшественнике </w:t>
      </w:r>
      <w:r w:rsidR="00D9444C" w:rsidRPr="0071336A">
        <w:rPr>
          <w:rFonts w:ascii="Liberation Serif" w:hAnsi="Liberation Serif" w:cs="Liberation Serif"/>
          <w:sz w:val="28"/>
          <w:szCs w:val="28"/>
        </w:rPr>
        <w:t>Территориальн</w:t>
      </w:r>
      <w:r w:rsidR="00D9444C">
        <w:rPr>
          <w:rFonts w:ascii="Liberation Serif" w:hAnsi="Liberation Serif" w:cs="Liberation Serif"/>
          <w:sz w:val="28"/>
          <w:szCs w:val="28"/>
        </w:rPr>
        <w:t xml:space="preserve">ом </w:t>
      </w:r>
      <w:r w:rsidR="00D9444C">
        <w:rPr>
          <w:rFonts w:ascii="Liberation Serif" w:hAnsi="Liberation Serif" w:cs="Liberation Serif"/>
          <w:color w:val="0C0E31"/>
          <w:sz w:val="28"/>
          <w:szCs w:val="28"/>
          <w:shd w:val="clear" w:color="auto" w:fill="FFFFFF"/>
        </w:rPr>
        <w:t xml:space="preserve">органе местного самоуправления </w:t>
      </w:r>
      <w:r w:rsidR="00D9444C">
        <w:rPr>
          <w:rFonts w:ascii="Liberation Serif" w:hAnsi="Liberation Serif"/>
          <w:sz w:val="28"/>
          <w:szCs w:val="28"/>
        </w:rPr>
        <w:t xml:space="preserve">села </w:t>
      </w:r>
      <w:proofErr w:type="spellStart"/>
      <w:r w:rsidR="00D9444C">
        <w:rPr>
          <w:rFonts w:ascii="Liberation Serif" w:hAnsi="Liberation Serif"/>
          <w:sz w:val="28"/>
          <w:szCs w:val="28"/>
        </w:rPr>
        <w:t>Шогринское</w:t>
      </w:r>
      <w:proofErr w:type="spellEnd"/>
      <w:r w:rsidR="00D9444C">
        <w:rPr>
          <w:rFonts w:ascii="Liberation Serif" w:hAnsi="Liberation Serif"/>
          <w:sz w:val="28"/>
          <w:szCs w:val="28"/>
        </w:rPr>
        <w:t xml:space="preserve"> с подведомственной территорией населенного пункта село </w:t>
      </w:r>
      <w:proofErr w:type="spellStart"/>
      <w:r w:rsidR="00D9444C">
        <w:rPr>
          <w:rFonts w:ascii="Liberation Serif" w:hAnsi="Liberation Serif"/>
          <w:sz w:val="28"/>
          <w:szCs w:val="28"/>
        </w:rPr>
        <w:t>Сарафаново</w:t>
      </w:r>
      <w:proofErr w:type="spellEnd"/>
      <w:r w:rsidR="00B87D80">
        <w:rPr>
          <w:rFonts w:ascii="Liberation Serif" w:hAnsi="Liberation Serif" w:cs="Liberation Serif"/>
          <w:sz w:val="28"/>
          <w:szCs w:val="28"/>
        </w:rPr>
        <w:t>,</w:t>
      </w:r>
      <w:r w:rsidR="00D9444C">
        <w:rPr>
          <w:rFonts w:ascii="Liberation Serif" w:hAnsi="Liberation Serif" w:cs="Liberation Serif"/>
          <w:sz w:val="28"/>
          <w:szCs w:val="28"/>
        </w:rPr>
        <w:t xml:space="preserve"> </w:t>
      </w:r>
      <w:r w:rsidR="00B87D80">
        <w:rPr>
          <w:rFonts w:ascii="Liberation Serif" w:hAnsi="Liberation Serif" w:cs="Liberation Serif"/>
          <w:sz w:val="28"/>
          <w:szCs w:val="28"/>
          <w:shd w:val="clear" w:color="auto" w:fill="FFFFFF"/>
        </w:rPr>
        <w:t>прекративше</w:t>
      </w:r>
      <w:r w:rsidR="00B87D80" w:rsidRPr="00193881">
        <w:rPr>
          <w:rFonts w:ascii="Liberation Serif" w:hAnsi="Liberation Serif" w:cs="Liberation Serif"/>
          <w:sz w:val="28"/>
          <w:szCs w:val="28"/>
          <w:shd w:val="clear" w:color="auto" w:fill="FFFFFF"/>
        </w:rPr>
        <w:t xml:space="preserve">м свою деятельность </w:t>
      </w:r>
      <w:r w:rsidR="00B87D80">
        <w:rPr>
          <w:rFonts w:ascii="Liberation Serif" w:hAnsi="Liberation Serif" w:cs="Liberation Serif"/>
          <w:sz w:val="28"/>
          <w:szCs w:val="28"/>
          <w:shd w:val="clear" w:color="auto" w:fill="FFFFFF"/>
        </w:rPr>
        <w:t xml:space="preserve">15.10.2021 </w:t>
      </w:r>
      <w:r w:rsidR="00B87D80" w:rsidRPr="00193881">
        <w:rPr>
          <w:rFonts w:ascii="Liberation Serif" w:hAnsi="Liberation Serif" w:cs="Liberation Serif"/>
          <w:sz w:val="28"/>
          <w:szCs w:val="28"/>
          <w:shd w:val="clear" w:color="auto" w:fill="FFFFFF"/>
        </w:rPr>
        <w:t>путем реорганизации в форме присоединения</w:t>
      </w:r>
      <w:r w:rsidR="00953E48">
        <w:rPr>
          <w:rFonts w:ascii="Liberation Serif" w:hAnsi="Liberation Serif" w:cs="Liberation Serif"/>
          <w:sz w:val="28"/>
          <w:szCs w:val="28"/>
          <w:shd w:val="clear" w:color="auto" w:fill="FFFFFF"/>
        </w:rPr>
        <w:t xml:space="preserve"> </w:t>
      </w:r>
      <w:r w:rsidR="002E135C">
        <w:rPr>
          <w:rFonts w:ascii="Liberation Serif" w:hAnsi="Liberation Serif"/>
          <w:sz w:val="28"/>
          <w:szCs w:val="28"/>
        </w:rPr>
        <w:t>к Администрации Артемовского городского округа (далее</w:t>
      </w:r>
      <w:r w:rsidR="00801916" w:rsidRPr="00BB4DC7">
        <w:rPr>
          <w:rFonts w:ascii="Liberation Serif" w:hAnsi="Liberation Serif"/>
          <w:sz w:val="28"/>
          <w:szCs w:val="28"/>
        </w:rPr>
        <w:t>–</w:t>
      </w:r>
      <w:r w:rsidR="002E135C">
        <w:rPr>
          <w:rFonts w:ascii="Liberation Serif" w:hAnsi="Liberation Serif"/>
          <w:sz w:val="28"/>
          <w:szCs w:val="28"/>
        </w:rPr>
        <w:t xml:space="preserve"> </w:t>
      </w:r>
      <w:r w:rsidR="00953E48">
        <w:rPr>
          <w:rFonts w:ascii="Liberation Serif" w:hAnsi="Liberation Serif" w:cs="Times New Roman"/>
          <w:sz w:val="28"/>
          <w:szCs w:val="28"/>
        </w:rPr>
        <w:t xml:space="preserve"> </w:t>
      </w:r>
      <w:proofErr w:type="gramStart"/>
      <w:r w:rsidR="00B56CE2" w:rsidRPr="00E95873">
        <w:rPr>
          <w:rFonts w:ascii="Liberation Serif" w:hAnsi="Liberation Serif"/>
          <w:sz w:val="28"/>
          <w:szCs w:val="28"/>
        </w:rPr>
        <w:t>ТО</w:t>
      </w:r>
      <w:proofErr w:type="gramEnd"/>
      <w:r w:rsidR="00B56CE2" w:rsidRPr="00E95873">
        <w:rPr>
          <w:rFonts w:ascii="Liberation Serif" w:hAnsi="Liberation Serif"/>
          <w:sz w:val="28"/>
          <w:szCs w:val="28"/>
        </w:rPr>
        <w:t>МС</w:t>
      </w:r>
      <w:r w:rsidR="00D9444C">
        <w:rPr>
          <w:rFonts w:ascii="Liberation Serif" w:hAnsi="Liberation Serif" w:cs="Arial"/>
          <w:sz w:val="28"/>
          <w:szCs w:val="28"/>
          <w:shd w:val="clear" w:color="auto" w:fill="FFFFFF"/>
        </w:rPr>
        <w:t xml:space="preserve"> с. </w:t>
      </w:r>
      <w:proofErr w:type="spellStart"/>
      <w:r w:rsidR="00D9444C">
        <w:rPr>
          <w:rFonts w:ascii="Liberation Serif" w:hAnsi="Liberation Serif"/>
          <w:sz w:val="28"/>
          <w:szCs w:val="28"/>
        </w:rPr>
        <w:t>Шогринское</w:t>
      </w:r>
      <w:proofErr w:type="spellEnd"/>
      <w:r w:rsidR="00B56CE2">
        <w:rPr>
          <w:rFonts w:ascii="Liberation Serif" w:hAnsi="Liberation Serif" w:cs="Liberation Serif"/>
          <w:sz w:val="28"/>
          <w:szCs w:val="28"/>
        </w:rPr>
        <w:t xml:space="preserve">, </w:t>
      </w:r>
      <w:r w:rsidR="00B56CE2">
        <w:rPr>
          <w:rFonts w:ascii="Liberation Serif" w:hAnsi="Liberation Serif"/>
          <w:sz w:val="28"/>
          <w:szCs w:val="28"/>
        </w:rPr>
        <w:t>ТУ</w:t>
      </w:r>
      <w:r w:rsidR="00D9444C">
        <w:rPr>
          <w:rFonts w:ascii="Liberation Serif" w:hAnsi="Liberation Serif" w:cs="Arial"/>
          <w:sz w:val="28"/>
          <w:szCs w:val="28"/>
          <w:shd w:val="clear" w:color="auto" w:fill="FFFFFF"/>
        </w:rPr>
        <w:t xml:space="preserve"> с. </w:t>
      </w:r>
      <w:proofErr w:type="spellStart"/>
      <w:r w:rsidR="00D9444C">
        <w:rPr>
          <w:rFonts w:ascii="Liberation Serif" w:hAnsi="Liberation Serif"/>
          <w:sz w:val="28"/>
          <w:szCs w:val="28"/>
        </w:rPr>
        <w:t>Шогринское</w:t>
      </w:r>
      <w:proofErr w:type="spellEnd"/>
      <w:r w:rsidR="00B56CE2">
        <w:rPr>
          <w:rFonts w:ascii="Liberation Serif" w:hAnsi="Liberation Serif" w:cs="Liberation Serif"/>
          <w:sz w:val="28"/>
          <w:szCs w:val="28"/>
        </w:rPr>
        <w:t>,</w:t>
      </w:r>
      <w:r w:rsidR="00D9444C">
        <w:rPr>
          <w:rFonts w:ascii="Liberation Serif" w:hAnsi="Liberation Serif" w:cs="Liberation Serif"/>
          <w:sz w:val="28"/>
          <w:szCs w:val="28"/>
        </w:rPr>
        <w:t xml:space="preserve"> </w:t>
      </w:r>
      <w:r w:rsidR="003E137A">
        <w:rPr>
          <w:rFonts w:ascii="Liberation Serif" w:hAnsi="Liberation Serif" w:cs="Calibri"/>
          <w:sz w:val="28"/>
          <w:szCs w:val="28"/>
        </w:rPr>
        <w:t>З</w:t>
      </w:r>
      <w:r w:rsidR="003E137A" w:rsidRPr="00A07277">
        <w:rPr>
          <w:rFonts w:ascii="Liberation Serif" w:hAnsi="Liberation Serif" w:cs="Calibri"/>
          <w:sz w:val="28"/>
          <w:szCs w:val="28"/>
        </w:rPr>
        <w:t>аказчик</w:t>
      </w:r>
      <w:r w:rsidR="00182C41">
        <w:rPr>
          <w:rFonts w:ascii="Liberation Serif" w:hAnsi="Liberation Serif" w:cs="Calibri"/>
          <w:sz w:val="28"/>
          <w:szCs w:val="28"/>
        </w:rPr>
        <w:t>, Закон № 44-ФЗ</w:t>
      </w:r>
      <w:r w:rsidR="000D39E2" w:rsidRPr="00BB4DC7">
        <w:rPr>
          <w:rFonts w:ascii="Liberation Serif" w:hAnsi="Liberation Serif"/>
          <w:sz w:val="28"/>
          <w:szCs w:val="28"/>
        </w:rPr>
        <w:t>)</w:t>
      </w:r>
      <w:r w:rsidR="00316A4F">
        <w:rPr>
          <w:rFonts w:ascii="Liberation Serif" w:hAnsi="Liberation Serif"/>
          <w:sz w:val="28"/>
          <w:szCs w:val="28"/>
        </w:rPr>
        <w:t xml:space="preserve"> за 2021-2022 г</w:t>
      </w:r>
      <w:r w:rsidR="00801916">
        <w:rPr>
          <w:rFonts w:ascii="Liberation Serif" w:hAnsi="Liberation Serif"/>
          <w:sz w:val="28"/>
          <w:szCs w:val="28"/>
        </w:rPr>
        <w:t>оды</w:t>
      </w:r>
    </w:p>
    <w:p w:rsidR="003E137A" w:rsidRDefault="00070063" w:rsidP="00364C79">
      <w:pPr>
        <w:autoSpaceDE w:val="0"/>
        <w:autoSpaceDN w:val="0"/>
        <w:adjustRightInd w:val="0"/>
        <w:spacing w:after="0" w:line="240" w:lineRule="auto"/>
        <w:ind w:firstLine="709"/>
        <w:jc w:val="both"/>
        <w:rPr>
          <w:rFonts w:ascii="Liberation Serif" w:hAnsi="Liberation Serif" w:cs="Times New Roman"/>
          <w:bCs/>
          <w:sz w:val="28"/>
          <w:szCs w:val="28"/>
        </w:rPr>
      </w:pPr>
      <w:r w:rsidRPr="00A91D21">
        <w:rPr>
          <w:rFonts w:ascii="Liberation Serif" w:eastAsia="Calibri" w:hAnsi="Liberation Serif" w:cs="Times New Roman"/>
          <w:sz w:val="28"/>
          <w:szCs w:val="28"/>
        </w:rPr>
        <w:t>Проверкой</w:t>
      </w:r>
      <w:r w:rsidR="00D9444C">
        <w:rPr>
          <w:rFonts w:ascii="Liberation Serif" w:eastAsia="Calibri" w:hAnsi="Liberation Serif" w:cs="Times New Roman"/>
          <w:sz w:val="28"/>
          <w:szCs w:val="28"/>
        </w:rPr>
        <w:t xml:space="preserve"> </w:t>
      </w:r>
      <w:r>
        <w:rPr>
          <w:rFonts w:ascii="Liberation Serif" w:hAnsi="Liberation Serif" w:cs="Times New Roman"/>
          <w:bCs/>
          <w:sz w:val="28"/>
          <w:szCs w:val="28"/>
        </w:rPr>
        <w:t>выявлены</w:t>
      </w:r>
      <w:r w:rsidR="00D9444C">
        <w:rPr>
          <w:rFonts w:ascii="Liberation Serif" w:hAnsi="Liberation Serif" w:cs="Times New Roman"/>
          <w:bCs/>
          <w:sz w:val="28"/>
          <w:szCs w:val="28"/>
        </w:rPr>
        <w:t xml:space="preserve"> </w:t>
      </w:r>
      <w:r w:rsidRPr="00A91D21">
        <w:rPr>
          <w:rFonts w:ascii="Liberation Serif" w:eastAsia="Calibri" w:hAnsi="Liberation Serif" w:cs="Times New Roman"/>
          <w:sz w:val="28"/>
          <w:szCs w:val="28"/>
        </w:rPr>
        <w:t>следующие</w:t>
      </w:r>
      <w:r w:rsidR="00D9444C">
        <w:rPr>
          <w:rFonts w:ascii="Liberation Serif" w:eastAsia="Calibri" w:hAnsi="Liberation Serif" w:cs="Times New Roman"/>
          <w:sz w:val="28"/>
          <w:szCs w:val="28"/>
        </w:rPr>
        <w:t xml:space="preserve"> </w:t>
      </w:r>
      <w:r w:rsidR="003E137A" w:rsidRPr="00311C21">
        <w:rPr>
          <w:rFonts w:ascii="Liberation Serif" w:hAnsi="Liberation Serif" w:cs="Times New Roman"/>
          <w:bCs/>
          <w:sz w:val="28"/>
          <w:szCs w:val="28"/>
        </w:rPr>
        <w:t>нарушения:</w:t>
      </w:r>
    </w:p>
    <w:p w:rsidR="00D9444C" w:rsidRDefault="00D9444C" w:rsidP="007F2EC5">
      <w:pPr>
        <w:pStyle w:val="a7"/>
        <w:numPr>
          <w:ilvl w:val="0"/>
          <w:numId w:val="14"/>
        </w:numPr>
        <w:autoSpaceDE w:val="0"/>
        <w:autoSpaceDN w:val="0"/>
        <w:adjustRightInd w:val="0"/>
        <w:spacing w:after="0" w:line="240" w:lineRule="auto"/>
        <w:ind w:left="0" w:firstLine="709"/>
        <w:jc w:val="both"/>
        <w:rPr>
          <w:rFonts w:ascii="Liberation Serif" w:hAnsi="Liberation Serif" w:cs="Liberation Serif"/>
          <w:sz w:val="28"/>
          <w:szCs w:val="28"/>
        </w:rPr>
      </w:pPr>
      <w:r w:rsidRPr="001C53DD">
        <w:rPr>
          <w:rFonts w:ascii="Liberation Serif" w:hAnsi="Liberation Serif" w:cs="Liberation Serif"/>
          <w:sz w:val="28"/>
          <w:szCs w:val="28"/>
        </w:rPr>
        <w:t>в</w:t>
      </w:r>
      <w:r>
        <w:rPr>
          <w:rFonts w:ascii="Liberation Serif" w:hAnsi="Liberation Serif" w:cs="Liberation Serif"/>
          <w:sz w:val="28"/>
          <w:szCs w:val="28"/>
        </w:rPr>
        <w:t xml:space="preserve"> проверяемом периоде </w:t>
      </w:r>
      <w:r w:rsidRPr="004B6EAC">
        <w:rPr>
          <w:rFonts w:ascii="Liberation Serif" w:hAnsi="Liberation Serif" w:cs="Liberation Serif"/>
          <w:sz w:val="28"/>
          <w:szCs w:val="28"/>
        </w:rPr>
        <w:t xml:space="preserve">Заказчиком обоснование </w:t>
      </w:r>
      <w:r>
        <w:rPr>
          <w:rFonts w:ascii="Liberation Serif" w:hAnsi="Liberation Serif" w:cs="Liberation Serif"/>
          <w:sz w:val="28"/>
          <w:szCs w:val="28"/>
        </w:rPr>
        <w:t>начальной (максимальной) цены</w:t>
      </w:r>
      <w:r w:rsidRPr="00F23E66">
        <w:rPr>
          <w:rFonts w:ascii="Liberation Serif" w:hAnsi="Liberation Serif" w:cs="Liberation Serif"/>
          <w:sz w:val="28"/>
          <w:szCs w:val="28"/>
        </w:rPr>
        <w:t xml:space="preserve"> контракта  (далее</w:t>
      </w:r>
      <w:r>
        <w:rPr>
          <w:rFonts w:ascii="Liberation Serif" w:hAnsi="Liberation Serif" w:cs="Liberation Serif"/>
          <w:sz w:val="28"/>
          <w:szCs w:val="28"/>
        </w:rPr>
        <w:t xml:space="preserve"> –</w:t>
      </w:r>
      <w:r w:rsidRPr="00F23E66">
        <w:rPr>
          <w:rFonts w:ascii="Liberation Serif" w:hAnsi="Liberation Serif" w:cs="Liberation Serif"/>
          <w:sz w:val="28"/>
          <w:szCs w:val="28"/>
        </w:rPr>
        <w:t xml:space="preserve"> </w:t>
      </w:r>
      <w:r w:rsidRPr="004B6EAC">
        <w:rPr>
          <w:rFonts w:ascii="Liberation Serif" w:hAnsi="Liberation Serif" w:cs="Liberation Serif"/>
          <w:sz w:val="28"/>
          <w:szCs w:val="28"/>
        </w:rPr>
        <w:t>НМЦК</w:t>
      </w:r>
      <w:r>
        <w:rPr>
          <w:rFonts w:ascii="Liberation Serif" w:hAnsi="Liberation Serif" w:cs="Liberation Serif"/>
          <w:sz w:val="28"/>
          <w:szCs w:val="28"/>
        </w:rPr>
        <w:t>) методом сопоставимых рыночных цен (анализа рынка)</w:t>
      </w:r>
      <w:r w:rsidRPr="004B6EAC">
        <w:rPr>
          <w:rFonts w:ascii="Liberation Serif" w:hAnsi="Liberation Serif" w:cs="Liberation Serif"/>
          <w:sz w:val="28"/>
          <w:szCs w:val="28"/>
        </w:rPr>
        <w:t>, заключаемого с единственным поставщик</w:t>
      </w:r>
      <w:r>
        <w:rPr>
          <w:rFonts w:ascii="Liberation Serif" w:hAnsi="Liberation Serif" w:cs="Liberation Serif"/>
          <w:sz w:val="28"/>
          <w:szCs w:val="28"/>
        </w:rPr>
        <w:t xml:space="preserve">ом (подрядчиком, исполнителем) </w:t>
      </w:r>
      <w:r w:rsidR="007F2EC5">
        <w:rPr>
          <w:rFonts w:ascii="Liberation Serif" w:hAnsi="Liberation Serif" w:cs="Liberation Serif"/>
          <w:sz w:val="28"/>
          <w:szCs w:val="28"/>
        </w:rPr>
        <w:t>не осуществлялось</w:t>
      </w:r>
      <w:r>
        <w:rPr>
          <w:rFonts w:ascii="Liberation Serif" w:hAnsi="Liberation Serif" w:cs="Liberation Serif"/>
          <w:sz w:val="28"/>
          <w:szCs w:val="28"/>
        </w:rPr>
        <w:t>;</w:t>
      </w:r>
    </w:p>
    <w:p w:rsidR="00D9444C" w:rsidRPr="00F16F68" w:rsidRDefault="00D9444C" w:rsidP="007F2EC5">
      <w:pPr>
        <w:pStyle w:val="a7"/>
        <w:tabs>
          <w:tab w:val="left" w:pos="0"/>
        </w:tabs>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cs="Liberation Serif"/>
          <w:sz w:val="28"/>
          <w:szCs w:val="28"/>
        </w:rPr>
        <w:t xml:space="preserve">2) </w:t>
      </w:r>
      <w:r w:rsidRPr="00065A8F">
        <w:rPr>
          <w:rFonts w:ascii="Liberation Serif" w:hAnsi="Liberation Serif" w:cs="Liberation Serif"/>
          <w:sz w:val="28"/>
          <w:szCs w:val="28"/>
        </w:rPr>
        <w:t>принятие к учету объектов благоустройства (тротуаров) в составе основных средств ТОМС</w:t>
      </w:r>
      <w:r w:rsidR="007F2EC5" w:rsidRPr="007F2EC5">
        <w:rPr>
          <w:rFonts w:ascii="Liberation Serif" w:hAnsi="Liberation Serif" w:cs="Liberation Serif"/>
          <w:sz w:val="28"/>
          <w:szCs w:val="28"/>
        </w:rPr>
        <w:t xml:space="preserve"> </w:t>
      </w:r>
      <w:r w:rsidRPr="00065A8F">
        <w:rPr>
          <w:rFonts w:ascii="Liberation Serif" w:hAnsi="Liberation Serif" w:cs="Liberation Serif"/>
          <w:sz w:val="28"/>
          <w:szCs w:val="28"/>
        </w:rPr>
        <w:t xml:space="preserve">и ТУ </w:t>
      </w:r>
      <w:r>
        <w:rPr>
          <w:rFonts w:ascii="Liberation Serif" w:hAnsi="Liberation Serif" w:cs="Liberation Serif"/>
          <w:sz w:val="28"/>
          <w:szCs w:val="28"/>
        </w:rPr>
        <w:t xml:space="preserve">с. </w:t>
      </w:r>
      <w:proofErr w:type="spellStart"/>
      <w:r>
        <w:rPr>
          <w:rFonts w:ascii="Liberation Serif" w:hAnsi="Liberation Serif" w:cs="Liberation Serif"/>
          <w:sz w:val="28"/>
          <w:szCs w:val="28"/>
        </w:rPr>
        <w:t>Шогринское</w:t>
      </w:r>
      <w:proofErr w:type="spellEnd"/>
      <w:r>
        <w:rPr>
          <w:rFonts w:ascii="Liberation Serif" w:hAnsi="Liberation Serif" w:cs="Liberation Serif"/>
          <w:sz w:val="28"/>
          <w:szCs w:val="28"/>
        </w:rPr>
        <w:t xml:space="preserve"> не осуществлялось;</w:t>
      </w:r>
    </w:p>
    <w:p w:rsidR="00D9444C" w:rsidRDefault="00D9444C" w:rsidP="007F2EC5">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3) </w:t>
      </w:r>
      <w:r w:rsidRPr="00FA0542">
        <w:rPr>
          <w:rFonts w:ascii="Liberation Serif" w:hAnsi="Liberation Serif"/>
          <w:sz w:val="28"/>
          <w:szCs w:val="28"/>
        </w:rPr>
        <w:t xml:space="preserve">ТОМС с. </w:t>
      </w:r>
      <w:proofErr w:type="spellStart"/>
      <w:r w:rsidRPr="00FA0542">
        <w:rPr>
          <w:rFonts w:ascii="Liberation Serif" w:hAnsi="Liberation Serif"/>
          <w:sz w:val="28"/>
          <w:szCs w:val="28"/>
        </w:rPr>
        <w:t>Шогринское</w:t>
      </w:r>
      <w:proofErr w:type="spellEnd"/>
      <w:r>
        <w:rPr>
          <w:rFonts w:ascii="Liberation Serif" w:hAnsi="Liberation Serif"/>
          <w:sz w:val="28"/>
          <w:szCs w:val="28"/>
        </w:rPr>
        <w:t xml:space="preserve"> </w:t>
      </w:r>
      <w:r w:rsidR="00801916">
        <w:rPr>
          <w:rFonts w:ascii="Liberation Serif" w:hAnsi="Liberation Serif"/>
          <w:sz w:val="28"/>
          <w:szCs w:val="28"/>
        </w:rPr>
        <w:t>в рамках исполнения муниципальных контрактов произвело</w:t>
      </w:r>
      <w:r w:rsidRPr="00F06073">
        <w:rPr>
          <w:rFonts w:ascii="Liberation Serif" w:hAnsi="Liberation Serif"/>
          <w:sz w:val="28"/>
          <w:szCs w:val="28"/>
        </w:rPr>
        <w:t xml:space="preserve"> расходы на оплату материалов, к</w:t>
      </w:r>
      <w:r>
        <w:rPr>
          <w:rFonts w:ascii="Liberation Serif" w:hAnsi="Liberation Serif"/>
          <w:sz w:val="28"/>
          <w:szCs w:val="28"/>
        </w:rPr>
        <w:t xml:space="preserve">ачество которых не </w:t>
      </w:r>
      <w:r w:rsidRPr="00BF1B2F">
        <w:rPr>
          <w:rFonts w:ascii="Liberation Serif" w:hAnsi="Liberation Serif"/>
          <w:sz w:val="28"/>
          <w:szCs w:val="28"/>
        </w:rPr>
        <w:t>подт</w:t>
      </w:r>
      <w:r>
        <w:rPr>
          <w:rFonts w:ascii="Liberation Serif" w:hAnsi="Liberation Serif"/>
          <w:sz w:val="28"/>
          <w:szCs w:val="28"/>
        </w:rPr>
        <w:t>верждено сертификатами качества;</w:t>
      </w:r>
    </w:p>
    <w:p w:rsidR="00D9444C" w:rsidRPr="00252228" w:rsidRDefault="00252228" w:rsidP="007F2EC5">
      <w:pPr>
        <w:widowControl w:val="0"/>
        <w:snapToGrid w:val="0"/>
        <w:spacing w:after="0" w:line="240" w:lineRule="auto"/>
        <w:ind w:firstLine="709"/>
        <w:jc w:val="both"/>
        <w:rPr>
          <w:rFonts w:ascii="Liberation Serif" w:hAnsi="Liberation Serif"/>
          <w:sz w:val="28"/>
          <w:szCs w:val="28"/>
        </w:rPr>
      </w:pPr>
      <w:r>
        <w:rPr>
          <w:rFonts w:ascii="Liberation Serif" w:hAnsi="Liberation Serif"/>
          <w:sz w:val="28"/>
          <w:szCs w:val="28"/>
        </w:rPr>
        <w:t>4</w:t>
      </w:r>
      <w:r w:rsidR="00D9444C">
        <w:rPr>
          <w:rFonts w:ascii="Liberation Serif" w:hAnsi="Liberation Serif"/>
          <w:sz w:val="28"/>
          <w:szCs w:val="28"/>
        </w:rPr>
        <w:t xml:space="preserve">) </w:t>
      </w:r>
      <w:r>
        <w:rPr>
          <w:rFonts w:ascii="Liberation Serif" w:hAnsi="Liberation Serif"/>
          <w:sz w:val="28"/>
          <w:szCs w:val="28"/>
        </w:rPr>
        <w:t>выявлены факт</w:t>
      </w:r>
      <w:r w:rsidR="007F2EC5">
        <w:rPr>
          <w:rFonts w:ascii="Liberation Serif" w:hAnsi="Liberation Serif"/>
          <w:sz w:val="28"/>
          <w:szCs w:val="28"/>
        </w:rPr>
        <w:t>ы</w:t>
      </w:r>
      <w:r>
        <w:rPr>
          <w:rFonts w:ascii="Liberation Serif" w:hAnsi="Liberation Serif"/>
          <w:sz w:val="28"/>
          <w:szCs w:val="28"/>
        </w:rPr>
        <w:t xml:space="preserve"> </w:t>
      </w:r>
      <w:r w:rsidR="00D9444C">
        <w:rPr>
          <w:rFonts w:ascii="Liberation Serif" w:hAnsi="Liberation Serif" w:cs="Liberation Serif"/>
          <w:sz w:val="28"/>
          <w:szCs w:val="28"/>
        </w:rPr>
        <w:t>нарушен</w:t>
      </w:r>
      <w:r>
        <w:rPr>
          <w:rFonts w:ascii="Liberation Serif" w:hAnsi="Liberation Serif" w:cs="Liberation Serif"/>
          <w:sz w:val="28"/>
          <w:szCs w:val="28"/>
        </w:rPr>
        <w:t>ия</w:t>
      </w:r>
      <w:r w:rsidR="00D9444C">
        <w:rPr>
          <w:rFonts w:ascii="Liberation Serif" w:hAnsi="Liberation Serif" w:cs="Liberation Serif"/>
          <w:sz w:val="28"/>
          <w:szCs w:val="28"/>
        </w:rPr>
        <w:t xml:space="preserve"> </w:t>
      </w:r>
      <w:r w:rsidR="007F2EC5" w:rsidRPr="00FA0542">
        <w:rPr>
          <w:rFonts w:ascii="Liberation Serif" w:hAnsi="Liberation Serif"/>
          <w:sz w:val="28"/>
          <w:szCs w:val="28"/>
        </w:rPr>
        <w:t xml:space="preserve">ТОМС </w:t>
      </w:r>
      <w:r w:rsidR="007F2EC5">
        <w:rPr>
          <w:rFonts w:ascii="Liberation Serif" w:hAnsi="Liberation Serif"/>
          <w:sz w:val="28"/>
          <w:szCs w:val="28"/>
        </w:rPr>
        <w:t xml:space="preserve">и </w:t>
      </w:r>
      <w:r w:rsidRPr="00F04212">
        <w:rPr>
          <w:rFonts w:ascii="Liberation Serif" w:hAnsi="Liberation Serif"/>
          <w:sz w:val="28"/>
          <w:szCs w:val="28"/>
        </w:rPr>
        <w:t xml:space="preserve">ТУ с. </w:t>
      </w:r>
      <w:proofErr w:type="spellStart"/>
      <w:r w:rsidRPr="00F04212">
        <w:rPr>
          <w:rFonts w:ascii="Liberation Serif" w:hAnsi="Liberation Serif"/>
          <w:sz w:val="28"/>
          <w:szCs w:val="28"/>
        </w:rPr>
        <w:t>Шогринское</w:t>
      </w:r>
      <w:proofErr w:type="spellEnd"/>
      <w:r>
        <w:rPr>
          <w:rFonts w:ascii="Liberation Serif" w:hAnsi="Liberation Serif" w:cs="Liberation Serif"/>
          <w:sz w:val="28"/>
          <w:szCs w:val="28"/>
        </w:rPr>
        <w:t xml:space="preserve"> порядка и </w:t>
      </w:r>
      <w:r w:rsidR="00D9444C">
        <w:rPr>
          <w:rFonts w:ascii="Liberation Serif" w:hAnsi="Liberation Serif" w:cs="Liberation Serif"/>
          <w:sz w:val="28"/>
          <w:szCs w:val="28"/>
        </w:rPr>
        <w:t>срок</w:t>
      </w:r>
      <w:r>
        <w:rPr>
          <w:rFonts w:ascii="Liberation Serif" w:hAnsi="Liberation Serif" w:cs="Liberation Serif"/>
          <w:sz w:val="28"/>
          <w:szCs w:val="28"/>
        </w:rPr>
        <w:t>а оплаты по договорам</w:t>
      </w:r>
      <w:r w:rsidR="00D9444C">
        <w:rPr>
          <w:rFonts w:ascii="Liberation Serif" w:hAnsi="Liberation Serif" w:cs="Liberation Serif"/>
          <w:sz w:val="28"/>
          <w:szCs w:val="28"/>
        </w:rPr>
        <w:t>;</w:t>
      </w:r>
    </w:p>
    <w:p w:rsidR="00D9444C" w:rsidRDefault="00D9444C" w:rsidP="007F2EC5">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cs="Liberation Serif"/>
          <w:sz w:val="28"/>
          <w:szCs w:val="28"/>
        </w:rPr>
        <w:t xml:space="preserve">5) </w:t>
      </w:r>
      <w:r w:rsidRPr="006A55A8">
        <w:rPr>
          <w:rFonts w:ascii="Liberation Serif" w:hAnsi="Liberation Serif"/>
          <w:sz w:val="28"/>
          <w:szCs w:val="28"/>
        </w:rPr>
        <w:t xml:space="preserve">при реорганизации ТОМС с. </w:t>
      </w:r>
      <w:proofErr w:type="spellStart"/>
      <w:r w:rsidRPr="006A55A8">
        <w:rPr>
          <w:rFonts w:ascii="Liberation Serif" w:hAnsi="Liberation Serif"/>
          <w:sz w:val="28"/>
          <w:szCs w:val="28"/>
        </w:rPr>
        <w:t>Шогринское</w:t>
      </w:r>
      <w:proofErr w:type="spellEnd"/>
      <w:r w:rsidRPr="006A55A8">
        <w:rPr>
          <w:rFonts w:ascii="Liberation Serif" w:hAnsi="Liberation Serif"/>
          <w:sz w:val="28"/>
          <w:szCs w:val="28"/>
        </w:rPr>
        <w:t xml:space="preserve"> меры по недопущению образования дебиторской задолженности</w:t>
      </w:r>
      <w:r w:rsidR="00801916">
        <w:rPr>
          <w:rFonts w:ascii="Liberation Serif" w:hAnsi="Liberation Serif"/>
          <w:sz w:val="28"/>
          <w:szCs w:val="28"/>
        </w:rPr>
        <w:t xml:space="preserve"> (возврат</w:t>
      </w:r>
      <w:r w:rsidRPr="00BF1B2F">
        <w:rPr>
          <w:rFonts w:ascii="Liberation Serif" w:hAnsi="Liberation Serif"/>
          <w:sz w:val="28"/>
          <w:szCs w:val="28"/>
        </w:rPr>
        <w:t xml:space="preserve"> излишне перечисленных денежных средств за </w:t>
      </w:r>
      <w:r w:rsidR="00801916">
        <w:rPr>
          <w:rFonts w:ascii="Liberation Serif" w:hAnsi="Liberation Serif"/>
          <w:sz w:val="28"/>
          <w:szCs w:val="28"/>
        </w:rPr>
        <w:t>горюче-смазочные материалы</w:t>
      </w:r>
      <w:r w:rsidRPr="00BF1B2F">
        <w:rPr>
          <w:rFonts w:ascii="Liberation Serif" w:hAnsi="Liberation Serif"/>
          <w:sz w:val="28"/>
          <w:szCs w:val="28"/>
        </w:rPr>
        <w:t xml:space="preserve"> </w:t>
      </w:r>
      <w:r w:rsidR="00252228">
        <w:rPr>
          <w:rFonts w:ascii="Liberation Serif" w:hAnsi="Liberation Serif"/>
          <w:sz w:val="28"/>
          <w:szCs w:val="28"/>
        </w:rPr>
        <w:t xml:space="preserve">ТУ с. </w:t>
      </w:r>
      <w:proofErr w:type="spellStart"/>
      <w:r w:rsidR="00252228">
        <w:rPr>
          <w:rFonts w:ascii="Liberation Serif" w:hAnsi="Liberation Serif"/>
          <w:sz w:val="28"/>
          <w:szCs w:val="28"/>
        </w:rPr>
        <w:t>Шогринское</w:t>
      </w:r>
      <w:proofErr w:type="spellEnd"/>
      <w:r w:rsidR="00252228">
        <w:rPr>
          <w:rFonts w:ascii="Liberation Serif" w:hAnsi="Liberation Serif"/>
          <w:sz w:val="28"/>
          <w:szCs w:val="28"/>
        </w:rPr>
        <w:t xml:space="preserve"> не принимались</w:t>
      </w:r>
      <w:r w:rsidR="00801916">
        <w:rPr>
          <w:rFonts w:ascii="Liberation Serif" w:hAnsi="Liberation Serif"/>
          <w:sz w:val="28"/>
          <w:szCs w:val="28"/>
        </w:rPr>
        <w:t>)</w:t>
      </w:r>
      <w:r w:rsidR="00252228">
        <w:rPr>
          <w:rFonts w:ascii="Liberation Serif" w:hAnsi="Liberation Serif"/>
          <w:sz w:val="28"/>
          <w:szCs w:val="28"/>
        </w:rPr>
        <w:t>;</w:t>
      </w:r>
    </w:p>
    <w:p w:rsidR="00D9444C" w:rsidRPr="00252228" w:rsidRDefault="00252228" w:rsidP="00252228">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6) </w:t>
      </w:r>
      <w:r w:rsidR="00D9444C" w:rsidRPr="00862982">
        <w:rPr>
          <w:rFonts w:ascii="Liberation Serif" w:hAnsi="Liberation Serif"/>
          <w:sz w:val="28"/>
          <w:szCs w:val="28"/>
        </w:rPr>
        <w:t xml:space="preserve">ТОМС </w:t>
      </w:r>
      <w:r w:rsidR="00D9444C">
        <w:rPr>
          <w:rFonts w:ascii="Liberation Serif" w:hAnsi="Liberation Serif"/>
          <w:sz w:val="28"/>
          <w:szCs w:val="28"/>
        </w:rPr>
        <w:t>и </w:t>
      </w:r>
      <w:r w:rsidR="007F2EC5">
        <w:rPr>
          <w:rFonts w:ascii="Liberation Serif" w:hAnsi="Liberation Serif"/>
          <w:sz w:val="28"/>
          <w:szCs w:val="28"/>
        </w:rPr>
        <w:t xml:space="preserve"> </w:t>
      </w:r>
      <w:r w:rsidR="00D9444C" w:rsidRPr="00862982">
        <w:rPr>
          <w:rFonts w:ascii="Liberation Serif" w:hAnsi="Liberation Serif"/>
          <w:sz w:val="28"/>
          <w:szCs w:val="28"/>
        </w:rPr>
        <w:t xml:space="preserve">ТУ с. </w:t>
      </w:r>
      <w:proofErr w:type="spellStart"/>
      <w:r w:rsidR="00D9444C" w:rsidRPr="00862982">
        <w:rPr>
          <w:rFonts w:ascii="Liberation Serif" w:hAnsi="Liberation Serif"/>
          <w:sz w:val="28"/>
          <w:szCs w:val="28"/>
        </w:rPr>
        <w:t>Шогринское</w:t>
      </w:r>
      <w:proofErr w:type="spellEnd"/>
      <w:r w:rsidR="00D9444C" w:rsidRPr="00862982">
        <w:rPr>
          <w:rFonts w:ascii="Liberation Serif" w:hAnsi="Liberation Serif"/>
          <w:sz w:val="28"/>
          <w:szCs w:val="28"/>
        </w:rPr>
        <w:t xml:space="preserve"> допущено искажение бухгалтерской (бюджетной</w:t>
      </w:r>
      <w:r w:rsidR="00D9444C">
        <w:rPr>
          <w:rFonts w:ascii="Liberation Serif" w:hAnsi="Liberation Serif"/>
          <w:sz w:val="28"/>
          <w:szCs w:val="28"/>
        </w:rPr>
        <w:t>) отчетности за 2021-2022 г.г.,</w:t>
      </w:r>
      <w:r w:rsidR="00D9444C" w:rsidRPr="00862982">
        <w:rPr>
          <w:rFonts w:ascii="Liberation Serif" w:hAnsi="Liberation Serif"/>
          <w:sz w:val="28"/>
          <w:szCs w:val="28"/>
        </w:rPr>
        <w:t xml:space="preserve"> информация о состоянии дебиторской задолженности учреждения </w:t>
      </w:r>
      <w:hyperlink r:id="rId8" w:history="1">
        <w:r w:rsidR="00D9444C" w:rsidRPr="00862982">
          <w:rPr>
            <w:rFonts w:ascii="Liberation Serif" w:hAnsi="Liberation Serif"/>
            <w:sz w:val="28"/>
            <w:szCs w:val="28"/>
          </w:rPr>
          <w:t>(ф. 0503169</w:t>
        </w:r>
      </w:hyperlink>
      <w:r w:rsidR="00D9444C" w:rsidRPr="00862982">
        <w:rPr>
          <w:rFonts w:ascii="Liberation Serif" w:hAnsi="Liberation Serif"/>
          <w:sz w:val="28"/>
          <w:szCs w:val="28"/>
        </w:rPr>
        <w:t>) не достоверна</w:t>
      </w:r>
      <w:r>
        <w:rPr>
          <w:rFonts w:ascii="Liberation Serif" w:hAnsi="Liberation Serif"/>
          <w:sz w:val="28"/>
          <w:szCs w:val="28"/>
        </w:rPr>
        <w:t>.</w:t>
      </w:r>
    </w:p>
    <w:p w:rsidR="00E569C7" w:rsidRPr="00F90A75" w:rsidRDefault="00845B7C" w:rsidP="00C27481">
      <w:pPr>
        <w:pStyle w:val="Style1"/>
        <w:widowControl/>
        <w:spacing w:line="240" w:lineRule="auto"/>
        <w:ind w:firstLine="709"/>
        <w:jc w:val="both"/>
        <w:rPr>
          <w:rFonts w:ascii="Liberation Serif" w:hAnsi="Liberation Serif"/>
          <w:sz w:val="28"/>
          <w:szCs w:val="28"/>
        </w:rPr>
      </w:pPr>
      <w:r>
        <w:rPr>
          <w:rFonts w:ascii="Liberation Serif" w:hAnsi="Liberation Serif"/>
          <w:sz w:val="28"/>
          <w:szCs w:val="28"/>
        </w:rPr>
        <w:t xml:space="preserve">Начальнику ТУ </w:t>
      </w:r>
      <w:proofErr w:type="spellStart"/>
      <w:r w:rsidR="00D9444C">
        <w:rPr>
          <w:rFonts w:ascii="Liberation Serif" w:hAnsi="Liberation Serif"/>
          <w:sz w:val="28"/>
          <w:szCs w:val="28"/>
        </w:rPr>
        <w:t>с</w:t>
      </w:r>
      <w:proofErr w:type="gramStart"/>
      <w:r w:rsidR="00D9444C">
        <w:rPr>
          <w:rFonts w:ascii="Liberation Serif" w:hAnsi="Liberation Serif"/>
          <w:sz w:val="28"/>
          <w:szCs w:val="28"/>
        </w:rPr>
        <w:t>.Ш</w:t>
      </w:r>
      <w:proofErr w:type="gramEnd"/>
      <w:r w:rsidR="00D9444C">
        <w:rPr>
          <w:rFonts w:ascii="Liberation Serif" w:hAnsi="Liberation Serif"/>
          <w:sz w:val="28"/>
          <w:szCs w:val="28"/>
        </w:rPr>
        <w:t>огринское</w:t>
      </w:r>
      <w:proofErr w:type="spellEnd"/>
      <w:r w:rsidR="00D9444C">
        <w:rPr>
          <w:rFonts w:ascii="Liberation Serif" w:hAnsi="Liberation Serif"/>
          <w:sz w:val="28"/>
          <w:szCs w:val="28"/>
        </w:rPr>
        <w:t xml:space="preserve"> </w:t>
      </w:r>
      <w:r w:rsidR="00EC4DAD" w:rsidRPr="00BB4DC7">
        <w:rPr>
          <w:rFonts w:ascii="Liberation Serif" w:hAnsi="Liberation Serif"/>
          <w:sz w:val="28"/>
          <w:szCs w:val="28"/>
        </w:rPr>
        <w:t xml:space="preserve">направлено представление об устранении </w:t>
      </w:r>
      <w:r w:rsidR="005421A5" w:rsidRPr="00BB4DC7">
        <w:rPr>
          <w:rFonts w:ascii="Liberation Serif" w:hAnsi="Liberation Serif"/>
          <w:sz w:val="28"/>
          <w:szCs w:val="28"/>
        </w:rPr>
        <w:t xml:space="preserve">выявленных  </w:t>
      </w:r>
      <w:r w:rsidR="005477D8">
        <w:rPr>
          <w:rFonts w:ascii="Liberation Serif" w:hAnsi="Liberation Serif"/>
          <w:sz w:val="28"/>
          <w:szCs w:val="28"/>
        </w:rPr>
        <w:t xml:space="preserve">нарушений.  </w:t>
      </w:r>
      <w:r w:rsidR="00EC4DAD" w:rsidRPr="00BB4DC7">
        <w:rPr>
          <w:rFonts w:ascii="Liberation Serif" w:hAnsi="Liberation Serif"/>
          <w:sz w:val="28"/>
          <w:szCs w:val="28"/>
        </w:rPr>
        <w:t xml:space="preserve">Информация о результатах контрольного мероприятия доведена до сведения </w:t>
      </w:r>
      <w:r w:rsidR="001443A0" w:rsidRPr="00BB4DC7">
        <w:rPr>
          <w:rFonts w:ascii="Liberation Serif" w:hAnsi="Liberation Serif"/>
          <w:sz w:val="28"/>
          <w:szCs w:val="28"/>
        </w:rPr>
        <w:t xml:space="preserve">главы </w:t>
      </w:r>
      <w:r w:rsidR="000D79A9" w:rsidRPr="00BB4DC7">
        <w:rPr>
          <w:rFonts w:ascii="Liberation Serif" w:hAnsi="Liberation Serif"/>
          <w:sz w:val="28"/>
          <w:szCs w:val="28"/>
        </w:rPr>
        <w:t>Артемовского городского округа</w:t>
      </w:r>
      <w:r>
        <w:rPr>
          <w:rFonts w:ascii="Liberation Serif" w:hAnsi="Liberation Serif"/>
          <w:sz w:val="28"/>
          <w:szCs w:val="28"/>
        </w:rPr>
        <w:t>.</w:t>
      </w:r>
    </w:p>
    <w:p w:rsidR="008C73E6" w:rsidRDefault="00172D37" w:rsidP="00252228">
      <w:pPr>
        <w:pStyle w:val="Style1"/>
        <w:widowControl/>
        <w:spacing w:after="120" w:line="240" w:lineRule="auto"/>
        <w:ind w:firstLine="709"/>
        <w:jc w:val="both"/>
        <w:rPr>
          <w:rFonts w:ascii="Liberation Serif" w:hAnsi="Liberation Serif"/>
          <w:sz w:val="28"/>
          <w:szCs w:val="28"/>
        </w:rPr>
      </w:pPr>
      <w:r w:rsidRPr="00E569C7">
        <w:rPr>
          <w:rFonts w:ascii="Liberation Serif" w:hAnsi="Liberation Serif"/>
          <w:sz w:val="28"/>
          <w:szCs w:val="28"/>
        </w:rPr>
        <w:t xml:space="preserve">Копия акта </w:t>
      </w:r>
      <w:r w:rsidR="008F582E" w:rsidRPr="00E569C7">
        <w:rPr>
          <w:rFonts w:ascii="Liberation Serif" w:hAnsi="Liberation Serif"/>
          <w:sz w:val="28"/>
          <w:szCs w:val="28"/>
        </w:rPr>
        <w:t>проверки направлена</w:t>
      </w:r>
      <w:r w:rsidR="00721E2E" w:rsidRPr="00E569C7">
        <w:rPr>
          <w:rFonts w:ascii="Liberation Serif" w:hAnsi="Liberation Serif"/>
          <w:sz w:val="28"/>
          <w:szCs w:val="28"/>
        </w:rPr>
        <w:t xml:space="preserve"> в Артемовскую городскую прокуратуру.</w:t>
      </w:r>
    </w:p>
    <w:p w:rsidR="007F2EC5" w:rsidRDefault="007F2EC5" w:rsidP="00252228">
      <w:pPr>
        <w:pStyle w:val="Style1"/>
        <w:widowControl/>
        <w:spacing w:after="120" w:line="240" w:lineRule="auto"/>
        <w:ind w:firstLine="709"/>
        <w:jc w:val="both"/>
        <w:rPr>
          <w:rFonts w:ascii="Liberation Serif" w:hAnsi="Liberation Serif"/>
          <w:sz w:val="28"/>
          <w:szCs w:val="28"/>
        </w:rPr>
      </w:pPr>
    </w:p>
    <w:p w:rsidR="00252228" w:rsidRPr="00252228" w:rsidRDefault="00252228" w:rsidP="00252228">
      <w:pPr>
        <w:pStyle w:val="Style1"/>
        <w:widowControl/>
        <w:spacing w:line="240" w:lineRule="auto"/>
        <w:jc w:val="both"/>
        <w:rPr>
          <w:rFonts w:ascii="Liberation Serif" w:hAnsi="Liberation Serif"/>
          <w:sz w:val="28"/>
          <w:szCs w:val="28"/>
        </w:rPr>
      </w:pPr>
      <w:r w:rsidRPr="00252228">
        <w:rPr>
          <w:rFonts w:ascii="Liberation Serif" w:hAnsi="Liberation Serif"/>
          <w:sz w:val="28"/>
          <w:szCs w:val="28"/>
        </w:rPr>
        <w:t>И.о.</w:t>
      </w:r>
      <w:r w:rsidR="007F2EC5">
        <w:rPr>
          <w:rFonts w:ascii="Liberation Serif" w:hAnsi="Liberation Serif"/>
          <w:sz w:val="28"/>
          <w:szCs w:val="28"/>
        </w:rPr>
        <w:t xml:space="preserve"> </w:t>
      </w:r>
      <w:r w:rsidRPr="00252228">
        <w:rPr>
          <w:rFonts w:ascii="Liberation Serif" w:hAnsi="Liberation Serif"/>
          <w:sz w:val="28"/>
          <w:szCs w:val="28"/>
        </w:rPr>
        <w:t>начальника  Финансового</w:t>
      </w:r>
      <w:r>
        <w:rPr>
          <w:rFonts w:ascii="Liberation Serif" w:hAnsi="Liberation Serif"/>
          <w:sz w:val="28"/>
          <w:szCs w:val="28"/>
        </w:rPr>
        <w:t xml:space="preserve"> управления </w:t>
      </w:r>
      <w:r w:rsidRPr="00252228">
        <w:rPr>
          <w:rFonts w:ascii="Liberation Serif" w:hAnsi="Liberation Serif"/>
          <w:sz w:val="28"/>
          <w:szCs w:val="28"/>
        </w:rPr>
        <w:t xml:space="preserve">                        </w:t>
      </w:r>
      <w:r w:rsidR="007F2EC5">
        <w:rPr>
          <w:rFonts w:ascii="Liberation Serif" w:hAnsi="Liberation Serif"/>
          <w:sz w:val="28"/>
          <w:szCs w:val="28"/>
        </w:rPr>
        <w:t xml:space="preserve">             </w:t>
      </w:r>
      <w:r>
        <w:rPr>
          <w:rFonts w:ascii="Liberation Serif" w:hAnsi="Liberation Serif"/>
          <w:sz w:val="28"/>
          <w:szCs w:val="28"/>
        </w:rPr>
        <w:t xml:space="preserve">   </w:t>
      </w:r>
      <w:r w:rsidRPr="00252228">
        <w:rPr>
          <w:rFonts w:ascii="Liberation Serif" w:hAnsi="Liberation Serif"/>
          <w:sz w:val="28"/>
          <w:szCs w:val="28"/>
        </w:rPr>
        <w:t xml:space="preserve"> О.С. Бакланова</w:t>
      </w:r>
    </w:p>
    <w:p w:rsidR="00DA08CA" w:rsidRDefault="00DA08CA" w:rsidP="00810FAB">
      <w:pPr>
        <w:pStyle w:val="Style1"/>
        <w:widowControl/>
        <w:spacing w:line="240" w:lineRule="auto"/>
        <w:ind w:firstLine="709"/>
        <w:jc w:val="both"/>
        <w:rPr>
          <w:rFonts w:ascii="Liberation Serif" w:hAnsi="Liberation Serif"/>
          <w:sz w:val="28"/>
          <w:szCs w:val="28"/>
        </w:rPr>
      </w:pPr>
    </w:p>
    <w:p w:rsidR="00D46477" w:rsidRPr="00BB4DC7" w:rsidRDefault="00D46477" w:rsidP="00810FAB">
      <w:pPr>
        <w:pStyle w:val="Style1"/>
        <w:widowControl/>
        <w:spacing w:line="240" w:lineRule="auto"/>
        <w:ind w:firstLine="709"/>
        <w:jc w:val="both"/>
        <w:rPr>
          <w:rFonts w:ascii="Liberation Serif" w:hAnsi="Liberation Serif"/>
          <w:sz w:val="28"/>
          <w:szCs w:val="28"/>
        </w:rPr>
      </w:pPr>
    </w:p>
    <w:p w:rsidR="00A22CF7" w:rsidRPr="00BB4DC7" w:rsidRDefault="00A22CF7" w:rsidP="00810FAB">
      <w:pPr>
        <w:pStyle w:val="23"/>
        <w:spacing w:line="240" w:lineRule="auto"/>
        <w:ind w:firstLine="0"/>
        <w:rPr>
          <w:rFonts w:ascii="Liberation Serif" w:hAnsi="Liberation Serif"/>
          <w:szCs w:val="28"/>
        </w:rPr>
      </w:pPr>
      <w:r w:rsidRPr="00BB4DC7">
        <w:rPr>
          <w:rFonts w:ascii="Liberation Serif" w:hAnsi="Liberation Serif"/>
          <w:szCs w:val="28"/>
        </w:rPr>
        <w:lastRenderedPageBreak/>
        <w:tab/>
      </w:r>
    </w:p>
    <w:p w:rsidR="00614B7C" w:rsidRPr="00BB4DC7" w:rsidRDefault="00614B7C" w:rsidP="00810FAB">
      <w:pPr>
        <w:spacing w:after="0" w:line="240" w:lineRule="auto"/>
        <w:ind w:firstLine="709"/>
        <w:jc w:val="both"/>
        <w:rPr>
          <w:rFonts w:ascii="Liberation Serif" w:hAnsi="Liberation Serif" w:cs="Times New Roman"/>
          <w:sz w:val="28"/>
          <w:szCs w:val="28"/>
        </w:rPr>
      </w:pPr>
    </w:p>
    <w:p w:rsidR="00614B7C" w:rsidRPr="00BB4DC7" w:rsidRDefault="00614B7C" w:rsidP="00810FAB">
      <w:pPr>
        <w:spacing w:after="0" w:line="240" w:lineRule="auto"/>
        <w:rPr>
          <w:rFonts w:ascii="Liberation Serif" w:hAnsi="Liberation Serif"/>
          <w:sz w:val="28"/>
          <w:szCs w:val="28"/>
        </w:rPr>
      </w:pPr>
    </w:p>
    <w:sectPr w:rsidR="00614B7C" w:rsidRPr="00BB4DC7" w:rsidSect="00252228">
      <w:headerReference w:type="default" r:id="rId9"/>
      <w:pgSz w:w="11906" w:h="16838"/>
      <w:pgMar w:top="851" w:right="709"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E48" w:rsidRDefault="00953E48" w:rsidP="00870828">
      <w:pPr>
        <w:spacing w:after="0" w:line="240" w:lineRule="auto"/>
      </w:pPr>
      <w:r>
        <w:separator/>
      </w:r>
    </w:p>
  </w:endnote>
  <w:endnote w:type="continuationSeparator" w:id="1">
    <w:p w:rsidR="00953E48" w:rsidRDefault="00953E48" w:rsidP="0087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E48" w:rsidRDefault="00953E48" w:rsidP="00870828">
      <w:pPr>
        <w:spacing w:after="0" w:line="240" w:lineRule="auto"/>
      </w:pPr>
      <w:r>
        <w:separator/>
      </w:r>
    </w:p>
  </w:footnote>
  <w:footnote w:type="continuationSeparator" w:id="1">
    <w:p w:rsidR="00953E48" w:rsidRDefault="00953E48" w:rsidP="0087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4"/>
      <w:docPartObj>
        <w:docPartGallery w:val="Page Numbers (Top of Page)"/>
        <w:docPartUnique/>
      </w:docPartObj>
    </w:sdtPr>
    <w:sdtContent>
      <w:p w:rsidR="00953E48" w:rsidRDefault="00D15D3B">
        <w:pPr>
          <w:pStyle w:val="a5"/>
          <w:jc w:val="center"/>
        </w:pPr>
        <w:fldSimple w:instr=" PAGE   \* MERGEFORMAT ">
          <w:r w:rsidR="00801916">
            <w:rPr>
              <w:noProof/>
            </w:rPr>
            <w:t>2</w:t>
          </w:r>
        </w:fldSimple>
      </w:p>
    </w:sdtContent>
  </w:sdt>
  <w:p w:rsidR="00953E48" w:rsidRDefault="00953E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9FD5046"/>
    <w:multiLevelType w:val="hybridMultilevel"/>
    <w:tmpl w:val="234A22D6"/>
    <w:lvl w:ilvl="0" w:tplc="02B2DAD2">
      <w:start w:val="1"/>
      <w:numFmt w:val="decimal"/>
      <w:lvlText w:val="%1)"/>
      <w:lvlJc w:val="left"/>
      <w:pPr>
        <w:ind w:left="2625" w:hanging="106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211C08"/>
    <w:multiLevelType w:val="hybridMultilevel"/>
    <w:tmpl w:val="CFE64462"/>
    <w:lvl w:ilvl="0" w:tplc="6FD4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DD96E42"/>
    <w:multiLevelType w:val="hybridMultilevel"/>
    <w:tmpl w:val="80F6DAB0"/>
    <w:lvl w:ilvl="0" w:tplc="0F384DC0">
      <w:start w:val="1"/>
      <w:numFmt w:val="decimal"/>
      <w:lvlText w:val="%1)"/>
      <w:lvlJc w:val="left"/>
      <w:pPr>
        <w:ind w:left="1211" w:hanging="360"/>
      </w:pPr>
      <w:rPr>
        <w:rFonts w:ascii="Liberation Serif" w:hAnsi="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
  </w:num>
  <w:num w:numId="4">
    <w:abstractNumId w:val="11"/>
  </w:num>
  <w:num w:numId="5">
    <w:abstractNumId w:val="2"/>
  </w:num>
  <w:num w:numId="6">
    <w:abstractNumId w:val="4"/>
  </w:num>
  <w:num w:numId="7">
    <w:abstractNumId w:val="0"/>
  </w:num>
  <w:num w:numId="8">
    <w:abstractNumId w:val="9"/>
  </w:num>
  <w:num w:numId="9">
    <w:abstractNumId w:val="3"/>
  </w:num>
  <w:num w:numId="10">
    <w:abstractNumId w:val="13"/>
  </w:num>
  <w:num w:numId="11">
    <w:abstractNumId w:val="6"/>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B7C"/>
    <w:rsid w:val="00002BC0"/>
    <w:rsid w:val="0000483A"/>
    <w:rsid w:val="0001757F"/>
    <w:rsid w:val="000336B1"/>
    <w:rsid w:val="000370B9"/>
    <w:rsid w:val="000411F9"/>
    <w:rsid w:val="00041683"/>
    <w:rsid w:val="0004173E"/>
    <w:rsid w:val="00044BBB"/>
    <w:rsid w:val="0005007B"/>
    <w:rsid w:val="00051C84"/>
    <w:rsid w:val="000657DD"/>
    <w:rsid w:val="00070063"/>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50AD"/>
    <w:rsid w:val="00217213"/>
    <w:rsid w:val="00222D1C"/>
    <w:rsid w:val="00223096"/>
    <w:rsid w:val="0023084A"/>
    <w:rsid w:val="002330C6"/>
    <w:rsid w:val="00236068"/>
    <w:rsid w:val="002379AC"/>
    <w:rsid w:val="002426D7"/>
    <w:rsid w:val="00252228"/>
    <w:rsid w:val="00260356"/>
    <w:rsid w:val="00261134"/>
    <w:rsid w:val="00272811"/>
    <w:rsid w:val="00280AFD"/>
    <w:rsid w:val="00290257"/>
    <w:rsid w:val="002D509C"/>
    <w:rsid w:val="002D6E06"/>
    <w:rsid w:val="002E135C"/>
    <w:rsid w:val="002E4C0E"/>
    <w:rsid w:val="002E643C"/>
    <w:rsid w:val="00311C21"/>
    <w:rsid w:val="00316A4F"/>
    <w:rsid w:val="003226E8"/>
    <w:rsid w:val="00323F28"/>
    <w:rsid w:val="00326A97"/>
    <w:rsid w:val="00331FD8"/>
    <w:rsid w:val="003426D5"/>
    <w:rsid w:val="0034305F"/>
    <w:rsid w:val="003473BE"/>
    <w:rsid w:val="00350684"/>
    <w:rsid w:val="00354C70"/>
    <w:rsid w:val="00357755"/>
    <w:rsid w:val="00364C79"/>
    <w:rsid w:val="003678EF"/>
    <w:rsid w:val="00371C21"/>
    <w:rsid w:val="00382378"/>
    <w:rsid w:val="00387C15"/>
    <w:rsid w:val="00393B2C"/>
    <w:rsid w:val="00394E31"/>
    <w:rsid w:val="003972C5"/>
    <w:rsid w:val="003A1FAC"/>
    <w:rsid w:val="003A3A05"/>
    <w:rsid w:val="003A5F4F"/>
    <w:rsid w:val="003B5C99"/>
    <w:rsid w:val="003C19D2"/>
    <w:rsid w:val="003E0A82"/>
    <w:rsid w:val="003E0E2F"/>
    <w:rsid w:val="003E137A"/>
    <w:rsid w:val="003F08EA"/>
    <w:rsid w:val="003F3CB7"/>
    <w:rsid w:val="004037E3"/>
    <w:rsid w:val="00404900"/>
    <w:rsid w:val="00404F2C"/>
    <w:rsid w:val="00405B4E"/>
    <w:rsid w:val="00410C28"/>
    <w:rsid w:val="00415951"/>
    <w:rsid w:val="00431F49"/>
    <w:rsid w:val="00434B09"/>
    <w:rsid w:val="00434D00"/>
    <w:rsid w:val="00445E98"/>
    <w:rsid w:val="004505B9"/>
    <w:rsid w:val="00452E8C"/>
    <w:rsid w:val="00454D3A"/>
    <w:rsid w:val="00456155"/>
    <w:rsid w:val="00460A5D"/>
    <w:rsid w:val="00461E1C"/>
    <w:rsid w:val="004674F8"/>
    <w:rsid w:val="00471D55"/>
    <w:rsid w:val="0047480F"/>
    <w:rsid w:val="00482348"/>
    <w:rsid w:val="00482E7F"/>
    <w:rsid w:val="004A0196"/>
    <w:rsid w:val="004A6F49"/>
    <w:rsid w:val="004C10FB"/>
    <w:rsid w:val="004C2209"/>
    <w:rsid w:val="004C32B5"/>
    <w:rsid w:val="004C3460"/>
    <w:rsid w:val="004E0871"/>
    <w:rsid w:val="004E773C"/>
    <w:rsid w:val="004F255E"/>
    <w:rsid w:val="004F41B6"/>
    <w:rsid w:val="004F46F4"/>
    <w:rsid w:val="00500956"/>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941F9"/>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36970"/>
    <w:rsid w:val="00640257"/>
    <w:rsid w:val="006444E1"/>
    <w:rsid w:val="00644AF3"/>
    <w:rsid w:val="006473F6"/>
    <w:rsid w:val="00664B26"/>
    <w:rsid w:val="00667257"/>
    <w:rsid w:val="006672FD"/>
    <w:rsid w:val="006709EF"/>
    <w:rsid w:val="0068306D"/>
    <w:rsid w:val="00691195"/>
    <w:rsid w:val="00692B68"/>
    <w:rsid w:val="006A4137"/>
    <w:rsid w:val="006B1397"/>
    <w:rsid w:val="006B5B5B"/>
    <w:rsid w:val="006B7577"/>
    <w:rsid w:val="006B760F"/>
    <w:rsid w:val="006D3726"/>
    <w:rsid w:val="006D3BA0"/>
    <w:rsid w:val="006E464A"/>
    <w:rsid w:val="006E4809"/>
    <w:rsid w:val="006E686C"/>
    <w:rsid w:val="006F322A"/>
    <w:rsid w:val="00702596"/>
    <w:rsid w:val="00706215"/>
    <w:rsid w:val="007147D7"/>
    <w:rsid w:val="007200B6"/>
    <w:rsid w:val="00721E2E"/>
    <w:rsid w:val="00723D1E"/>
    <w:rsid w:val="007369BC"/>
    <w:rsid w:val="00746DB4"/>
    <w:rsid w:val="00747B7D"/>
    <w:rsid w:val="0075353E"/>
    <w:rsid w:val="007566CC"/>
    <w:rsid w:val="00772749"/>
    <w:rsid w:val="00776BB8"/>
    <w:rsid w:val="0078188E"/>
    <w:rsid w:val="00784A22"/>
    <w:rsid w:val="00785EC9"/>
    <w:rsid w:val="00786AF2"/>
    <w:rsid w:val="00787FDB"/>
    <w:rsid w:val="007A2D7C"/>
    <w:rsid w:val="007B2E0C"/>
    <w:rsid w:val="007B4BFC"/>
    <w:rsid w:val="007C0138"/>
    <w:rsid w:val="007C2BAA"/>
    <w:rsid w:val="007C5795"/>
    <w:rsid w:val="007E74DD"/>
    <w:rsid w:val="007F0117"/>
    <w:rsid w:val="007F2EC5"/>
    <w:rsid w:val="00801916"/>
    <w:rsid w:val="00810FAB"/>
    <w:rsid w:val="00812353"/>
    <w:rsid w:val="00826854"/>
    <w:rsid w:val="0082698B"/>
    <w:rsid w:val="00827EBD"/>
    <w:rsid w:val="00830F19"/>
    <w:rsid w:val="008342C8"/>
    <w:rsid w:val="00845B7C"/>
    <w:rsid w:val="00870828"/>
    <w:rsid w:val="00875AFD"/>
    <w:rsid w:val="00894A0D"/>
    <w:rsid w:val="008B2901"/>
    <w:rsid w:val="008B3061"/>
    <w:rsid w:val="008B430A"/>
    <w:rsid w:val="008C3480"/>
    <w:rsid w:val="008C6400"/>
    <w:rsid w:val="008C65B1"/>
    <w:rsid w:val="008C73E6"/>
    <w:rsid w:val="008D1503"/>
    <w:rsid w:val="008D37CE"/>
    <w:rsid w:val="008F08C4"/>
    <w:rsid w:val="008F27EC"/>
    <w:rsid w:val="008F582E"/>
    <w:rsid w:val="00924BF6"/>
    <w:rsid w:val="00932728"/>
    <w:rsid w:val="00937B94"/>
    <w:rsid w:val="00942B51"/>
    <w:rsid w:val="00950A8C"/>
    <w:rsid w:val="009513F3"/>
    <w:rsid w:val="00952574"/>
    <w:rsid w:val="00953E48"/>
    <w:rsid w:val="00957301"/>
    <w:rsid w:val="00973684"/>
    <w:rsid w:val="00980020"/>
    <w:rsid w:val="00990664"/>
    <w:rsid w:val="00997834"/>
    <w:rsid w:val="009A090D"/>
    <w:rsid w:val="009B546C"/>
    <w:rsid w:val="009B7A25"/>
    <w:rsid w:val="009D1F26"/>
    <w:rsid w:val="009D457A"/>
    <w:rsid w:val="009D4AB1"/>
    <w:rsid w:val="009D74C4"/>
    <w:rsid w:val="009F10C2"/>
    <w:rsid w:val="009F15C4"/>
    <w:rsid w:val="009F1A75"/>
    <w:rsid w:val="00A0289D"/>
    <w:rsid w:val="00A04334"/>
    <w:rsid w:val="00A067DD"/>
    <w:rsid w:val="00A1149A"/>
    <w:rsid w:val="00A129C6"/>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A44"/>
    <w:rsid w:val="00AB6C2B"/>
    <w:rsid w:val="00AC524E"/>
    <w:rsid w:val="00AC7CAE"/>
    <w:rsid w:val="00AD2842"/>
    <w:rsid w:val="00AD3040"/>
    <w:rsid w:val="00AD5DD2"/>
    <w:rsid w:val="00AE1B93"/>
    <w:rsid w:val="00AE3570"/>
    <w:rsid w:val="00AF5827"/>
    <w:rsid w:val="00B24988"/>
    <w:rsid w:val="00B40665"/>
    <w:rsid w:val="00B47AE3"/>
    <w:rsid w:val="00B55305"/>
    <w:rsid w:val="00B560B1"/>
    <w:rsid w:val="00B56CE2"/>
    <w:rsid w:val="00B56FDD"/>
    <w:rsid w:val="00B62B73"/>
    <w:rsid w:val="00B762F2"/>
    <w:rsid w:val="00B800AF"/>
    <w:rsid w:val="00B872B0"/>
    <w:rsid w:val="00B87D80"/>
    <w:rsid w:val="00BA7B4B"/>
    <w:rsid w:val="00BB3A2E"/>
    <w:rsid w:val="00BB4DC7"/>
    <w:rsid w:val="00BC4F4F"/>
    <w:rsid w:val="00BC711C"/>
    <w:rsid w:val="00BD172D"/>
    <w:rsid w:val="00BD65D5"/>
    <w:rsid w:val="00BF0301"/>
    <w:rsid w:val="00BF1845"/>
    <w:rsid w:val="00BF39D0"/>
    <w:rsid w:val="00C06062"/>
    <w:rsid w:val="00C13092"/>
    <w:rsid w:val="00C15A36"/>
    <w:rsid w:val="00C27481"/>
    <w:rsid w:val="00C306AC"/>
    <w:rsid w:val="00C34E14"/>
    <w:rsid w:val="00C44E8B"/>
    <w:rsid w:val="00C50652"/>
    <w:rsid w:val="00C50AA3"/>
    <w:rsid w:val="00C61861"/>
    <w:rsid w:val="00C72910"/>
    <w:rsid w:val="00C75F86"/>
    <w:rsid w:val="00C77A36"/>
    <w:rsid w:val="00C80AC5"/>
    <w:rsid w:val="00C82340"/>
    <w:rsid w:val="00CA023B"/>
    <w:rsid w:val="00CA5B48"/>
    <w:rsid w:val="00CB24A8"/>
    <w:rsid w:val="00CC1B6B"/>
    <w:rsid w:val="00CC530E"/>
    <w:rsid w:val="00CD1703"/>
    <w:rsid w:val="00CD34E6"/>
    <w:rsid w:val="00CD5937"/>
    <w:rsid w:val="00CE4568"/>
    <w:rsid w:val="00CE46C1"/>
    <w:rsid w:val="00CF346D"/>
    <w:rsid w:val="00CF52E9"/>
    <w:rsid w:val="00CF567B"/>
    <w:rsid w:val="00CF619B"/>
    <w:rsid w:val="00D049A5"/>
    <w:rsid w:val="00D055D7"/>
    <w:rsid w:val="00D15D3B"/>
    <w:rsid w:val="00D161C9"/>
    <w:rsid w:val="00D25E11"/>
    <w:rsid w:val="00D30824"/>
    <w:rsid w:val="00D31F74"/>
    <w:rsid w:val="00D356C7"/>
    <w:rsid w:val="00D36368"/>
    <w:rsid w:val="00D401F4"/>
    <w:rsid w:val="00D41BDF"/>
    <w:rsid w:val="00D46477"/>
    <w:rsid w:val="00D50200"/>
    <w:rsid w:val="00D6120A"/>
    <w:rsid w:val="00D62DC2"/>
    <w:rsid w:val="00D84DC9"/>
    <w:rsid w:val="00D873BF"/>
    <w:rsid w:val="00D91320"/>
    <w:rsid w:val="00D9444C"/>
    <w:rsid w:val="00DA08CA"/>
    <w:rsid w:val="00DC6596"/>
    <w:rsid w:val="00DD0F4D"/>
    <w:rsid w:val="00DD6B2D"/>
    <w:rsid w:val="00DE53A1"/>
    <w:rsid w:val="00DF5C5A"/>
    <w:rsid w:val="00DF7E29"/>
    <w:rsid w:val="00E01612"/>
    <w:rsid w:val="00E03421"/>
    <w:rsid w:val="00E06ADE"/>
    <w:rsid w:val="00E06DD7"/>
    <w:rsid w:val="00E119B1"/>
    <w:rsid w:val="00E15BFF"/>
    <w:rsid w:val="00E24D3C"/>
    <w:rsid w:val="00E3282D"/>
    <w:rsid w:val="00E341FB"/>
    <w:rsid w:val="00E35518"/>
    <w:rsid w:val="00E36B8E"/>
    <w:rsid w:val="00E508BF"/>
    <w:rsid w:val="00E569C7"/>
    <w:rsid w:val="00E56BC2"/>
    <w:rsid w:val="00E57C49"/>
    <w:rsid w:val="00E70F0C"/>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375FA"/>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5D"/>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F2F6D3AE2DD3C4487DCAD662476D04B8495111CEBF3B57F089AF0BE6E27D1831055E213B8EBD4DB7D48AD7FC2F73E283023EE57B31BE2BCY7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7EAD-6370-46D2-9E69-32D42D55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Р. Буракова</cp:lastModifiedBy>
  <cp:revision>5</cp:revision>
  <cp:lastPrinted>2023-06-28T07:12:00Z</cp:lastPrinted>
  <dcterms:created xsi:type="dcterms:W3CDTF">2023-07-27T10:36:00Z</dcterms:created>
  <dcterms:modified xsi:type="dcterms:W3CDTF">2023-08-04T04:07:00Z</dcterms:modified>
</cp:coreProperties>
</file>