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C2" w:rsidRPr="004C30D7" w:rsidRDefault="008643C2" w:rsidP="008643C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D6C60F" wp14:editId="3278F2E9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C2" w:rsidRPr="003B2FC7" w:rsidRDefault="008643C2" w:rsidP="008643C2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8643C2" w:rsidRPr="003B2FC7" w:rsidRDefault="008643C2" w:rsidP="008643C2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8643C2" w:rsidRPr="003B2FC7" w:rsidRDefault="008643C2" w:rsidP="008643C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8643C2" w:rsidRPr="003B2FC7" w:rsidRDefault="008643C2" w:rsidP="008643C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17.07.2019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779</w:t>
      </w:r>
      <w:bookmarkStart w:id="0" w:name="_GoBack"/>
      <w:bookmarkEnd w:id="0"/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D169B6" w:rsidRPr="00A93323" w:rsidRDefault="00D169B6" w:rsidP="00011766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</w:p>
    <w:p w:rsidR="00D169B6" w:rsidRPr="00A93323" w:rsidRDefault="00D169B6" w:rsidP="00011766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</w:p>
    <w:p w:rsidR="00011766" w:rsidRPr="00A93323" w:rsidRDefault="00011766" w:rsidP="00DC2B6A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0"/>
          <w:szCs w:val="20"/>
          <w:lang w:eastAsia="ru-RU"/>
        </w:rPr>
      </w:pPr>
    </w:p>
    <w:p w:rsidR="00E3635C" w:rsidRPr="00A93323" w:rsidRDefault="0018707D" w:rsidP="00DC2B6A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A93323">
        <w:rPr>
          <w:rFonts w:ascii="Liberation Serif" w:hAnsi="Liberation Serif" w:cs="Times New Roman"/>
          <w:b/>
          <w:i/>
          <w:sz w:val="26"/>
          <w:szCs w:val="26"/>
        </w:rPr>
        <w:t>О создании</w:t>
      </w:r>
      <w:r w:rsidR="00A547F2" w:rsidRPr="00A93323">
        <w:rPr>
          <w:rFonts w:ascii="Liberation Serif" w:hAnsi="Liberation Serif" w:cs="Times New Roman"/>
          <w:b/>
          <w:i/>
          <w:sz w:val="26"/>
          <w:szCs w:val="26"/>
        </w:rPr>
        <w:t xml:space="preserve"> при Администрации Артемовского городского округа</w:t>
      </w:r>
      <w:r w:rsidRPr="00A93323">
        <w:rPr>
          <w:rFonts w:ascii="Liberation Serif" w:hAnsi="Liberation Serif" w:cs="Times New Roman"/>
          <w:b/>
          <w:i/>
          <w:sz w:val="26"/>
          <w:szCs w:val="26"/>
        </w:rPr>
        <w:t xml:space="preserve"> рабочей группы по внедрению</w:t>
      </w:r>
      <w:r w:rsidR="00A547F2" w:rsidRPr="00A93323">
        <w:rPr>
          <w:rFonts w:ascii="Liberation Serif" w:hAnsi="Liberation Serif" w:cs="Times New Roman"/>
          <w:b/>
          <w:i/>
          <w:sz w:val="26"/>
          <w:szCs w:val="26"/>
        </w:rPr>
        <w:t xml:space="preserve"> </w:t>
      </w:r>
      <w:r w:rsidRPr="00A93323">
        <w:rPr>
          <w:rFonts w:ascii="Liberation Serif" w:hAnsi="Liberation Serif" w:cs="Times New Roman"/>
          <w:b/>
          <w:i/>
          <w:sz w:val="26"/>
          <w:szCs w:val="26"/>
        </w:rPr>
        <w:t>персонифицированного дополнительного образования детей</w:t>
      </w:r>
    </w:p>
    <w:p w:rsidR="0018707D" w:rsidRPr="00A93323" w:rsidRDefault="000C42FB" w:rsidP="00DC2B6A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A93323">
        <w:rPr>
          <w:rFonts w:ascii="Liberation Serif" w:hAnsi="Liberation Serif" w:cs="Times New Roman"/>
          <w:b/>
          <w:i/>
          <w:sz w:val="26"/>
          <w:szCs w:val="26"/>
        </w:rPr>
        <w:t>на территории Артемовского городского округа</w:t>
      </w:r>
    </w:p>
    <w:p w:rsidR="0018707D" w:rsidRPr="00A93323" w:rsidRDefault="0018707D" w:rsidP="00DC2B6A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18707D" w:rsidRPr="00A93323" w:rsidRDefault="0018707D" w:rsidP="00DC2B6A">
      <w:pPr>
        <w:pStyle w:val="1"/>
        <w:shd w:val="clear" w:color="auto" w:fill="auto"/>
        <w:spacing w:after="0" w:line="240" w:lineRule="auto"/>
        <w:jc w:val="both"/>
        <w:rPr>
          <w:rFonts w:ascii="Liberation Serif" w:hAnsi="Liberation Serif"/>
          <w:b w:val="0"/>
          <w:sz w:val="26"/>
          <w:szCs w:val="26"/>
        </w:rPr>
      </w:pPr>
      <w:r w:rsidRPr="00A93323">
        <w:rPr>
          <w:rFonts w:ascii="Liberation Serif" w:hAnsi="Liberation Serif"/>
          <w:b w:val="0"/>
          <w:sz w:val="26"/>
          <w:szCs w:val="26"/>
        </w:rPr>
        <w:tab/>
        <w:t xml:space="preserve">В целях реализации </w:t>
      </w:r>
      <w:r w:rsidRPr="00A93323">
        <w:rPr>
          <w:rFonts w:ascii="Liberation Serif" w:hAnsi="Liberation Serif"/>
          <w:b w:val="0"/>
          <w:color w:val="000000"/>
          <w:sz w:val="26"/>
          <w:szCs w:val="26"/>
        </w:rPr>
        <w:t>приоритетного регионального проекта «Доступное дополнительное образование для детей в Свердловской области»</w:t>
      </w:r>
      <w:r w:rsidRPr="00A93323">
        <w:rPr>
          <w:rFonts w:ascii="Liberation Serif" w:hAnsi="Liberation Serif"/>
          <w:b w:val="0"/>
          <w:sz w:val="26"/>
          <w:szCs w:val="26"/>
        </w:rPr>
        <w:t>, внедрения персонифицированного дополнительного образования детей на территории Артемовского городского округа</w:t>
      </w:r>
      <w:r w:rsidR="006F310C" w:rsidRPr="00A93323">
        <w:rPr>
          <w:rFonts w:ascii="Liberation Serif" w:hAnsi="Liberation Serif"/>
          <w:b w:val="0"/>
          <w:sz w:val="26"/>
          <w:szCs w:val="26"/>
        </w:rPr>
        <w:t xml:space="preserve">, </w:t>
      </w:r>
      <w:r w:rsidR="00CB6AAE" w:rsidRPr="00A93323">
        <w:rPr>
          <w:rFonts w:ascii="Liberation Serif" w:hAnsi="Liberation Serif"/>
          <w:b w:val="0"/>
          <w:sz w:val="26"/>
          <w:szCs w:val="26"/>
        </w:rPr>
        <w:t>руководствуясь</w:t>
      </w:r>
      <w:r w:rsidR="006F310C" w:rsidRPr="00A93323">
        <w:rPr>
          <w:rFonts w:ascii="Liberation Serif" w:hAnsi="Liberation Serif"/>
          <w:b w:val="0"/>
          <w:sz w:val="26"/>
          <w:szCs w:val="26"/>
        </w:rPr>
        <w:t xml:space="preserve"> статьями 30, 31 Устава Артемовского городского округа</w:t>
      </w:r>
      <w:r w:rsidR="00A547F2" w:rsidRPr="00A93323">
        <w:rPr>
          <w:rFonts w:ascii="Liberation Serif" w:hAnsi="Liberation Serif"/>
          <w:b w:val="0"/>
          <w:sz w:val="26"/>
          <w:szCs w:val="26"/>
        </w:rPr>
        <w:t>,</w:t>
      </w:r>
    </w:p>
    <w:p w:rsidR="00DC2B6A" w:rsidRPr="00A93323" w:rsidRDefault="00DC2B6A" w:rsidP="00DC2B6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93323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ПОСТАНОВЛЯЮ:</w:t>
      </w:r>
    </w:p>
    <w:p w:rsidR="0018707D" w:rsidRPr="00A93323" w:rsidRDefault="0018707D" w:rsidP="00DC2B6A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A93323">
        <w:rPr>
          <w:rFonts w:ascii="Liberation Serif" w:hAnsi="Liberation Serif" w:cs="Times New Roman"/>
          <w:sz w:val="26"/>
          <w:szCs w:val="26"/>
        </w:rPr>
        <w:t xml:space="preserve">Создать </w:t>
      </w:r>
      <w:r w:rsidR="00A547F2" w:rsidRPr="00A93323">
        <w:rPr>
          <w:rFonts w:ascii="Liberation Serif" w:hAnsi="Liberation Serif" w:cs="Times New Roman"/>
          <w:sz w:val="26"/>
          <w:szCs w:val="26"/>
        </w:rPr>
        <w:t xml:space="preserve">при Администрации Артемовского городского округа </w:t>
      </w:r>
      <w:r w:rsidRPr="00A93323">
        <w:rPr>
          <w:rFonts w:ascii="Liberation Serif" w:hAnsi="Liberation Serif" w:cs="Times New Roman"/>
          <w:sz w:val="26"/>
          <w:szCs w:val="26"/>
        </w:rPr>
        <w:t>рабочую группу по внедрению персонифицированного дополнительного образования детей на территории Артемовского городского округа.</w:t>
      </w:r>
    </w:p>
    <w:p w:rsidR="0018707D" w:rsidRPr="00A93323" w:rsidRDefault="0018707D" w:rsidP="00DC2B6A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A93323">
        <w:rPr>
          <w:rFonts w:ascii="Liberation Serif" w:hAnsi="Liberation Serif" w:cs="Times New Roman"/>
          <w:sz w:val="26"/>
          <w:szCs w:val="26"/>
        </w:rPr>
        <w:t xml:space="preserve">Утвердить состав рабочей группы по внедрению персонифицированного дополнительного образования детей на территории Артемовского городского округа </w:t>
      </w:r>
      <w:r w:rsidR="00792771" w:rsidRPr="00A93323">
        <w:rPr>
          <w:rFonts w:ascii="Liberation Serif" w:hAnsi="Liberation Serif" w:cs="Times New Roman"/>
          <w:sz w:val="26"/>
          <w:szCs w:val="26"/>
        </w:rPr>
        <w:t xml:space="preserve">(Приложение </w:t>
      </w:r>
      <w:r w:rsidR="00BB1A36" w:rsidRPr="00A93323">
        <w:rPr>
          <w:rFonts w:ascii="Liberation Serif" w:hAnsi="Liberation Serif" w:cs="Times New Roman"/>
          <w:sz w:val="26"/>
          <w:szCs w:val="26"/>
        </w:rPr>
        <w:t>1</w:t>
      </w:r>
      <w:r w:rsidR="00792771" w:rsidRPr="00A93323">
        <w:rPr>
          <w:rFonts w:ascii="Liberation Serif" w:hAnsi="Liberation Serif" w:cs="Times New Roman"/>
          <w:sz w:val="26"/>
          <w:szCs w:val="26"/>
        </w:rPr>
        <w:t>)</w:t>
      </w:r>
      <w:r w:rsidRPr="00A93323">
        <w:rPr>
          <w:rFonts w:ascii="Liberation Serif" w:hAnsi="Liberation Serif" w:cs="Times New Roman"/>
          <w:sz w:val="26"/>
          <w:szCs w:val="26"/>
        </w:rPr>
        <w:t>.</w:t>
      </w:r>
    </w:p>
    <w:p w:rsidR="0018707D" w:rsidRPr="00A93323" w:rsidRDefault="0018707D" w:rsidP="00DC2B6A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A93323">
        <w:rPr>
          <w:rFonts w:ascii="Liberation Serif" w:hAnsi="Liberation Serif" w:cs="Times New Roman"/>
          <w:sz w:val="26"/>
          <w:szCs w:val="26"/>
        </w:rPr>
        <w:t xml:space="preserve">Утвердить Положение о рабочей группе по внедрению персонифицированного дополнительного образования детей </w:t>
      </w:r>
      <w:r w:rsidR="007406F7" w:rsidRPr="00A93323">
        <w:rPr>
          <w:rFonts w:ascii="Liberation Serif" w:hAnsi="Liberation Serif" w:cs="Times New Roman"/>
          <w:sz w:val="26"/>
          <w:szCs w:val="26"/>
        </w:rPr>
        <w:t>на территории Артемовского городского округа</w:t>
      </w:r>
      <w:r w:rsidRPr="00A93323">
        <w:rPr>
          <w:rFonts w:ascii="Liberation Serif" w:hAnsi="Liberation Serif" w:cs="Times New Roman"/>
          <w:sz w:val="26"/>
          <w:szCs w:val="26"/>
        </w:rPr>
        <w:t xml:space="preserve"> </w:t>
      </w:r>
      <w:r w:rsidR="00BB1A36" w:rsidRPr="00A93323">
        <w:rPr>
          <w:rFonts w:ascii="Liberation Serif" w:hAnsi="Liberation Serif" w:cs="Times New Roman"/>
          <w:sz w:val="26"/>
          <w:szCs w:val="26"/>
        </w:rPr>
        <w:t>(П</w:t>
      </w:r>
      <w:r w:rsidRPr="00A93323">
        <w:rPr>
          <w:rFonts w:ascii="Liberation Serif" w:hAnsi="Liberation Serif" w:cs="Times New Roman"/>
          <w:sz w:val="26"/>
          <w:szCs w:val="26"/>
        </w:rPr>
        <w:t>риложени</w:t>
      </w:r>
      <w:r w:rsidR="00BB1A36" w:rsidRPr="00A93323">
        <w:rPr>
          <w:rFonts w:ascii="Liberation Serif" w:hAnsi="Liberation Serif" w:cs="Times New Roman"/>
          <w:sz w:val="26"/>
          <w:szCs w:val="26"/>
        </w:rPr>
        <w:t>е</w:t>
      </w:r>
      <w:r w:rsidRPr="00A93323">
        <w:rPr>
          <w:rFonts w:ascii="Liberation Serif" w:hAnsi="Liberation Serif" w:cs="Times New Roman"/>
          <w:sz w:val="26"/>
          <w:szCs w:val="26"/>
        </w:rPr>
        <w:t xml:space="preserve"> 2</w:t>
      </w:r>
      <w:r w:rsidR="00BB1A36" w:rsidRPr="00A93323">
        <w:rPr>
          <w:rFonts w:ascii="Liberation Serif" w:hAnsi="Liberation Serif" w:cs="Times New Roman"/>
          <w:sz w:val="26"/>
          <w:szCs w:val="26"/>
        </w:rPr>
        <w:t>)</w:t>
      </w:r>
      <w:r w:rsidRPr="00A93323">
        <w:rPr>
          <w:rFonts w:ascii="Liberation Serif" w:hAnsi="Liberation Serif" w:cs="Times New Roman"/>
          <w:sz w:val="26"/>
          <w:szCs w:val="26"/>
        </w:rPr>
        <w:t>.</w:t>
      </w:r>
    </w:p>
    <w:p w:rsidR="00011766" w:rsidRPr="00A93323" w:rsidRDefault="0018707D" w:rsidP="00DC2B6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93323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011766" w:rsidRPr="00A933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11766" w:rsidRPr="00A93323">
        <w:rPr>
          <w:rFonts w:ascii="Liberation Serif" w:hAnsi="Liberation Serif" w:cs="Times New Roman"/>
          <w:sz w:val="26"/>
          <w:szCs w:val="26"/>
        </w:rPr>
        <w:t xml:space="preserve">Постановление разместить на официальном сайте Артемовского городского округа в информационно-телекоммуникационной сети «Интернет». </w:t>
      </w:r>
    </w:p>
    <w:p w:rsidR="00011766" w:rsidRPr="00A93323" w:rsidRDefault="0018707D" w:rsidP="00DC2B6A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93323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="00011766" w:rsidRPr="00A933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Контроль за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="00011766" w:rsidRPr="00A93323">
        <w:rPr>
          <w:rFonts w:ascii="Liberation Serif" w:eastAsia="Times New Roman" w:hAnsi="Liberation Serif" w:cs="Times New Roman"/>
          <w:sz w:val="26"/>
          <w:szCs w:val="26"/>
          <w:lang w:eastAsia="ru-RU"/>
        </w:rPr>
        <w:t>Темченкова</w:t>
      </w:r>
      <w:proofErr w:type="spellEnd"/>
      <w:r w:rsidR="00011766" w:rsidRPr="00A933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С.Б. </w:t>
      </w:r>
    </w:p>
    <w:p w:rsidR="00011766" w:rsidRPr="00A93323" w:rsidRDefault="00011766" w:rsidP="00AE29B7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11766" w:rsidRPr="00A93323" w:rsidRDefault="00011766" w:rsidP="00011766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93323" w:rsidRPr="00A93323" w:rsidRDefault="00C864CC" w:rsidP="00011766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933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Первый заместитель </w:t>
      </w:r>
      <w:r w:rsidR="00CA020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главы </w:t>
      </w:r>
      <w:r w:rsidRPr="00A933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Администрации </w:t>
      </w:r>
    </w:p>
    <w:p w:rsidR="00A93323" w:rsidRPr="00A93323" w:rsidRDefault="00C864CC" w:rsidP="00011766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93323">
        <w:rPr>
          <w:rFonts w:ascii="Liberation Serif" w:eastAsia="Times New Roman" w:hAnsi="Liberation Serif" w:cs="Times New Roman"/>
          <w:sz w:val="26"/>
          <w:szCs w:val="26"/>
          <w:lang w:eastAsia="ru-RU"/>
        </w:rPr>
        <w:t>Артемовского</w:t>
      </w:r>
      <w:r w:rsidR="00A93323" w:rsidRPr="00A933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</w:t>
      </w:r>
      <w:r w:rsidRPr="00A933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</w:p>
    <w:p w:rsidR="00A93323" w:rsidRPr="00A93323" w:rsidRDefault="00C864CC" w:rsidP="00011766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93323">
        <w:rPr>
          <w:rFonts w:ascii="Liberation Serif" w:eastAsia="Times New Roman" w:hAnsi="Liberation Serif" w:cs="Times New Roman"/>
          <w:sz w:val="26"/>
          <w:szCs w:val="26"/>
          <w:lang w:eastAsia="ru-RU"/>
        </w:rPr>
        <w:t>исполняющий полномочия</w:t>
      </w:r>
      <w:r w:rsidR="00A3205E" w:rsidRPr="00A933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A933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главы </w:t>
      </w:r>
    </w:p>
    <w:p w:rsidR="00011766" w:rsidRDefault="00C864CC" w:rsidP="00011766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933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Артемовского городского округа </w:t>
      </w:r>
      <w:r w:rsidR="00A93323" w:rsidRPr="00A933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</w:t>
      </w:r>
      <w:proofErr w:type="spellStart"/>
      <w:r w:rsidR="00A93323" w:rsidRPr="00A93323">
        <w:rPr>
          <w:rFonts w:ascii="Liberation Serif" w:eastAsia="Times New Roman" w:hAnsi="Liberation Serif" w:cs="Times New Roman"/>
          <w:sz w:val="26"/>
          <w:szCs w:val="26"/>
          <w:lang w:eastAsia="ru-RU"/>
        </w:rPr>
        <w:t>Н.А.Черемных</w:t>
      </w:r>
      <w:proofErr w:type="spellEnd"/>
    </w:p>
    <w:p w:rsidR="008643C2" w:rsidRDefault="008643C2" w:rsidP="00011766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8643C2" w:rsidRPr="00C23CDE" w:rsidRDefault="008643C2" w:rsidP="008643C2">
      <w:pPr>
        <w:spacing w:after="0" w:line="240" w:lineRule="auto"/>
        <w:ind w:left="5387"/>
        <w:rPr>
          <w:rFonts w:ascii="Liberation Serif" w:hAnsi="Liberation Serif" w:cs="Times New Roman"/>
          <w:sz w:val="26"/>
          <w:szCs w:val="26"/>
        </w:rPr>
      </w:pPr>
      <w:r w:rsidRPr="00C23CDE">
        <w:rPr>
          <w:rFonts w:ascii="Liberation Serif" w:hAnsi="Liberation Serif" w:cs="Times New Roman"/>
          <w:sz w:val="26"/>
          <w:szCs w:val="26"/>
        </w:rPr>
        <w:lastRenderedPageBreak/>
        <w:t xml:space="preserve">Приложение 1 </w:t>
      </w:r>
    </w:p>
    <w:p w:rsidR="008643C2" w:rsidRPr="00C23CDE" w:rsidRDefault="008643C2" w:rsidP="008643C2">
      <w:pPr>
        <w:spacing w:after="0" w:line="240" w:lineRule="auto"/>
        <w:ind w:left="5387"/>
        <w:rPr>
          <w:rFonts w:ascii="Liberation Serif" w:hAnsi="Liberation Serif" w:cs="Times New Roman"/>
          <w:sz w:val="26"/>
          <w:szCs w:val="26"/>
        </w:rPr>
      </w:pPr>
      <w:r w:rsidRPr="00C23CDE">
        <w:rPr>
          <w:rFonts w:ascii="Liberation Serif" w:hAnsi="Liberation Serif" w:cs="Times New Roman"/>
          <w:sz w:val="26"/>
          <w:szCs w:val="26"/>
        </w:rPr>
        <w:t>к постановлению Администрации Артемовского городского округа</w:t>
      </w:r>
    </w:p>
    <w:p w:rsidR="008643C2" w:rsidRPr="00C23CDE" w:rsidRDefault="008643C2" w:rsidP="008643C2">
      <w:pPr>
        <w:spacing w:after="0" w:line="240" w:lineRule="auto"/>
        <w:ind w:left="5387"/>
        <w:jc w:val="both"/>
        <w:rPr>
          <w:rFonts w:ascii="Liberation Serif" w:hAnsi="Liberation Serif" w:cs="Times New Roman"/>
          <w:sz w:val="26"/>
          <w:szCs w:val="26"/>
        </w:rPr>
      </w:pPr>
      <w:r w:rsidRPr="00C23CDE">
        <w:rPr>
          <w:rFonts w:ascii="Liberation Serif" w:hAnsi="Liberation Serif" w:cs="Times New Roman"/>
          <w:sz w:val="26"/>
          <w:szCs w:val="26"/>
        </w:rPr>
        <w:t xml:space="preserve">от </w:t>
      </w:r>
      <w:r>
        <w:rPr>
          <w:rFonts w:ascii="Liberation Serif" w:hAnsi="Liberation Serif" w:cs="Times New Roman"/>
          <w:sz w:val="26"/>
          <w:szCs w:val="26"/>
        </w:rPr>
        <w:t xml:space="preserve">17.07.2019 </w:t>
      </w:r>
      <w:r w:rsidRPr="00C23CDE">
        <w:rPr>
          <w:rFonts w:ascii="Liberation Serif" w:hAnsi="Liberation Serif" w:cs="Times New Roman"/>
          <w:sz w:val="26"/>
          <w:szCs w:val="26"/>
        </w:rPr>
        <w:t>№</w:t>
      </w:r>
      <w:r>
        <w:rPr>
          <w:rFonts w:ascii="Liberation Serif" w:hAnsi="Liberation Serif" w:cs="Times New Roman"/>
          <w:sz w:val="26"/>
          <w:szCs w:val="26"/>
        </w:rPr>
        <w:t xml:space="preserve"> 779-ПА</w:t>
      </w:r>
    </w:p>
    <w:p w:rsidR="008643C2" w:rsidRPr="00C23CDE" w:rsidRDefault="008643C2" w:rsidP="008643C2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8643C2" w:rsidRPr="00C23CDE" w:rsidRDefault="008643C2" w:rsidP="008643C2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8643C2" w:rsidRPr="00C23CDE" w:rsidRDefault="008643C2" w:rsidP="008643C2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C23CDE">
        <w:rPr>
          <w:rFonts w:ascii="Liberation Serif" w:hAnsi="Liberation Serif" w:cs="Times New Roman"/>
          <w:sz w:val="26"/>
          <w:szCs w:val="26"/>
        </w:rPr>
        <w:t>Состав рабочей группы по внедрению персонифицированного дополнительного образования детей на территории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C23CDE">
        <w:rPr>
          <w:rFonts w:ascii="Liberation Serif" w:hAnsi="Liberation Serif" w:cs="Times New Roman"/>
          <w:sz w:val="26"/>
          <w:szCs w:val="26"/>
        </w:rPr>
        <w:t>Артемовского городского округа</w:t>
      </w:r>
    </w:p>
    <w:p w:rsidR="008643C2" w:rsidRPr="00C23CDE" w:rsidRDefault="008643C2" w:rsidP="008643C2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8643C2" w:rsidRPr="00C23CDE" w:rsidTr="00245787">
        <w:tc>
          <w:tcPr>
            <w:tcW w:w="3969" w:type="dxa"/>
          </w:tcPr>
          <w:p w:rsidR="008643C2" w:rsidRPr="00C23CDE" w:rsidRDefault="008643C2" w:rsidP="00245787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C23CDE">
              <w:rPr>
                <w:rFonts w:ascii="Liberation Serif" w:hAnsi="Liberation Serif" w:cs="Times New Roman"/>
                <w:sz w:val="26"/>
                <w:szCs w:val="26"/>
              </w:rPr>
              <w:t xml:space="preserve">Темченков Сергей Борисович </w:t>
            </w:r>
          </w:p>
        </w:tc>
        <w:tc>
          <w:tcPr>
            <w:tcW w:w="5812" w:type="dxa"/>
          </w:tcPr>
          <w:p w:rsidR="008643C2" w:rsidRPr="00C23CDE" w:rsidRDefault="008643C2" w:rsidP="0024578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C23CDE">
              <w:rPr>
                <w:rFonts w:ascii="Liberation Serif" w:hAnsi="Liberation Serif" w:cs="Times New Roman"/>
                <w:sz w:val="26"/>
                <w:szCs w:val="26"/>
              </w:rPr>
              <w:t>– заместитель главы Администрации Артемовского городского округа по социальным вопросам, председатель рабочей группы;</w:t>
            </w:r>
          </w:p>
        </w:tc>
      </w:tr>
      <w:tr w:rsidR="008643C2" w:rsidRPr="00C23CDE" w:rsidTr="00245787">
        <w:tc>
          <w:tcPr>
            <w:tcW w:w="3969" w:type="dxa"/>
          </w:tcPr>
          <w:p w:rsidR="008643C2" w:rsidRPr="00C23CDE" w:rsidRDefault="008643C2" w:rsidP="00245787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C23CDE">
              <w:rPr>
                <w:rFonts w:ascii="Liberation Serif" w:hAnsi="Liberation Serif" w:cs="Times New Roman"/>
                <w:sz w:val="26"/>
                <w:szCs w:val="26"/>
              </w:rPr>
              <w:t xml:space="preserve">Багдасарян </w:t>
            </w:r>
          </w:p>
          <w:p w:rsidR="008643C2" w:rsidRPr="00C23CDE" w:rsidRDefault="008643C2" w:rsidP="00245787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C23CDE">
              <w:rPr>
                <w:rFonts w:ascii="Liberation Serif" w:hAnsi="Liberation Serif" w:cs="Times New Roman"/>
                <w:sz w:val="26"/>
                <w:szCs w:val="26"/>
              </w:rPr>
              <w:t xml:space="preserve">Наталья Валентиновна </w:t>
            </w:r>
          </w:p>
        </w:tc>
        <w:tc>
          <w:tcPr>
            <w:tcW w:w="5812" w:type="dxa"/>
          </w:tcPr>
          <w:p w:rsidR="008643C2" w:rsidRPr="00C23CDE" w:rsidRDefault="008643C2" w:rsidP="0024578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C23CDE">
              <w:rPr>
                <w:rFonts w:ascii="Liberation Serif" w:hAnsi="Liberation Serif" w:cs="Times New Roman"/>
                <w:sz w:val="26"/>
                <w:szCs w:val="26"/>
              </w:rPr>
              <w:t>– начальник Управления образования Артемовского городского округа, заместитель председателя рабочей группы;</w:t>
            </w:r>
          </w:p>
        </w:tc>
      </w:tr>
      <w:tr w:rsidR="008643C2" w:rsidRPr="00C23CDE" w:rsidTr="00245787">
        <w:tc>
          <w:tcPr>
            <w:tcW w:w="3969" w:type="dxa"/>
          </w:tcPr>
          <w:p w:rsidR="008643C2" w:rsidRPr="00C23CDE" w:rsidRDefault="008643C2" w:rsidP="00245787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proofErr w:type="spellStart"/>
            <w:r w:rsidRPr="00C23CDE">
              <w:rPr>
                <w:rFonts w:ascii="Liberation Serif" w:hAnsi="Liberation Serif" w:cs="Times New Roman"/>
                <w:sz w:val="26"/>
                <w:szCs w:val="26"/>
              </w:rPr>
              <w:t>Автайкина</w:t>
            </w:r>
            <w:proofErr w:type="spellEnd"/>
            <w:r w:rsidRPr="00C23CDE">
              <w:rPr>
                <w:rFonts w:ascii="Liberation Serif" w:hAnsi="Liberation Serif" w:cs="Times New Roman"/>
                <w:sz w:val="26"/>
                <w:szCs w:val="26"/>
              </w:rPr>
              <w:t xml:space="preserve"> Ирина Леонидовна </w:t>
            </w:r>
          </w:p>
          <w:p w:rsidR="008643C2" w:rsidRPr="00C23CDE" w:rsidRDefault="008643C2" w:rsidP="00245787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8643C2" w:rsidRPr="00C23CDE" w:rsidRDefault="008643C2" w:rsidP="0024578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C23CDE">
              <w:rPr>
                <w:rFonts w:ascii="Liberation Serif" w:hAnsi="Liberation Serif" w:cs="Times New Roman"/>
                <w:sz w:val="26"/>
                <w:szCs w:val="26"/>
              </w:rPr>
              <w:t xml:space="preserve">– ведущий специалист Управления образования Артемовского городского округа, секретарь рабочей группы; </w:t>
            </w:r>
          </w:p>
        </w:tc>
      </w:tr>
      <w:tr w:rsidR="008643C2" w:rsidRPr="00C23CDE" w:rsidTr="00245787">
        <w:tc>
          <w:tcPr>
            <w:tcW w:w="3969" w:type="dxa"/>
          </w:tcPr>
          <w:p w:rsidR="008643C2" w:rsidRPr="00C23CDE" w:rsidRDefault="008643C2" w:rsidP="00245787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C23CDE">
              <w:rPr>
                <w:rFonts w:ascii="Liberation Serif" w:hAnsi="Liberation Serif" w:cs="Times New Roman"/>
                <w:sz w:val="26"/>
                <w:szCs w:val="26"/>
              </w:rPr>
              <w:t>Члены рабочей группы:</w:t>
            </w:r>
          </w:p>
        </w:tc>
        <w:tc>
          <w:tcPr>
            <w:tcW w:w="5812" w:type="dxa"/>
          </w:tcPr>
          <w:p w:rsidR="008643C2" w:rsidRPr="00C23CDE" w:rsidRDefault="008643C2" w:rsidP="0024578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8643C2" w:rsidRPr="00C23CDE" w:rsidTr="00245787">
        <w:tc>
          <w:tcPr>
            <w:tcW w:w="3969" w:type="dxa"/>
          </w:tcPr>
          <w:p w:rsidR="008643C2" w:rsidRPr="00C23CDE" w:rsidRDefault="008643C2" w:rsidP="00245787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C23CDE">
              <w:rPr>
                <w:rFonts w:ascii="Liberation Serif" w:hAnsi="Liberation Serif" w:cs="Times New Roman"/>
                <w:sz w:val="26"/>
                <w:szCs w:val="26"/>
              </w:rPr>
              <w:t xml:space="preserve">Сахарова Елена Борисовна </w:t>
            </w:r>
          </w:p>
        </w:tc>
        <w:tc>
          <w:tcPr>
            <w:tcW w:w="5812" w:type="dxa"/>
          </w:tcPr>
          <w:p w:rsidR="008643C2" w:rsidRPr="00C23CDE" w:rsidRDefault="008643C2" w:rsidP="0024578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C23CDE">
              <w:rPr>
                <w:rFonts w:ascii="Liberation Serif" w:hAnsi="Liberation Serif" w:cs="Times New Roman"/>
                <w:sz w:val="26"/>
                <w:szCs w:val="26"/>
              </w:rPr>
              <w:t xml:space="preserve">– начальник Управления культуры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Администрации </w:t>
            </w:r>
            <w:r w:rsidRPr="00C23CDE">
              <w:rPr>
                <w:rFonts w:ascii="Liberation Serif" w:hAnsi="Liberation Serif" w:cs="Times New Roman"/>
                <w:sz w:val="26"/>
                <w:szCs w:val="26"/>
              </w:rPr>
              <w:t>Артемовского городского округа;</w:t>
            </w:r>
          </w:p>
        </w:tc>
      </w:tr>
      <w:tr w:rsidR="008643C2" w:rsidRPr="00C23CDE" w:rsidTr="00245787">
        <w:tc>
          <w:tcPr>
            <w:tcW w:w="3969" w:type="dxa"/>
          </w:tcPr>
          <w:p w:rsidR="008643C2" w:rsidRPr="00C23CDE" w:rsidRDefault="008643C2" w:rsidP="00245787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C23CDE">
              <w:rPr>
                <w:rFonts w:ascii="Liberation Serif" w:hAnsi="Liberation Serif" w:cs="Times New Roman"/>
                <w:sz w:val="26"/>
                <w:szCs w:val="26"/>
              </w:rPr>
              <w:t xml:space="preserve">Скурихин Михаил Алексеевич </w:t>
            </w:r>
          </w:p>
          <w:p w:rsidR="008643C2" w:rsidRPr="00C23CDE" w:rsidRDefault="008643C2" w:rsidP="00245787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8643C2" w:rsidRPr="00C23CDE" w:rsidRDefault="008643C2" w:rsidP="0024578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C23CDE">
              <w:rPr>
                <w:rFonts w:ascii="Liberation Serif" w:hAnsi="Liberation Serif" w:cs="Times New Roman"/>
                <w:sz w:val="26"/>
                <w:szCs w:val="26"/>
              </w:rPr>
              <w:t xml:space="preserve">– заведующий отделом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по </w:t>
            </w:r>
            <w:r w:rsidRPr="00C23CDE">
              <w:rPr>
                <w:rFonts w:ascii="Liberation Serif" w:hAnsi="Liberation Serif" w:cs="Times New Roman"/>
                <w:sz w:val="26"/>
                <w:szCs w:val="26"/>
              </w:rPr>
              <w:t>физической культур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е</w:t>
            </w:r>
            <w:r w:rsidRPr="00C23CDE">
              <w:rPr>
                <w:rFonts w:ascii="Liberation Serif" w:hAnsi="Liberation Serif" w:cs="Times New Roman"/>
                <w:sz w:val="26"/>
                <w:szCs w:val="26"/>
              </w:rPr>
              <w:t xml:space="preserve"> и спорт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у</w:t>
            </w:r>
            <w:r w:rsidRPr="00C23CDE">
              <w:rPr>
                <w:rFonts w:ascii="Liberation Serif" w:hAnsi="Liberation Serif" w:cs="Times New Roman"/>
                <w:sz w:val="26"/>
                <w:szCs w:val="26"/>
              </w:rPr>
              <w:t xml:space="preserve"> Администрации Артемовского городского округа;</w:t>
            </w:r>
          </w:p>
        </w:tc>
      </w:tr>
      <w:tr w:rsidR="008643C2" w:rsidRPr="00C23CDE" w:rsidTr="00245787">
        <w:tc>
          <w:tcPr>
            <w:tcW w:w="3969" w:type="dxa"/>
          </w:tcPr>
          <w:p w:rsidR="008643C2" w:rsidRPr="00C23CDE" w:rsidRDefault="008643C2" w:rsidP="00245787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proofErr w:type="spellStart"/>
            <w:r w:rsidRPr="00C23CDE">
              <w:rPr>
                <w:rFonts w:ascii="Liberation Serif" w:hAnsi="Liberation Serif" w:cs="Times New Roman"/>
                <w:sz w:val="26"/>
                <w:szCs w:val="26"/>
              </w:rPr>
              <w:t>Лесовских</w:t>
            </w:r>
            <w:proofErr w:type="spellEnd"/>
            <w:r w:rsidRPr="00C23CDE">
              <w:rPr>
                <w:rFonts w:ascii="Liberation Serif" w:hAnsi="Liberation Serif" w:cs="Times New Roman"/>
                <w:sz w:val="26"/>
                <w:szCs w:val="26"/>
              </w:rPr>
              <w:t xml:space="preserve"> Наталия Павловна </w:t>
            </w:r>
          </w:p>
        </w:tc>
        <w:tc>
          <w:tcPr>
            <w:tcW w:w="5812" w:type="dxa"/>
          </w:tcPr>
          <w:p w:rsidR="008643C2" w:rsidRPr="00C23CDE" w:rsidRDefault="008643C2" w:rsidP="0024578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C23CDE">
              <w:rPr>
                <w:rFonts w:ascii="Liberation Serif" w:hAnsi="Liberation Serif" w:cs="Times New Roman"/>
                <w:sz w:val="26"/>
                <w:szCs w:val="26"/>
              </w:rPr>
              <w:t xml:space="preserve">– </w:t>
            </w:r>
            <w:r w:rsidRPr="00C23CDE">
              <w:rPr>
                <w:rFonts w:ascii="Liberation Serif" w:hAnsi="Liberation Serif"/>
                <w:sz w:val="26"/>
                <w:szCs w:val="26"/>
              </w:rPr>
              <w:t xml:space="preserve">заведующий отделом </w:t>
            </w:r>
            <w:r>
              <w:rPr>
                <w:rFonts w:ascii="Liberation Serif" w:hAnsi="Liberation Serif"/>
                <w:sz w:val="26"/>
                <w:szCs w:val="26"/>
              </w:rPr>
              <w:t>по работе с детьми и молодежью</w:t>
            </w:r>
            <w:r w:rsidRPr="00C23CDE">
              <w:rPr>
                <w:rFonts w:ascii="Liberation Serif" w:hAnsi="Liberation Serif"/>
                <w:sz w:val="26"/>
                <w:szCs w:val="26"/>
              </w:rPr>
              <w:t xml:space="preserve"> Администрации Артемовского городского округа;</w:t>
            </w:r>
          </w:p>
        </w:tc>
      </w:tr>
      <w:tr w:rsidR="008643C2" w:rsidRPr="00C23CDE" w:rsidTr="00245787">
        <w:tc>
          <w:tcPr>
            <w:tcW w:w="3969" w:type="dxa"/>
          </w:tcPr>
          <w:p w:rsidR="008643C2" w:rsidRPr="00C23CDE" w:rsidRDefault="008643C2" w:rsidP="00245787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C23CDE">
              <w:rPr>
                <w:rFonts w:ascii="Liberation Serif" w:hAnsi="Liberation Serif"/>
                <w:sz w:val="26"/>
                <w:szCs w:val="26"/>
              </w:rPr>
              <w:t>Шиленко Натал</w:t>
            </w:r>
            <w:r>
              <w:rPr>
                <w:rFonts w:ascii="Liberation Serif" w:hAnsi="Liberation Serif"/>
                <w:sz w:val="26"/>
                <w:szCs w:val="26"/>
              </w:rPr>
              <w:t>и</w:t>
            </w:r>
            <w:r w:rsidRPr="00C23CDE">
              <w:rPr>
                <w:rFonts w:ascii="Liberation Serif" w:hAnsi="Liberation Serif"/>
                <w:sz w:val="26"/>
                <w:szCs w:val="26"/>
              </w:rPr>
              <w:t xml:space="preserve">я Николаевна </w:t>
            </w:r>
          </w:p>
          <w:p w:rsidR="008643C2" w:rsidRPr="00C23CDE" w:rsidRDefault="008643C2" w:rsidP="00245787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8643C2" w:rsidRPr="00C23CDE" w:rsidRDefault="008643C2" w:rsidP="0024578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C23CDE">
              <w:rPr>
                <w:rFonts w:ascii="Liberation Serif" w:hAnsi="Liberation Serif"/>
                <w:sz w:val="26"/>
                <w:szCs w:val="26"/>
              </w:rPr>
              <w:t>– заместитель начальника Финансового управления Администрации Артемовского городского округа</w:t>
            </w:r>
            <w:r w:rsidRPr="00C23CDE">
              <w:rPr>
                <w:rFonts w:ascii="Liberation Serif" w:hAnsi="Liberation Serif" w:cs="Times New Roman"/>
                <w:sz w:val="26"/>
                <w:szCs w:val="26"/>
              </w:rPr>
              <w:t>;</w:t>
            </w:r>
          </w:p>
        </w:tc>
      </w:tr>
      <w:tr w:rsidR="008643C2" w:rsidRPr="00C23CDE" w:rsidTr="00245787">
        <w:tc>
          <w:tcPr>
            <w:tcW w:w="3969" w:type="dxa"/>
          </w:tcPr>
          <w:p w:rsidR="008643C2" w:rsidRPr="00C23CDE" w:rsidRDefault="008643C2" w:rsidP="00245787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proofErr w:type="spellStart"/>
            <w:r w:rsidRPr="00C23CDE">
              <w:rPr>
                <w:rFonts w:ascii="Liberation Serif" w:hAnsi="Liberation Serif" w:cs="Times New Roman"/>
                <w:sz w:val="26"/>
                <w:szCs w:val="26"/>
              </w:rPr>
              <w:t>Смышляева</w:t>
            </w:r>
            <w:proofErr w:type="spellEnd"/>
            <w:r w:rsidRPr="00C23CDE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</w:p>
          <w:p w:rsidR="008643C2" w:rsidRPr="00C23CDE" w:rsidRDefault="008643C2" w:rsidP="00245787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C23CDE">
              <w:rPr>
                <w:rFonts w:ascii="Liberation Serif" w:hAnsi="Liberation Serif" w:cs="Times New Roman"/>
                <w:sz w:val="26"/>
                <w:szCs w:val="26"/>
              </w:rPr>
              <w:t xml:space="preserve">Александра Валерьевна </w:t>
            </w:r>
          </w:p>
        </w:tc>
        <w:tc>
          <w:tcPr>
            <w:tcW w:w="5812" w:type="dxa"/>
          </w:tcPr>
          <w:p w:rsidR="008643C2" w:rsidRPr="00C23CDE" w:rsidRDefault="008643C2" w:rsidP="0024578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C23CDE">
              <w:rPr>
                <w:rFonts w:ascii="Liberation Serif" w:hAnsi="Liberation Serif" w:cs="Times New Roman"/>
                <w:sz w:val="26"/>
                <w:szCs w:val="26"/>
              </w:rPr>
              <w:t xml:space="preserve">– заведующий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о</w:t>
            </w:r>
            <w:r w:rsidRPr="00C23CDE">
              <w:rPr>
                <w:rFonts w:ascii="Liberation Serif" w:hAnsi="Liberation Serif" w:cs="Times New Roman"/>
                <w:sz w:val="26"/>
                <w:szCs w:val="26"/>
              </w:rPr>
              <w:t>тделом координации деятельности муниципальных образовательных организаций Управления образования Артемовского городского округа;</w:t>
            </w:r>
          </w:p>
        </w:tc>
      </w:tr>
      <w:tr w:rsidR="008643C2" w:rsidRPr="00C23CDE" w:rsidTr="00245787">
        <w:tc>
          <w:tcPr>
            <w:tcW w:w="3969" w:type="dxa"/>
          </w:tcPr>
          <w:p w:rsidR="008643C2" w:rsidRPr="00C23CDE" w:rsidRDefault="008643C2" w:rsidP="00245787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proofErr w:type="spellStart"/>
            <w:r w:rsidRPr="00C23CDE">
              <w:rPr>
                <w:rFonts w:ascii="Liberation Serif" w:hAnsi="Liberation Serif" w:cs="Times New Roman"/>
                <w:sz w:val="26"/>
                <w:szCs w:val="26"/>
              </w:rPr>
              <w:t>Емец</w:t>
            </w:r>
            <w:proofErr w:type="spellEnd"/>
            <w:r w:rsidRPr="00C23CDE">
              <w:rPr>
                <w:rFonts w:ascii="Liberation Serif" w:hAnsi="Liberation Serif" w:cs="Times New Roman"/>
                <w:sz w:val="26"/>
                <w:szCs w:val="26"/>
              </w:rPr>
              <w:t xml:space="preserve"> Надежда Викторовна </w:t>
            </w:r>
          </w:p>
        </w:tc>
        <w:tc>
          <w:tcPr>
            <w:tcW w:w="5812" w:type="dxa"/>
          </w:tcPr>
          <w:p w:rsidR="008643C2" w:rsidRPr="00C23CDE" w:rsidRDefault="008643C2" w:rsidP="0024578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C23CDE">
              <w:rPr>
                <w:rFonts w:ascii="Liberation Serif" w:hAnsi="Liberation Serif" w:cs="Times New Roman"/>
                <w:sz w:val="26"/>
                <w:szCs w:val="26"/>
              </w:rPr>
              <w:t>– директор Муниципального бюджетного учреждения по работе с молодежью Артемовского городского округа «Шанс»</w:t>
            </w:r>
          </w:p>
        </w:tc>
      </w:tr>
    </w:tbl>
    <w:p w:rsidR="008643C2" w:rsidRPr="00C23CDE" w:rsidRDefault="008643C2" w:rsidP="008643C2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8643C2" w:rsidRDefault="008643C2" w:rsidP="00011766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8643C2" w:rsidRDefault="008643C2" w:rsidP="00011766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8643C2" w:rsidRDefault="008643C2" w:rsidP="00011766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8643C2" w:rsidRDefault="008643C2" w:rsidP="00011766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8643C2" w:rsidRDefault="008643C2" w:rsidP="00011766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8643C2" w:rsidRDefault="008643C2" w:rsidP="00011766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8643C2" w:rsidRDefault="008643C2" w:rsidP="00011766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8643C2" w:rsidRPr="00C23CDE" w:rsidRDefault="008643C2" w:rsidP="008643C2">
      <w:pPr>
        <w:spacing w:after="0" w:line="240" w:lineRule="auto"/>
        <w:ind w:left="5387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640A0" wp14:editId="6A7A1277">
                <wp:simplePos x="0" y="0"/>
                <wp:positionH relativeFrom="column">
                  <wp:posOffset>2891790</wp:posOffset>
                </wp:positionH>
                <wp:positionV relativeFrom="paragraph">
                  <wp:posOffset>-371474</wp:posOffset>
                </wp:positionV>
                <wp:extent cx="114300" cy="171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5E0D2" id="Прямоугольник 2" o:spid="_x0000_s1026" style="position:absolute;margin-left:227.7pt;margin-top:-29.25pt;width:9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" fillcolor="white [3201]" strokecolor="white [3212]" strokeweight="2pt"/>
            </w:pict>
          </mc:Fallback>
        </mc:AlternateContent>
      </w:r>
      <w:r w:rsidRPr="00C23CDE">
        <w:rPr>
          <w:rFonts w:ascii="Liberation Serif" w:hAnsi="Liberation Serif" w:cs="Times New Roman"/>
          <w:sz w:val="26"/>
          <w:szCs w:val="26"/>
        </w:rPr>
        <w:t xml:space="preserve">Приложение 2 </w:t>
      </w:r>
    </w:p>
    <w:p w:rsidR="008643C2" w:rsidRPr="00C23CDE" w:rsidRDefault="008643C2" w:rsidP="008643C2">
      <w:pPr>
        <w:spacing w:after="0" w:line="240" w:lineRule="auto"/>
        <w:ind w:left="5387"/>
        <w:rPr>
          <w:rFonts w:ascii="Liberation Serif" w:hAnsi="Liberation Serif" w:cs="Times New Roman"/>
          <w:sz w:val="26"/>
          <w:szCs w:val="26"/>
        </w:rPr>
      </w:pPr>
      <w:r w:rsidRPr="00C23CDE">
        <w:rPr>
          <w:rFonts w:ascii="Liberation Serif" w:hAnsi="Liberation Serif" w:cs="Times New Roman"/>
          <w:sz w:val="26"/>
          <w:szCs w:val="26"/>
        </w:rPr>
        <w:t>к постановлению Администрации Артемовского городского округа</w:t>
      </w:r>
    </w:p>
    <w:p w:rsidR="008643C2" w:rsidRPr="00C23CDE" w:rsidRDefault="008643C2" w:rsidP="008643C2">
      <w:pPr>
        <w:spacing w:after="0" w:line="240" w:lineRule="auto"/>
        <w:ind w:left="5387"/>
        <w:rPr>
          <w:rFonts w:ascii="Liberation Serif" w:hAnsi="Liberation Serif" w:cs="Times New Roman"/>
          <w:sz w:val="26"/>
          <w:szCs w:val="26"/>
        </w:rPr>
      </w:pPr>
      <w:r w:rsidRPr="00C23CDE">
        <w:rPr>
          <w:rFonts w:ascii="Liberation Serif" w:hAnsi="Liberation Serif" w:cs="Times New Roman"/>
          <w:sz w:val="26"/>
          <w:szCs w:val="26"/>
        </w:rPr>
        <w:t xml:space="preserve">от </w:t>
      </w:r>
      <w:r>
        <w:rPr>
          <w:rFonts w:ascii="Liberation Serif" w:hAnsi="Liberation Serif" w:cs="Times New Roman"/>
          <w:sz w:val="26"/>
          <w:szCs w:val="26"/>
        </w:rPr>
        <w:t xml:space="preserve">17.07.2019 </w:t>
      </w:r>
      <w:r w:rsidRPr="00C23CDE">
        <w:rPr>
          <w:rFonts w:ascii="Liberation Serif" w:hAnsi="Liberation Serif" w:cs="Times New Roman"/>
          <w:sz w:val="26"/>
          <w:szCs w:val="26"/>
        </w:rPr>
        <w:t>№</w:t>
      </w:r>
      <w:r>
        <w:rPr>
          <w:rFonts w:ascii="Liberation Serif" w:hAnsi="Liberation Serif" w:cs="Times New Roman"/>
          <w:sz w:val="26"/>
          <w:szCs w:val="26"/>
        </w:rPr>
        <w:t xml:space="preserve"> 779-ПА</w:t>
      </w:r>
    </w:p>
    <w:p w:rsidR="008643C2" w:rsidRPr="00C23CDE" w:rsidRDefault="008643C2" w:rsidP="008643C2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p w:rsidR="008643C2" w:rsidRPr="00C23CDE" w:rsidRDefault="008643C2" w:rsidP="008643C2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p w:rsidR="008643C2" w:rsidRDefault="008643C2" w:rsidP="008643C2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C23CDE">
        <w:rPr>
          <w:rFonts w:ascii="Liberation Serif" w:hAnsi="Liberation Serif" w:cs="Times New Roman"/>
          <w:sz w:val="26"/>
          <w:szCs w:val="26"/>
        </w:rPr>
        <w:t xml:space="preserve">Положение о рабочей группе по внедрению персонифицированного дополнительного образования детей </w:t>
      </w:r>
      <w:r>
        <w:rPr>
          <w:rFonts w:ascii="Liberation Serif" w:hAnsi="Liberation Serif" w:cs="Times New Roman"/>
          <w:sz w:val="26"/>
          <w:szCs w:val="26"/>
        </w:rPr>
        <w:t xml:space="preserve">на территории </w:t>
      </w:r>
    </w:p>
    <w:p w:rsidR="008643C2" w:rsidRPr="00C23CDE" w:rsidRDefault="008643C2" w:rsidP="008643C2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C23CDE">
        <w:rPr>
          <w:rFonts w:ascii="Liberation Serif" w:hAnsi="Liberation Serif" w:cs="Times New Roman"/>
          <w:sz w:val="26"/>
          <w:szCs w:val="26"/>
        </w:rPr>
        <w:t xml:space="preserve">Артемовского городского округа </w:t>
      </w:r>
    </w:p>
    <w:p w:rsidR="008643C2" w:rsidRPr="00C23CDE" w:rsidRDefault="008643C2" w:rsidP="008643C2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p w:rsidR="008643C2" w:rsidRPr="00C23CDE" w:rsidRDefault="008643C2" w:rsidP="008643C2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E3604">
        <w:rPr>
          <w:rFonts w:ascii="Liberation Serif" w:hAnsi="Liberation Serif" w:cs="Times New Roman"/>
          <w:sz w:val="26"/>
          <w:szCs w:val="26"/>
        </w:rPr>
        <w:t>Рабочая</w:t>
      </w:r>
      <w:r w:rsidRPr="00C23CDE">
        <w:rPr>
          <w:rFonts w:ascii="Liberation Serif" w:hAnsi="Liberation Serif" w:cs="Times New Roman"/>
          <w:sz w:val="26"/>
          <w:szCs w:val="26"/>
        </w:rPr>
        <w:t xml:space="preserve"> группа по внедрению персонифицированного дополнительного образования детей </w:t>
      </w:r>
      <w:r>
        <w:rPr>
          <w:rFonts w:ascii="Liberation Serif" w:hAnsi="Liberation Serif" w:cs="Times New Roman"/>
          <w:sz w:val="26"/>
          <w:szCs w:val="26"/>
        </w:rPr>
        <w:t xml:space="preserve">на территории </w:t>
      </w:r>
      <w:r w:rsidRPr="00C23CDE">
        <w:rPr>
          <w:rFonts w:ascii="Liberation Serif" w:hAnsi="Liberation Serif" w:cs="Times New Roman"/>
          <w:sz w:val="26"/>
          <w:szCs w:val="26"/>
        </w:rPr>
        <w:t>Артемовско</w:t>
      </w:r>
      <w:r>
        <w:rPr>
          <w:rFonts w:ascii="Liberation Serif" w:hAnsi="Liberation Serif" w:cs="Times New Roman"/>
          <w:sz w:val="26"/>
          <w:szCs w:val="26"/>
        </w:rPr>
        <w:t>го</w:t>
      </w:r>
      <w:r w:rsidRPr="00C23CDE">
        <w:rPr>
          <w:rFonts w:ascii="Liberation Serif" w:hAnsi="Liberation Serif" w:cs="Times New Roman"/>
          <w:sz w:val="26"/>
          <w:szCs w:val="26"/>
        </w:rPr>
        <w:t xml:space="preserve"> городско</w:t>
      </w:r>
      <w:r>
        <w:rPr>
          <w:rFonts w:ascii="Liberation Serif" w:hAnsi="Liberation Serif" w:cs="Times New Roman"/>
          <w:sz w:val="26"/>
          <w:szCs w:val="26"/>
        </w:rPr>
        <w:t>го</w:t>
      </w:r>
      <w:r w:rsidRPr="00C23CDE">
        <w:rPr>
          <w:rFonts w:ascii="Liberation Serif" w:hAnsi="Liberation Serif" w:cs="Times New Roman"/>
          <w:sz w:val="26"/>
          <w:szCs w:val="26"/>
        </w:rPr>
        <w:t xml:space="preserve"> округ</w:t>
      </w:r>
      <w:r>
        <w:rPr>
          <w:rFonts w:ascii="Liberation Serif" w:hAnsi="Liberation Serif" w:cs="Times New Roman"/>
          <w:sz w:val="26"/>
          <w:szCs w:val="26"/>
        </w:rPr>
        <w:t>а</w:t>
      </w:r>
      <w:r w:rsidRPr="00C23CDE">
        <w:rPr>
          <w:rFonts w:ascii="Liberation Serif" w:hAnsi="Liberation Serif" w:cs="Times New Roman"/>
          <w:sz w:val="26"/>
          <w:szCs w:val="26"/>
        </w:rPr>
        <w:t xml:space="preserve"> (далее – Рабочая группа) является действующим совещательным органом при </w:t>
      </w:r>
      <w:r>
        <w:rPr>
          <w:rFonts w:ascii="Liberation Serif" w:hAnsi="Liberation Serif" w:cs="Times New Roman"/>
          <w:sz w:val="26"/>
          <w:szCs w:val="26"/>
        </w:rPr>
        <w:t>А</w:t>
      </w:r>
      <w:r w:rsidRPr="00C23CDE">
        <w:rPr>
          <w:rFonts w:ascii="Liberation Serif" w:hAnsi="Liberation Serif" w:cs="Times New Roman"/>
          <w:sz w:val="26"/>
          <w:szCs w:val="26"/>
        </w:rPr>
        <w:t>дминистрации Артемовского городского округа.</w:t>
      </w:r>
    </w:p>
    <w:p w:rsidR="008643C2" w:rsidRPr="00C23CDE" w:rsidRDefault="008643C2" w:rsidP="008643C2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23CDE">
        <w:rPr>
          <w:rFonts w:ascii="Liberation Serif" w:hAnsi="Liberation Serif" w:cs="Times New Roman"/>
          <w:sz w:val="26"/>
          <w:szCs w:val="26"/>
        </w:rPr>
        <w:t>Рабочая группа в своей деятельности руководствуется законодательством Российской Федерации, законодательством</w:t>
      </w:r>
      <w:r>
        <w:rPr>
          <w:rFonts w:ascii="Liberation Serif" w:hAnsi="Liberation Serif" w:cs="Times New Roman"/>
          <w:sz w:val="26"/>
          <w:szCs w:val="26"/>
        </w:rPr>
        <w:t xml:space="preserve"> Свердловской области</w:t>
      </w:r>
      <w:r w:rsidRPr="00C23CDE">
        <w:rPr>
          <w:rFonts w:ascii="Liberation Serif" w:hAnsi="Liberation Serif" w:cs="Times New Roman"/>
          <w:sz w:val="26"/>
          <w:szCs w:val="26"/>
        </w:rPr>
        <w:t>, муниципальными нормативными правовыми актами</w:t>
      </w:r>
      <w:r>
        <w:rPr>
          <w:rFonts w:ascii="Liberation Serif" w:hAnsi="Liberation Serif" w:cs="Times New Roman"/>
          <w:sz w:val="26"/>
          <w:szCs w:val="26"/>
        </w:rPr>
        <w:t xml:space="preserve"> Артемовского городского округа</w:t>
      </w:r>
      <w:r w:rsidRPr="00C23CDE">
        <w:rPr>
          <w:rFonts w:ascii="Liberation Serif" w:hAnsi="Liberation Serif" w:cs="Times New Roman"/>
          <w:sz w:val="26"/>
          <w:szCs w:val="26"/>
        </w:rPr>
        <w:t>, а также настоящим Положением.</w:t>
      </w:r>
    </w:p>
    <w:p w:rsidR="008643C2" w:rsidRPr="00C23CDE" w:rsidRDefault="008643C2" w:rsidP="008643C2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23CDE">
        <w:rPr>
          <w:rFonts w:ascii="Liberation Serif" w:hAnsi="Liberation Serif" w:cs="Times New Roman"/>
          <w:sz w:val="26"/>
          <w:szCs w:val="26"/>
        </w:rPr>
        <w:t>Рабочая группа образована в целях внедрения персонифицированного дополнительного образования детей на территории Артемовского городского округа.</w:t>
      </w:r>
    </w:p>
    <w:p w:rsidR="008643C2" w:rsidRPr="00C23CDE" w:rsidRDefault="008643C2" w:rsidP="008643C2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23CDE">
        <w:rPr>
          <w:rFonts w:ascii="Liberation Serif" w:hAnsi="Liberation Serif" w:cs="Times New Roman"/>
          <w:sz w:val="26"/>
          <w:szCs w:val="26"/>
        </w:rPr>
        <w:t xml:space="preserve">Решения Рабочей группы учитываются </w:t>
      </w:r>
      <w:r>
        <w:rPr>
          <w:rFonts w:ascii="Liberation Serif" w:hAnsi="Liberation Serif" w:cs="Times New Roman"/>
          <w:sz w:val="26"/>
          <w:szCs w:val="26"/>
        </w:rPr>
        <w:t>Управлением образования Артемовского городского округа и Администрацией Артемовского городского округа при принятии решений в части внедрения персонифицированного дополнительного образования детей на территории Артемовского городского округа</w:t>
      </w:r>
      <w:r w:rsidRPr="00C23CDE">
        <w:rPr>
          <w:rFonts w:ascii="Liberation Serif" w:hAnsi="Liberation Serif" w:cs="Times New Roman"/>
          <w:sz w:val="26"/>
          <w:szCs w:val="26"/>
        </w:rPr>
        <w:t>.</w:t>
      </w:r>
    </w:p>
    <w:p w:rsidR="008643C2" w:rsidRPr="00C23CDE" w:rsidRDefault="008643C2" w:rsidP="008643C2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23CDE">
        <w:rPr>
          <w:rFonts w:ascii="Liberation Serif" w:hAnsi="Liberation Serif" w:cs="Times New Roman"/>
          <w:sz w:val="26"/>
          <w:szCs w:val="26"/>
        </w:rPr>
        <w:t xml:space="preserve">В заседаниях Рабочей группы по согласованию с председателем Рабочей группы могут принимать участие не являющиеся членами Рабочей группы приглашенные представители органов местного самоуправления Артемовского городского округа, </w:t>
      </w:r>
      <w:r w:rsidRPr="009E7D09">
        <w:rPr>
          <w:rFonts w:ascii="Liberation Serif" w:hAnsi="Liberation Serif" w:cs="Times New Roman"/>
          <w:sz w:val="26"/>
          <w:szCs w:val="26"/>
        </w:rPr>
        <w:t xml:space="preserve">муниципальных </w:t>
      </w:r>
      <w:r>
        <w:rPr>
          <w:rFonts w:ascii="Liberation Serif" w:hAnsi="Liberation Serif" w:cs="Times New Roman"/>
          <w:sz w:val="26"/>
          <w:szCs w:val="26"/>
        </w:rPr>
        <w:t xml:space="preserve">образовательных </w:t>
      </w:r>
      <w:r w:rsidRPr="009E7D09">
        <w:rPr>
          <w:rFonts w:ascii="Liberation Serif" w:hAnsi="Liberation Serif" w:cs="Times New Roman"/>
          <w:sz w:val="26"/>
          <w:szCs w:val="26"/>
        </w:rPr>
        <w:t>организаций</w:t>
      </w:r>
      <w:r w:rsidRPr="00C23CDE">
        <w:rPr>
          <w:rFonts w:ascii="Liberation Serif" w:hAnsi="Liberation Serif" w:cs="Times New Roman"/>
          <w:sz w:val="26"/>
          <w:szCs w:val="26"/>
        </w:rPr>
        <w:t xml:space="preserve"> Артемовского городского округа, представители средств массовой информации без права совещательного голоса.</w:t>
      </w:r>
    </w:p>
    <w:p w:rsidR="008643C2" w:rsidRPr="00962AEA" w:rsidRDefault="008643C2" w:rsidP="008643C2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62AEA">
        <w:rPr>
          <w:rFonts w:ascii="Liberation Serif" w:hAnsi="Liberation Serif" w:cs="Times New Roman"/>
          <w:sz w:val="26"/>
          <w:szCs w:val="26"/>
        </w:rPr>
        <w:t>Организационно-техническое обеспечение деятельности Рабочей группы осуществляет Управление образования Артемовского городского округа.</w:t>
      </w:r>
    </w:p>
    <w:p w:rsidR="008643C2" w:rsidRPr="00C23CDE" w:rsidRDefault="008643C2" w:rsidP="008643C2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23CDE">
        <w:rPr>
          <w:rFonts w:ascii="Liberation Serif" w:hAnsi="Liberation Serif" w:cs="Times New Roman"/>
          <w:sz w:val="26"/>
          <w:szCs w:val="26"/>
        </w:rPr>
        <w:t>Рабочая группа обладает следующими полномочиями:</w:t>
      </w:r>
    </w:p>
    <w:p w:rsidR="008643C2" w:rsidRPr="00BC25B2" w:rsidRDefault="008643C2" w:rsidP="008643C2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BC25B2">
        <w:rPr>
          <w:rFonts w:ascii="Liberation Serif" w:hAnsi="Liberation Serif" w:cs="Times New Roman"/>
          <w:sz w:val="26"/>
          <w:szCs w:val="26"/>
        </w:rPr>
        <w:t>запрашивать и получать от органов местного самоуправления Артемовского городского округа информацию, документы и материалы, необходимые для обеспечения условий внедрения персонифицированного дополнительного образования детей на территории Артемовского городского округа;</w:t>
      </w:r>
    </w:p>
    <w:p w:rsidR="008643C2" w:rsidRPr="00C23CDE" w:rsidRDefault="008643C2" w:rsidP="008643C2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</w:t>
      </w:r>
      <w:r w:rsidRPr="00C23CDE">
        <w:rPr>
          <w:rFonts w:ascii="Liberation Serif" w:hAnsi="Liberation Serif" w:cs="Times New Roman"/>
          <w:sz w:val="26"/>
          <w:szCs w:val="26"/>
        </w:rPr>
        <w:t>роводить заседания Рабочей группы, рассматривать предложения по проблемам внедрения персонифицированного дополнительного образования детей на территории Артемовского городского округа</w:t>
      </w:r>
      <w:r>
        <w:rPr>
          <w:rFonts w:ascii="Liberation Serif" w:hAnsi="Liberation Serif" w:cs="Times New Roman"/>
          <w:sz w:val="26"/>
          <w:szCs w:val="26"/>
        </w:rPr>
        <w:t>;</w:t>
      </w:r>
    </w:p>
    <w:p w:rsidR="008643C2" w:rsidRPr="000C475D" w:rsidRDefault="008643C2" w:rsidP="008643C2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з</w:t>
      </w:r>
      <w:r w:rsidRPr="00C23CDE">
        <w:rPr>
          <w:rFonts w:ascii="Liberation Serif" w:hAnsi="Liberation Serif" w:cs="Times New Roman"/>
          <w:sz w:val="26"/>
          <w:szCs w:val="26"/>
        </w:rPr>
        <w:t>аслушивать на своих заседаниях представителей органов местного самоуправления Артемовского городского округа, образовательных организаций Артемовского городского округа, доклады и отчеты членов Рабочей группы о результатах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0C475D">
        <w:rPr>
          <w:rFonts w:ascii="Liberation Serif" w:hAnsi="Liberation Serif" w:cs="Times New Roman"/>
          <w:sz w:val="26"/>
          <w:szCs w:val="26"/>
        </w:rPr>
        <w:t>внедрения персонифицированного дополнительного образования детей на территории Артемовского городского округа;</w:t>
      </w:r>
    </w:p>
    <w:p w:rsidR="008643C2" w:rsidRPr="00C23CDE" w:rsidRDefault="008643C2" w:rsidP="008643C2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lastRenderedPageBreak/>
        <w:t>п</w:t>
      </w:r>
      <w:r w:rsidRPr="00C23CDE">
        <w:rPr>
          <w:rFonts w:ascii="Liberation Serif" w:hAnsi="Liberation Serif" w:cs="Times New Roman"/>
          <w:sz w:val="26"/>
          <w:szCs w:val="26"/>
        </w:rPr>
        <w:t>ринимать решения и осуществлять контроль за выполнением принятых Рабочей группой решений и поручений по вопросам, входящим в компетенцию Рабочей группы</w:t>
      </w:r>
      <w:r>
        <w:rPr>
          <w:rFonts w:ascii="Liberation Serif" w:hAnsi="Liberation Serif" w:cs="Times New Roman"/>
          <w:sz w:val="26"/>
          <w:szCs w:val="26"/>
        </w:rPr>
        <w:t>;</w:t>
      </w:r>
    </w:p>
    <w:p w:rsidR="008643C2" w:rsidRPr="00C23CDE" w:rsidRDefault="008643C2" w:rsidP="008643C2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у</w:t>
      </w:r>
      <w:r w:rsidRPr="00C23CDE">
        <w:rPr>
          <w:rFonts w:ascii="Liberation Serif" w:hAnsi="Liberation Serif" w:cs="Times New Roman"/>
          <w:sz w:val="26"/>
          <w:szCs w:val="26"/>
        </w:rPr>
        <w:t>частвовать в разработке проектов</w:t>
      </w:r>
      <w:r>
        <w:rPr>
          <w:rFonts w:ascii="Liberation Serif" w:hAnsi="Liberation Serif" w:cs="Times New Roman"/>
          <w:sz w:val="26"/>
          <w:szCs w:val="26"/>
        </w:rPr>
        <w:t xml:space="preserve"> муниципальных</w:t>
      </w:r>
      <w:r w:rsidRPr="00C23CDE">
        <w:rPr>
          <w:rFonts w:ascii="Liberation Serif" w:hAnsi="Liberation Serif" w:cs="Times New Roman"/>
          <w:sz w:val="26"/>
          <w:szCs w:val="26"/>
        </w:rPr>
        <w:t xml:space="preserve"> правовых актов </w:t>
      </w:r>
      <w:r>
        <w:rPr>
          <w:rFonts w:ascii="Liberation Serif" w:hAnsi="Liberation Serif" w:cs="Times New Roman"/>
          <w:sz w:val="26"/>
          <w:szCs w:val="26"/>
        </w:rPr>
        <w:t xml:space="preserve">Артемовского городского округа </w:t>
      </w:r>
      <w:r w:rsidRPr="00C23CDE">
        <w:rPr>
          <w:rFonts w:ascii="Liberation Serif" w:hAnsi="Liberation Serif" w:cs="Times New Roman"/>
          <w:sz w:val="26"/>
          <w:szCs w:val="26"/>
        </w:rPr>
        <w:t>по вопросам, относящимся к компетенции Рабочей группы</w:t>
      </w:r>
      <w:r>
        <w:rPr>
          <w:rFonts w:ascii="Liberation Serif" w:hAnsi="Liberation Serif" w:cs="Times New Roman"/>
          <w:sz w:val="26"/>
          <w:szCs w:val="26"/>
        </w:rPr>
        <w:t>;</w:t>
      </w:r>
    </w:p>
    <w:p w:rsidR="008643C2" w:rsidRPr="00C23CDE" w:rsidRDefault="008643C2" w:rsidP="008643C2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в</w:t>
      </w:r>
      <w:r w:rsidRPr="00C23CDE">
        <w:rPr>
          <w:rFonts w:ascii="Liberation Serif" w:hAnsi="Liberation Serif" w:cs="Times New Roman"/>
          <w:sz w:val="26"/>
          <w:szCs w:val="26"/>
        </w:rPr>
        <w:t>заимодействовать со средствами массовой информации в целях всестороннего разъяснения проводимых мероприятий по внедрению персонифицированного дополнительного образования детей на территории Артемовского городского округа, а также информирования населения о внедрении персонифицированного дополнительного образования детей и результатах деятельности Рабочей группы</w:t>
      </w:r>
      <w:r>
        <w:rPr>
          <w:rFonts w:ascii="Liberation Serif" w:hAnsi="Liberation Serif" w:cs="Times New Roman"/>
          <w:sz w:val="26"/>
          <w:szCs w:val="26"/>
        </w:rPr>
        <w:t>;</w:t>
      </w:r>
    </w:p>
    <w:p w:rsidR="008643C2" w:rsidRPr="00C23CDE" w:rsidRDefault="008643C2" w:rsidP="008643C2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о</w:t>
      </w:r>
      <w:r w:rsidRPr="00C23CDE">
        <w:rPr>
          <w:rFonts w:ascii="Liberation Serif" w:hAnsi="Liberation Serif" w:cs="Times New Roman"/>
          <w:sz w:val="26"/>
          <w:szCs w:val="26"/>
        </w:rPr>
        <w:t>существлять иные полномочия, необходимые для внедрения персонифицированного дополнительного образования детей на территории Артемовского городского округа.</w:t>
      </w:r>
    </w:p>
    <w:p w:rsidR="008643C2" w:rsidRPr="00C23CDE" w:rsidRDefault="008643C2" w:rsidP="008643C2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23CDE">
        <w:rPr>
          <w:rFonts w:ascii="Liberation Serif" w:hAnsi="Liberation Serif" w:cs="Times New Roman"/>
          <w:sz w:val="26"/>
          <w:szCs w:val="26"/>
        </w:rPr>
        <w:t>Рабочая группа осуществляет свою деятельность в соответствии с планом работы, утверждаемым председателем Рабочей группы.</w:t>
      </w:r>
    </w:p>
    <w:p w:rsidR="008643C2" w:rsidRPr="00C23CDE" w:rsidRDefault="008643C2" w:rsidP="008643C2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23CDE">
        <w:rPr>
          <w:rFonts w:ascii="Liberation Serif" w:hAnsi="Liberation Serif" w:cs="Times New Roman"/>
          <w:sz w:val="26"/>
          <w:szCs w:val="26"/>
        </w:rPr>
        <w:t>Заседания Рабочей группы проводятся по мере необходимости, но не реже одного раза в месяц. Дата, время и место проведения заседания Рабочей группы определяются председател</w:t>
      </w:r>
      <w:r>
        <w:rPr>
          <w:rFonts w:ascii="Liberation Serif" w:hAnsi="Liberation Serif" w:cs="Times New Roman"/>
          <w:sz w:val="26"/>
          <w:szCs w:val="26"/>
        </w:rPr>
        <w:t>ем</w:t>
      </w:r>
      <w:r w:rsidRPr="00C23CDE">
        <w:rPr>
          <w:rFonts w:ascii="Liberation Serif" w:hAnsi="Liberation Serif" w:cs="Times New Roman"/>
          <w:sz w:val="26"/>
          <w:szCs w:val="26"/>
        </w:rPr>
        <w:t xml:space="preserve"> Рабочей группы.</w:t>
      </w:r>
    </w:p>
    <w:p w:rsidR="008643C2" w:rsidRPr="00C23CDE" w:rsidRDefault="008643C2" w:rsidP="008643C2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23CDE">
        <w:rPr>
          <w:rFonts w:ascii="Liberation Serif" w:hAnsi="Liberation Serif" w:cs="Times New Roman"/>
          <w:sz w:val="26"/>
          <w:szCs w:val="26"/>
        </w:rPr>
        <w:t>Заседание Рабочей группы правомочно, если на нем присутствует более 50 процентов от общего числа членов Рабочей группы.</w:t>
      </w:r>
    </w:p>
    <w:p w:rsidR="008643C2" w:rsidRPr="00C23CDE" w:rsidRDefault="008643C2" w:rsidP="008643C2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23CDE">
        <w:rPr>
          <w:rFonts w:ascii="Liberation Serif" w:hAnsi="Liberation Serif" w:cs="Times New Roman"/>
          <w:sz w:val="26"/>
          <w:szCs w:val="26"/>
        </w:rPr>
        <w:t>Заседания Рабочей группы проводятся под руководст</w:t>
      </w:r>
      <w:r>
        <w:rPr>
          <w:rFonts w:ascii="Liberation Serif" w:hAnsi="Liberation Serif" w:cs="Times New Roman"/>
          <w:sz w:val="26"/>
          <w:szCs w:val="26"/>
        </w:rPr>
        <w:t>вом председателя Рабочей группы,</w:t>
      </w:r>
      <w:r w:rsidRPr="00C23CDE">
        <w:rPr>
          <w:rFonts w:ascii="Liberation Serif" w:hAnsi="Liberation Serif" w:cs="Times New Roman"/>
          <w:sz w:val="26"/>
          <w:szCs w:val="26"/>
        </w:rPr>
        <w:t xml:space="preserve"> </w:t>
      </w:r>
      <w:r w:rsidRPr="00223EF1">
        <w:rPr>
          <w:rFonts w:ascii="Liberation Serif" w:hAnsi="Liberation Serif" w:cs="Times New Roman"/>
          <w:sz w:val="26"/>
          <w:szCs w:val="26"/>
        </w:rPr>
        <w:t>в его отсутствие</w:t>
      </w:r>
      <w:r w:rsidRPr="00C23CDE"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>-</w:t>
      </w:r>
      <w:r w:rsidRPr="00C23CDE">
        <w:rPr>
          <w:rFonts w:ascii="Liberation Serif" w:hAnsi="Liberation Serif" w:cs="Times New Roman"/>
          <w:sz w:val="26"/>
          <w:szCs w:val="26"/>
        </w:rPr>
        <w:t xml:space="preserve"> заместителе</w:t>
      </w:r>
      <w:r>
        <w:rPr>
          <w:rFonts w:ascii="Liberation Serif" w:hAnsi="Liberation Serif" w:cs="Times New Roman"/>
          <w:sz w:val="26"/>
          <w:szCs w:val="26"/>
        </w:rPr>
        <w:t>м</w:t>
      </w:r>
      <w:r w:rsidRPr="00C23CDE">
        <w:rPr>
          <w:rFonts w:ascii="Liberation Serif" w:hAnsi="Liberation Serif" w:cs="Times New Roman"/>
          <w:sz w:val="26"/>
          <w:szCs w:val="26"/>
        </w:rPr>
        <w:t xml:space="preserve"> председателя Рабочей группы.</w:t>
      </w:r>
    </w:p>
    <w:p w:rsidR="008643C2" w:rsidRPr="009E7D09" w:rsidRDefault="008643C2" w:rsidP="008643C2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E7D09">
        <w:rPr>
          <w:rFonts w:ascii="Liberation Serif" w:hAnsi="Liberation Serif" w:cs="Times New Roman"/>
          <w:sz w:val="26"/>
          <w:szCs w:val="26"/>
        </w:rPr>
        <w:t>Члены Рабочей группы вправе участвовать в обсуждении вопросов, внесенных на заседание Рабочей группы, при необходимости - готовить заключения по проектам решений Рабочей группы, вносить предложения по созыву внеочередных и выездных заседаний Рабочей группы.</w:t>
      </w:r>
    </w:p>
    <w:p w:rsidR="008643C2" w:rsidRDefault="008643C2" w:rsidP="008643C2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23CDE">
        <w:rPr>
          <w:rFonts w:ascii="Liberation Serif" w:hAnsi="Liberation Serif" w:cs="Times New Roman"/>
          <w:sz w:val="26"/>
          <w:szCs w:val="26"/>
        </w:rPr>
        <w:t>Члены Рабочей группы участвуют в заседаниях Рабочей группы лично и не вправе делегировать свои полномочия другим лицам. В случае невозможности присутствовать на заседании член Рабочей группы обязан заблаговременно уведомить об этом секретаря Рабочей группы.</w:t>
      </w:r>
    </w:p>
    <w:p w:rsidR="008643C2" w:rsidRPr="00833112" w:rsidRDefault="008643C2" w:rsidP="008643C2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23CDE">
        <w:rPr>
          <w:rFonts w:ascii="Liberation Serif" w:hAnsi="Liberation Serif" w:cs="Times New Roman"/>
          <w:sz w:val="26"/>
          <w:szCs w:val="26"/>
        </w:rPr>
        <w:t xml:space="preserve">Решения Рабочей группы принимаются простым большинством голосов присутствующих на </w:t>
      </w:r>
      <w:r>
        <w:rPr>
          <w:rFonts w:ascii="Liberation Serif" w:hAnsi="Liberation Serif" w:cs="Times New Roman"/>
          <w:sz w:val="26"/>
          <w:szCs w:val="26"/>
        </w:rPr>
        <w:t xml:space="preserve">заседании членов Рабочей группы, при равенстве голосов решающим голосом является </w:t>
      </w:r>
      <w:r w:rsidRPr="00833112">
        <w:rPr>
          <w:rFonts w:ascii="Liberation Serif" w:hAnsi="Liberation Serif" w:cs="Times New Roman"/>
          <w:sz w:val="26"/>
          <w:szCs w:val="26"/>
        </w:rPr>
        <w:t>голос председательствующего.</w:t>
      </w:r>
    </w:p>
    <w:p w:rsidR="008643C2" w:rsidRDefault="008643C2" w:rsidP="008643C2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Решение Рабочей группы оформляется протоколом и подписывается </w:t>
      </w:r>
      <w:r w:rsidRPr="009E7D09">
        <w:rPr>
          <w:rFonts w:ascii="Liberation Serif" w:hAnsi="Liberation Serif" w:cs="Times New Roman"/>
          <w:sz w:val="26"/>
          <w:szCs w:val="26"/>
        </w:rPr>
        <w:t>председателем Рабочей группы</w:t>
      </w:r>
      <w:r>
        <w:rPr>
          <w:rFonts w:ascii="Liberation Serif" w:hAnsi="Liberation Serif" w:cs="Times New Roman"/>
          <w:sz w:val="26"/>
          <w:szCs w:val="26"/>
        </w:rPr>
        <w:t xml:space="preserve"> и секретарем Рабочей группы, а в отсутствии председателя – заместителем </w:t>
      </w:r>
      <w:r w:rsidRPr="00833112">
        <w:rPr>
          <w:rFonts w:ascii="Liberation Serif" w:hAnsi="Liberation Serif" w:cs="Times New Roman"/>
          <w:sz w:val="26"/>
          <w:szCs w:val="26"/>
        </w:rPr>
        <w:t>председателя Рабочей группы.</w:t>
      </w:r>
      <w:r w:rsidRPr="009E7D09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8643C2" w:rsidRDefault="008643C2" w:rsidP="008643C2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Протоколы заседаний Рабочей группы являются документами постоянного срока хранения.</w:t>
      </w:r>
    </w:p>
    <w:p w:rsidR="008643C2" w:rsidRDefault="008643C2" w:rsidP="008643C2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Секретарь Рабочей группы хранит документы Рабочей группы в течение года и затем передает в архив Администрации Артемовского городского округа в установленном порядке.</w:t>
      </w:r>
    </w:p>
    <w:p w:rsidR="008643C2" w:rsidRPr="00C23CDE" w:rsidRDefault="008643C2" w:rsidP="008643C2">
      <w:pPr>
        <w:spacing w:after="0" w:line="240" w:lineRule="auto"/>
        <w:ind w:left="708"/>
        <w:rPr>
          <w:rFonts w:ascii="Liberation Serif" w:hAnsi="Liberation Serif" w:cs="Times New Roman"/>
          <w:sz w:val="26"/>
          <w:szCs w:val="26"/>
        </w:rPr>
      </w:pPr>
    </w:p>
    <w:p w:rsidR="008643C2" w:rsidRDefault="008643C2" w:rsidP="00011766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8643C2" w:rsidRPr="00A93323" w:rsidRDefault="008643C2" w:rsidP="00011766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8643C2" w:rsidRPr="00A93323" w:rsidSect="00D26322">
      <w:headerReference w:type="default" r:id="rId9"/>
      <w:pgSz w:w="11906" w:h="16838"/>
      <w:pgMar w:top="1418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7EE" w:rsidRDefault="00D537EE">
      <w:pPr>
        <w:spacing w:after="0" w:line="240" w:lineRule="auto"/>
      </w:pPr>
      <w:r>
        <w:separator/>
      </w:r>
    </w:p>
  </w:endnote>
  <w:endnote w:type="continuationSeparator" w:id="0">
    <w:p w:rsidR="00D537EE" w:rsidRDefault="00D5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7EE" w:rsidRDefault="00D537EE">
      <w:pPr>
        <w:spacing w:after="0" w:line="240" w:lineRule="auto"/>
      </w:pPr>
      <w:r>
        <w:separator/>
      </w:r>
    </w:p>
  </w:footnote>
  <w:footnote w:type="continuationSeparator" w:id="0">
    <w:p w:rsidR="00D537EE" w:rsidRDefault="00D5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F4" w:rsidRDefault="00B578F4">
    <w:pPr>
      <w:pStyle w:val="a3"/>
      <w:jc w:val="center"/>
    </w:pPr>
  </w:p>
  <w:p w:rsidR="004F06F2" w:rsidRDefault="00D537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66"/>
    <w:rsid w:val="00011766"/>
    <w:rsid w:val="00020BAC"/>
    <w:rsid w:val="000345D6"/>
    <w:rsid w:val="00042E66"/>
    <w:rsid w:val="00082FD4"/>
    <w:rsid w:val="000C42FB"/>
    <w:rsid w:val="00106794"/>
    <w:rsid w:val="00117C1F"/>
    <w:rsid w:val="00146C27"/>
    <w:rsid w:val="00162231"/>
    <w:rsid w:val="0018707D"/>
    <w:rsid w:val="0020302C"/>
    <w:rsid w:val="00214B17"/>
    <w:rsid w:val="00243E0E"/>
    <w:rsid w:val="0029433C"/>
    <w:rsid w:val="002B21A3"/>
    <w:rsid w:val="002F2578"/>
    <w:rsid w:val="00324679"/>
    <w:rsid w:val="003D2B2A"/>
    <w:rsid w:val="00415086"/>
    <w:rsid w:val="004474F3"/>
    <w:rsid w:val="00504368"/>
    <w:rsid w:val="005545A6"/>
    <w:rsid w:val="005701D3"/>
    <w:rsid w:val="005758CC"/>
    <w:rsid w:val="005B6553"/>
    <w:rsid w:val="005E498C"/>
    <w:rsid w:val="006121A2"/>
    <w:rsid w:val="00631090"/>
    <w:rsid w:val="00660C30"/>
    <w:rsid w:val="0068362D"/>
    <w:rsid w:val="006B595D"/>
    <w:rsid w:val="006F310C"/>
    <w:rsid w:val="00704415"/>
    <w:rsid w:val="0071510B"/>
    <w:rsid w:val="007406F7"/>
    <w:rsid w:val="00790242"/>
    <w:rsid w:val="00792771"/>
    <w:rsid w:val="00801250"/>
    <w:rsid w:val="008643C2"/>
    <w:rsid w:val="009B77E7"/>
    <w:rsid w:val="00A267C6"/>
    <w:rsid w:val="00A3205E"/>
    <w:rsid w:val="00A3661A"/>
    <w:rsid w:val="00A547F2"/>
    <w:rsid w:val="00A56385"/>
    <w:rsid w:val="00A61F6E"/>
    <w:rsid w:val="00A93323"/>
    <w:rsid w:val="00AE29B7"/>
    <w:rsid w:val="00B578F4"/>
    <w:rsid w:val="00B94CCE"/>
    <w:rsid w:val="00BB1A36"/>
    <w:rsid w:val="00C75319"/>
    <w:rsid w:val="00C864CC"/>
    <w:rsid w:val="00CA0204"/>
    <w:rsid w:val="00CB6AAE"/>
    <w:rsid w:val="00CD040F"/>
    <w:rsid w:val="00CD5265"/>
    <w:rsid w:val="00D169B6"/>
    <w:rsid w:val="00D26322"/>
    <w:rsid w:val="00D525BF"/>
    <w:rsid w:val="00D537EE"/>
    <w:rsid w:val="00D60568"/>
    <w:rsid w:val="00D62A55"/>
    <w:rsid w:val="00D702AC"/>
    <w:rsid w:val="00D76CE6"/>
    <w:rsid w:val="00D97199"/>
    <w:rsid w:val="00DB0D5B"/>
    <w:rsid w:val="00DC2B6A"/>
    <w:rsid w:val="00DF3B5B"/>
    <w:rsid w:val="00E3635C"/>
    <w:rsid w:val="00E8616A"/>
    <w:rsid w:val="00E94D56"/>
    <w:rsid w:val="00E9519D"/>
    <w:rsid w:val="00E958E4"/>
    <w:rsid w:val="00EA5088"/>
    <w:rsid w:val="00EF71DF"/>
    <w:rsid w:val="00F5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38B08F-91E5-4E6D-9AAB-0D9067EA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766"/>
  </w:style>
  <w:style w:type="table" w:styleId="a5">
    <w:name w:val="Table Grid"/>
    <w:basedOn w:val="a1"/>
    <w:uiPriority w:val="39"/>
    <w:rsid w:val="0001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758CC"/>
    <w:rPr>
      <w:b/>
      <w:bCs/>
    </w:rPr>
  </w:style>
  <w:style w:type="paragraph" w:styleId="a7">
    <w:name w:val="footer"/>
    <w:basedOn w:val="a"/>
    <w:link w:val="a8"/>
    <w:uiPriority w:val="99"/>
    <w:unhideWhenUsed/>
    <w:rsid w:val="00AE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29B7"/>
  </w:style>
  <w:style w:type="paragraph" w:styleId="a9">
    <w:name w:val="Balloon Text"/>
    <w:basedOn w:val="a"/>
    <w:link w:val="aa"/>
    <w:uiPriority w:val="99"/>
    <w:semiHidden/>
    <w:unhideWhenUsed/>
    <w:rsid w:val="00EA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08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8707D"/>
    <w:pPr>
      <w:spacing w:after="160" w:line="259" w:lineRule="auto"/>
      <w:ind w:left="720"/>
      <w:contextualSpacing/>
    </w:pPr>
  </w:style>
  <w:style w:type="character" w:customStyle="1" w:styleId="ac">
    <w:name w:val="Основной текст_"/>
    <w:basedOn w:val="a0"/>
    <w:link w:val="1"/>
    <w:rsid w:val="0018707D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18707D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6FD9-2678-4348-AC8F-AA95D607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Татьяна Николаевна Нохрина</cp:lastModifiedBy>
  <cp:revision>2</cp:revision>
  <cp:lastPrinted>2019-05-06T06:07:00Z</cp:lastPrinted>
  <dcterms:created xsi:type="dcterms:W3CDTF">2019-07-17T09:49:00Z</dcterms:created>
  <dcterms:modified xsi:type="dcterms:W3CDTF">2019-07-17T09:49:00Z</dcterms:modified>
</cp:coreProperties>
</file>