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5" w:rsidRPr="00623F05" w:rsidRDefault="00623F05" w:rsidP="00623F05">
      <w:pPr>
        <w:spacing w:after="0" w:line="240" w:lineRule="auto"/>
        <w:jc w:val="both"/>
        <w:outlineLvl w:val="0"/>
        <w:rPr>
          <w:rFonts w:ascii="Times New Roman" w:eastAsia="Times New Roman" w:hAnsi="Times New Roman" w:cs="Times New Roman"/>
          <w:b/>
          <w:color w:val="020C22"/>
          <w:kern w:val="36"/>
          <w:sz w:val="28"/>
          <w:szCs w:val="28"/>
          <w:lang w:eastAsia="ru-RU"/>
        </w:rPr>
      </w:pPr>
      <w:r w:rsidRPr="00623F05">
        <w:rPr>
          <w:rFonts w:ascii="Times New Roman" w:eastAsia="Times New Roman" w:hAnsi="Times New Roman" w:cs="Times New Roman"/>
          <w:b/>
          <w:color w:val="020C22"/>
          <w:kern w:val="36"/>
          <w:sz w:val="28"/>
          <w:szCs w:val="28"/>
          <w:lang w:eastAsia="ru-RU"/>
        </w:rPr>
        <w:t>Федеральный закон от 21.07.2014 г. № 212-ФЗ</w:t>
      </w:r>
    </w:p>
    <w:p w:rsidR="00623F05" w:rsidRPr="00623F05" w:rsidRDefault="00623F05" w:rsidP="00623F05">
      <w:pPr>
        <w:spacing w:after="0" w:line="240" w:lineRule="auto"/>
        <w:jc w:val="both"/>
        <w:rPr>
          <w:rFonts w:ascii="Times New Roman" w:eastAsia="Times New Roman" w:hAnsi="Times New Roman" w:cs="Times New Roman"/>
          <w:b/>
          <w:color w:val="020C22"/>
          <w:sz w:val="28"/>
          <w:szCs w:val="28"/>
          <w:lang w:eastAsia="ru-RU"/>
        </w:rPr>
      </w:pPr>
      <w:r w:rsidRPr="00623F05">
        <w:rPr>
          <w:rFonts w:ascii="Times New Roman" w:eastAsia="Times New Roman" w:hAnsi="Times New Roman" w:cs="Times New Roman"/>
          <w:b/>
          <w:color w:val="020C22"/>
          <w:sz w:val="28"/>
          <w:szCs w:val="28"/>
          <w:lang w:eastAsia="ru-RU"/>
        </w:rPr>
        <w:t>Об основах общественного контроля в Российской Федерации</w:t>
      </w: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Принят</w:t>
      </w:r>
      <w:proofErr w:type="gramEnd"/>
      <w:r w:rsidRPr="00623F05">
        <w:rPr>
          <w:rFonts w:ascii="Times New Roman" w:eastAsia="Times New Roman" w:hAnsi="Times New Roman" w:cs="Times New Roman"/>
          <w:color w:val="020C22"/>
          <w:sz w:val="28"/>
          <w:szCs w:val="28"/>
          <w:lang w:eastAsia="ru-RU"/>
        </w:rPr>
        <w:t xml:space="preserve"> Государственной Думой                              4 июля 2014 года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Одобрен</w:t>
      </w:r>
      <w:proofErr w:type="gramEnd"/>
      <w:r w:rsidRPr="00623F05">
        <w:rPr>
          <w:rFonts w:ascii="Times New Roman" w:eastAsia="Times New Roman" w:hAnsi="Times New Roman" w:cs="Times New Roman"/>
          <w:color w:val="020C22"/>
          <w:sz w:val="28"/>
          <w:szCs w:val="28"/>
          <w:lang w:eastAsia="ru-RU"/>
        </w:rPr>
        <w:t xml:space="preserve"> Советом Федерации                                   9 июля 2014 года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Глава 1. Общие положения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 Предмет регулирования настоящего Федерального закона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Настоящий Федеральный закон устанавливает правовые основы организации и осуществления общественного </w:t>
      </w:r>
      <w:proofErr w:type="gramStart"/>
      <w:r w:rsidRPr="00623F05">
        <w:rPr>
          <w:rFonts w:ascii="Times New Roman" w:eastAsia="Times New Roman" w:hAnsi="Times New Roman" w:cs="Times New Roman"/>
          <w:color w:val="020C22"/>
          <w:sz w:val="28"/>
          <w:szCs w:val="28"/>
          <w:lang w:eastAsia="ru-RU"/>
        </w:rPr>
        <w:t>контроля за</w:t>
      </w:r>
      <w:proofErr w:type="gramEnd"/>
      <w:r w:rsidRPr="00623F05">
        <w:rPr>
          <w:rFonts w:ascii="Times New Roman" w:eastAsia="Times New Roman" w:hAnsi="Times New Roman" w:cs="Times New Roman"/>
          <w:color w:val="020C22"/>
          <w:sz w:val="28"/>
          <w:szCs w:val="28"/>
          <w:lang w:eastAsia="ru-RU"/>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 Правовая основа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w:t>
      </w:r>
      <w:proofErr w:type="gramStart"/>
      <w:r w:rsidRPr="00623F05">
        <w:rPr>
          <w:rFonts w:ascii="Times New Roman" w:eastAsia="Times New Roman" w:hAnsi="Times New Roman" w:cs="Times New Roman"/>
          <w:color w:val="020C22"/>
          <w:sz w:val="28"/>
          <w:szCs w:val="28"/>
          <w:lang w:eastAsia="ru-RU"/>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w:t>
      </w:r>
      <w:proofErr w:type="gramStart"/>
      <w:r w:rsidRPr="00623F05">
        <w:rPr>
          <w:rFonts w:ascii="Times New Roman" w:eastAsia="Times New Roman" w:hAnsi="Times New Roman" w:cs="Times New Roman"/>
          <w:color w:val="020C22"/>
          <w:sz w:val="28"/>
          <w:szCs w:val="28"/>
          <w:lang w:eastAsia="ru-RU"/>
        </w:rPr>
        <w:t>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rsidRPr="00623F05">
        <w:rPr>
          <w:rFonts w:ascii="Times New Roman" w:eastAsia="Times New Roman" w:hAnsi="Times New Roman" w:cs="Times New Roman"/>
          <w:color w:val="020C22"/>
          <w:sz w:val="28"/>
          <w:szCs w:val="28"/>
          <w:lang w:eastAsia="ru-RU"/>
        </w:rPr>
        <w:t xml:space="preserve"> области обращения с животными общественного контроля в области обращения с животными. (В редакции федеральных законов от 03.07.2016 № 353-ФЗ; от 29.12.2017 № 455-ФЗ; от 27.12.2018 № 498-ФЗ)</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Не допускается принятие нормативных правовых актов в целях воспрепятствования осуществлению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Статья 3. Право граждан на участие в осуществлении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4. Общественный контроль</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623F05">
        <w:rPr>
          <w:rFonts w:ascii="Times New Roman" w:eastAsia="Times New Roman" w:hAnsi="Times New Roman" w:cs="Times New Roman"/>
          <w:color w:val="020C22"/>
          <w:sz w:val="28"/>
          <w:szCs w:val="28"/>
          <w:lang w:eastAsia="ru-RU"/>
        </w:rPr>
        <w:t>предусмотренных</w:t>
      </w:r>
      <w:proofErr w:type="gramEnd"/>
      <w:r w:rsidRPr="00623F05">
        <w:rPr>
          <w:rFonts w:ascii="Times New Roman" w:eastAsia="Times New Roman" w:hAnsi="Times New Roman" w:cs="Times New Roman"/>
          <w:color w:val="020C22"/>
          <w:sz w:val="28"/>
          <w:szCs w:val="28"/>
          <w:lang w:eastAsia="ru-RU"/>
        </w:rPr>
        <w:t xml:space="preserve"> настоящим Федеральным законом.</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5. Цели и задачи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Целями общественного контроля являются: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Задачами общественного контроля являются: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формирование и развитие гражданского правосознания;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содействие предупреждению и разрешению социальных конфликтов;</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формирование в обществе нетерпимости к коррупционному поведению;</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6. Принципы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Общественный контроль осуществляется на основе следующих принципов:</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приоритет прав и законных интересов человека и гражданина;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добровольность участия в осуществлении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публичность и открытость осуществления общественного контроля и общественного обсуждения его результатов;</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законность деятельности субъектов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623F05">
        <w:rPr>
          <w:rFonts w:ascii="Times New Roman" w:eastAsia="Times New Roman" w:hAnsi="Times New Roman" w:cs="Times New Roman"/>
          <w:color w:val="020C22"/>
          <w:sz w:val="28"/>
          <w:szCs w:val="28"/>
          <w:lang w:eastAsia="ru-RU"/>
        </w:rPr>
        <w:t xml:space="preserve"> указанными органами и организациями предложений, рекомендаций и выводов, содержащихся в этих документах;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8) многообразие форм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11) недопустимость вмешательства в сферу деятельности политических партий;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7. Информационное обеспечение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623F05">
        <w:rPr>
          <w:rFonts w:ascii="Times New Roman" w:eastAsia="Times New Roman" w:hAnsi="Times New Roman" w:cs="Times New Roman"/>
          <w:color w:val="020C22"/>
          <w:sz w:val="28"/>
          <w:szCs w:val="28"/>
          <w:lang w:eastAsia="ru-RU"/>
        </w:rPr>
        <w:t xml:space="preserve"> палат (советов) муниципальных образований.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w:t>
      </w:r>
      <w:proofErr w:type="gramStart"/>
      <w:r w:rsidRPr="00623F05">
        <w:rPr>
          <w:rFonts w:ascii="Times New Roman" w:eastAsia="Times New Roman" w:hAnsi="Times New Roman" w:cs="Times New Roman"/>
          <w:color w:val="020C22"/>
          <w:sz w:val="28"/>
          <w:szCs w:val="28"/>
          <w:lang w:eastAsia="ru-RU"/>
        </w:rPr>
        <w:t>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8. Доступ к информации об общественном контроле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Глава 2. Статус субъектов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9. Субъекты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Субъектами общественного контроля являются: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Общественная палата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общественные палаты субъектов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общественные палаты (советы) муниципальных образований;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общественные наблюдательные комиссии;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общественные инспекции;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группы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иные организационные структуры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10. Права и обязанности субъектов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Субъекты общественного контроля вправе: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623F05">
        <w:rPr>
          <w:rFonts w:ascii="Times New Roman" w:eastAsia="Times New Roman" w:hAnsi="Times New Roman" w:cs="Times New Roman"/>
          <w:color w:val="020C22"/>
          <w:sz w:val="28"/>
          <w:szCs w:val="28"/>
          <w:lang w:eastAsia="ru-RU"/>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8) пользоваться иными правами, предусмотренными законодательством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Субъекты общественного контроля при его осуществлении обязаны:</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соблюдать законодательство Российской Федерации об общественном контроле;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w:t>
      </w:r>
      <w:proofErr w:type="gramStart"/>
      <w:r w:rsidRPr="00623F05">
        <w:rPr>
          <w:rFonts w:ascii="Times New Roman" w:eastAsia="Times New Roman" w:hAnsi="Times New Roman" w:cs="Times New Roman"/>
          <w:color w:val="020C22"/>
          <w:sz w:val="28"/>
          <w:szCs w:val="28"/>
          <w:lang w:eastAsia="ru-RU"/>
        </w:rPr>
        <w:t>нести иные обязанности</w:t>
      </w:r>
      <w:proofErr w:type="gramEnd"/>
      <w:r w:rsidRPr="00623F05">
        <w:rPr>
          <w:rFonts w:ascii="Times New Roman" w:eastAsia="Times New Roman" w:hAnsi="Times New Roman" w:cs="Times New Roman"/>
          <w:color w:val="020C22"/>
          <w:sz w:val="28"/>
          <w:szCs w:val="28"/>
          <w:lang w:eastAsia="ru-RU"/>
        </w:rPr>
        <w:t>, предусмотренные законодательством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bookmarkStart w:id="0" w:name="_GoBack"/>
      <w:bookmarkEnd w:id="0"/>
      <w:r w:rsidRPr="00623F05">
        <w:rPr>
          <w:rFonts w:ascii="Times New Roman" w:eastAsia="Times New Roman" w:hAnsi="Times New Roman" w:cs="Times New Roman"/>
          <w:color w:val="020C22"/>
          <w:sz w:val="28"/>
          <w:szCs w:val="28"/>
          <w:lang w:eastAsia="ru-RU"/>
        </w:rPr>
        <w:t>Статья 11. Конфликт интересов при осуществлении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w:t>
      </w:r>
      <w:proofErr w:type="gramStart"/>
      <w:r w:rsidRPr="00623F05">
        <w:rPr>
          <w:rFonts w:ascii="Times New Roman" w:eastAsia="Times New Roman" w:hAnsi="Times New Roman" w:cs="Times New Roman"/>
          <w:color w:val="020C22"/>
          <w:sz w:val="28"/>
          <w:szCs w:val="28"/>
          <w:lang w:eastAsia="ru-RU"/>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623F05">
        <w:rPr>
          <w:rFonts w:ascii="Times New Roman" w:eastAsia="Times New Roman" w:hAnsi="Times New Roman" w:cs="Times New Roman"/>
          <w:color w:val="020C22"/>
          <w:sz w:val="28"/>
          <w:szCs w:val="28"/>
          <w:lang w:eastAsia="ru-RU"/>
        </w:rPr>
        <w:t xml:space="preserve"> </w:t>
      </w:r>
      <w:proofErr w:type="gramStart"/>
      <w:r w:rsidRPr="00623F05">
        <w:rPr>
          <w:rFonts w:ascii="Times New Roman" w:eastAsia="Times New Roman" w:hAnsi="Times New Roman" w:cs="Times New Roman"/>
          <w:color w:val="020C22"/>
          <w:sz w:val="28"/>
          <w:szCs w:val="28"/>
          <w:lang w:eastAsia="ru-RU"/>
        </w:rPr>
        <w:t>контроля, установленными настоящим Федеральным законом.</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w:t>
      </w:r>
      <w:proofErr w:type="gramStart"/>
      <w:r w:rsidRPr="00623F05">
        <w:rPr>
          <w:rFonts w:ascii="Times New Roman" w:eastAsia="Times New Roman" w:hAnsi="Times New Roman" w:cs="Times New Roman"/>
          <w:color w:val="020C22"/>
          <w:sz w:val="28"/>
          <w:szCs w:val="28"/>
          <w:lang w:eastAsia="ru-RU"/>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623F05">
        <w:rPr>
          <w:rFonts w:ascii="Times New Roman" w:eastAsia="Times New Roman" w:hAnsi="Times New Roman" w:cs="Times New Roman"/>
          <w:color w:val="020C22"/>
          <w:sz w:val="28"/>
          <w:szCs w:val="28"/>
          <w:lang w:eastAsia="ru-RU"/>
        </w:rPr>
        <w:t xml:space="preserve"> третьих лиц.</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w:t>
      </w:r>
      <w:proofErr w:type="gramStart"/>
      <w:r w:rsidRPr="00623F05">
        <w:rPr>
          <w:rFonts w:ascii="Times New Roman" w:eastAsia="Times New Roman" w:hAnsi="Times New Roman" w:cs="Times New Roman"/>
          <w:color w:val="020C22"/>
          <w:sz w:val="28"/>
          <w:szCs w:val="28"/>
          <w:lang w:eastAsia="ru-RU"/>
        </w:rPr>
        <w:t>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 32</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623F05">
        <w:rPr>
          <w:rFonts w:ascii="Times New Roman" w:eastAsia="Times New Roman" w:hAnsi="Times New Roman" w:cs="Times New Roman"/>
          <w:color w:val="020C22"/>
          <w:sz w:val="28"/>
          <w:szCs w:val="28"/>
          <w:lang w:eastAsia="ru-RU"/>
        </w:rPr>
        <w:t xml:space="preserve"> </w:t>
      </w:r>
      <w:proofErr w:type="gramStart"/>
      <w:r w:rsidRPr="00623F05">
        <w:rPr>
          <w:rFonts w:ascii="Times New Roman" w:eastAsia="Times New Roman" w:hAnsi="Times New Roman" w:cs="Times New Roman"/>
          <w:color w:val="020C22"/>
          <w:sz w:val="28"/>
          <w:szCs w:val="28"/>
          <w:lang w:eastAsia="ru-RU"/>
        </w:rPr>
        <w:t>советах</w:t>
      </w:r>
      <w:proofErr w:type="gramEnd"/>
      <w:r w:rsidRPr="00623F05">
        <w:rPr>
          <w:rFonts w:ascii="Times New Roman" w:eastAsia="Times New Roman" w:hAnsi="Times New Roman" w:cs="Times New Roman"/>
          <w:color w:val="020C22"/>
          <w:sz w:val="28"/>
          <w:szCs w:val="28"/>
          <w:lang w:eastAsia="ru-RU"/>
        </w:rPr>
        <w:t>.</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Общественные советы могут создаваться при органах местного самоуправления.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w:t>
      </w:r>
      <w:proofErr w:type="gramStart"/>
      <w:r w:rsidRPr="00623F05">
        <w:rPr>
          <w:rFonts w:ascii="Times New Roman" w:eastAsia="Times New Roman" w:hAnsi="Times New Roman" w:cs="Times New Roman"/>
          <w:color w:val="020C22"/>
          <w:sz w:val="28"/>
          <w:szCs w:val="28"/>
          <w:lang w:eastAsia="ru-RU"/>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Pr="00623F05">
        <w:rPr>
          <w:rFonts w:ascii="Times New Roman" w:eastAsia="Times New Roman" w:hAnsi="Times New Roman" w:cs="Times New Roman"/>
          <w:color w:val="020C22"/>
          <w:sz w:val="28"/>
          <w:szCs w:val="28"/>
          <w:lang w:eastAsia="ru-RU"/>
        </w:rPr>
        <w:t xml:space="preserve"> Общественной палаты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623F05">
        <w:rPr>
          <w:rFonts w:ascii="Times New Roman" w:eastAsia="Times New Roman" w:hAnsi="Times New Roman" w:cs="Times New Roman"/>
          <w:color w:val="020C22"/>
          <w:sz w:val="28"/>
          <w:szCs w:val="28"/>
          <w:lang w:eastAsia="ru-RU"/>
        </w:rPr>
        <w:t>целями</w:t>
      </w:r>
      <w:proofErr w:type="gramEnd"/>
      <w:r w:rsidRPr="00623F05">
        <w:rPr>
          <w:rFonts w:ascii="Times New Roman" w:eastAsia="Times New Roman" w:hAnsi="Times New Roman" w:cs="Times New Roman"/>
          <w:color w:val="020C22"/>
          <w:sz w:val="28"/>
          <w:szCs w:val="28"/>
          <w:lang w:eastAsia="ru-RU"/>
        </w:rPr>
        <w:t xml:space="preserve"> деятельности которых являются представление или защита общественных интересов и (или) выполнение экспертной работы в сфере </w:t>
      </w:r>
      <w:r w:rsidRPr="00623F05">
        <w:rPr>
          <w:rFonts w:ascii="Times New Roman" w:eastAsia="Times New Roman" w:hAnsi="Times New Roman" w:cs="Times New Roman"/>
          <w:color w:val="020C22"/>
          <w:sz w:val="28"/>
          <w:szCs w:val="28"/>
          <w:lang w:eastAsia="ru-RU"/>
        </w:rPr>
        <w:lastRenderedPageBreak/>
        <w:t>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14. Общественные наблюдательные комиссии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1. Общественные наблюдательные комиссии осуществляют общественный </w:t>
      </w:r>
      <w:proofErr w:type="gramStart"/>
      <w:r w:rsidRPr="00623F05">
        <w:rPr>
          <w:rFonts w:ascii="Times New Roman" w:eastAsia="Times New Roman" w:hAnsi="Times New Roman" w:cs="Times New Roman"/>
          <w:color w:val="020C22"/>
          <w:sz w:val="28"/>
          <w:szCs w:val="28"/>
          <w:lang w:eastAsia="ru-RU"/>
        </w:rPr>
        <w:t>контроль за</w:t>
      </w:r>
      <w:proofErr w:type="gramEnd"/>
      <w:r w:rsidRPr="00623F05">
        <w:rPr>
          <w:rFonts w:ascii="Times New Roman" w:eastAsia="Times New Roman" w:hAnsi="Times New Roman" w:cs="Times New Roman"/>
          <w:color w:val="020C22"/>
          <w:sz w:val="28"/>
          <w:szCs w:val="28"/>
          <w:lang w:eastAsia="ru-RU"/>
        </w:rPr>
        <w:t xml:space="preserve"> обеспечением прав человека в местах принудительного содержания.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2. Полномочия общественных наблюдательных комиссий по </w:t>
      </w:r>
      <w:proofErr w:type="gramStart"/>
      <w:r w:rsidRPr="00623F05">
        <w:rPr>
          <w:rFonts w:ascii="Times New Roman" w:eastAsia="Times New Roman" w:hAnsi="Times New Roman" w:cs="Times New Roman"/>
          <w:color w:val="020C22"/>
          <w:sz w:val="28"/>
          <w:szCs w:val="28"/>
          <w:lang w:eastAsia="ru-RU"/>
        </w:rPr>
        <w:t>контролю за</w:t>
      </w:r>
      <w:proofErr w:type="gramEnd"/>
      <w:r w:rsidRPr="00623F05">
        <w:rPr>
          <w:rFonts w:ascii="Times New Roman" w:eastAsia="Times New Roman" w:hAnsi="Times New Roman" w:cs="Times New Roman"/>
          <w:color w:val="020C22"/>
          <w:sz w:val="28"/>
          <w:szCs w:val="28"/>
          <w:lang w:eastAsia="ru-RU"/>
        </w:rPr>
        <w:t xml:space="preserve"> обеспечением прав человека в местах принудительного содержания и порядок их деятельности регулируются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15. Общественные инспекции и группы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623F05">
        <w:rPr>
          <w:rFonts w:ascii="Times New Roman" w:eastAsia="Times New Roman" w:hAnsi="Times New Roman" w:cs="Times New Roman"/>
          <w:color w:val="020C22"/>
          <w:sz w:val="28"/>
          <w:szCs w:val="28"/>
          <w:lang w:eastAsia="ru-RU"/>
        </w:rPr>
        <w:t xml:space="preserve"> общественный контроль.</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16. Взаимодействие субъектов общественного контроля с органами государственной власти и органами местного самоуправления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w:t>
      </w:r>
      <w:r w:rsidRPr="00623F05">
        <w:rPr>
          <w:rFonts w:ascii="Times New Roman" w:eastAsia="Times New Roman" w:hAnsi="Times New Roman" w:cs="Times New Roman"/>
          <w:color w:val="020C22"/>
          <w:sz w:val="28"/>
          <w:szCs w:val="28"/>
          <w:lang w:eastAsia="ru-RU"/>
        </w:rPr>
        <w:lastRenderedPageBreak/>
        <w:t>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623F05">
        <w:rPr>
          <w:rFonts w:ascii="Times New Roman" w:eastAsia="Times New Roman" w:hAnsi="Times New Roman" w:cs="Times New Roman"/>
          <w:color w:val="020C22"/>
          <w:sz w:val="28"/>
          <w:szCs w:val="28"/>
          <w:lang w:eastAsia="ru-RU"/>
        </w:rPr>
        <w:t xml:space="preserve"> и выводы, содержащиеся в этих документах. </w:t>
      </w:r>
      <w:proofErr w:type="gramStart"/>
      <w:r w:rsidRPr="00623F05">
        <w:rPr>
          <w:rFonts w:ascii="Times New Roman" w:eastAsia="Times New Roman" w:hAnsi="Times New Roman" w:cs="Times New Roman"/>
          <w:color w:val="020C22"/>
          <w:sz w:val="28"/>
          <w:szCs w:val="28"/>
          <w:lang w:eastAsia="ru-RU"/>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623F05">
        <w:rPr>
          <w:rFonts w:ascii="Times New Roman" w:eastAsia="Times New Roman" w:hAnsi="Times New Roman" w:cs="Times New Roman"/>
          <w:color w:val="020C22"/>
          <w:sz w:val="28"/>
          <w:szCs w:val="28"/>
          <w:lang w:eastAsia="ru-RU"/>
        </w:rPr>
        <w:t>контроля за</w:t>
      </w:r>
      <w:proofErr w:type="gramEnd"/>
      <w:r w:rsidRPr="00623F05">
        <w:rPr>
          <w:rFonts w:ascii="Times New Roman" w:eastAsia="Times New Roman" w:hAnsi="Times New Roman" w:cs="Times New Roman"/>
          <w:color w:val="020C22"/>
          <w:sz w:val="28"/>
          <w:szCs w:val="28"/>
          <w:lang w:eastAsia="ru-RU"/>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получать от субъектов общественного контроля информацию об осуществлении общественного контроля и о его результатах;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 xml:space="preserve">2) рассматривать направленные им запросы субъектов общественного контроля в порядке и сроки, которые установлены законодательством </w:t>
      </w:r>
      <w:r w:rsidRPr="00623F05">
        <w:rPr>
          <w:rFonts w:ascii="Times New Roman" w:eastAsia="Times New Roman" w:hAnsi="Times New Roman" w:cs="Times New Roman"/>
          <w:color w:val="020C22"/>
          <w:sz w:val="28"/>
          <w:szCs w:val="28"/>
          <w:lang w:eastAsia="ru-RU"/>
        </w:rPr>
        <w:lastRenderedPageBreak/>
        <w:t>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6. Особенности осуществления общественного </w:t>
      </w:r>
      <w:proofErr w:type="gramStart"/>
      <w:r w:rsidRPr="00623F05">
        <w:rPr>
          <w:rFonts w:ascii="Times New Roman" w:eastAsia="Times New Roman" w:hAnsi="Times New Roman" w:cs="Times New Roman"/>
          <w:color w:val="020C22"/>
          <w:sz w:val="28"/>
          <w:szCs w:val="28"/>
          <w:lang w:eastAsia="ru-RU"/>
        </w:rPr>
        <w:t>контроля за</w:t>
      </w:r>
      <w:proofErr w:type="gramEnd"/>
      <w:r w:rsidRPr="00623F05">
        <w:rPr>
          <w:rFonts w:ascii="Times New Roman" w:eastAsia="Times New Roman" w:hAnsi="Times New Roman" w:cs="Times New Roman"/>
          <w:color w:val="020C22"/>
          <w:sz w:val="28"/>
          <w:szCs w:val="28"/>
          <w:lang w:eastAsia="ru-RU"/>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17. Ассоциации и союзы субъектов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Субъекты общественного контроля в целях координации своей деятельности, объединения усилий и сре</w:t>
      </w:r>
      <w:proofErr w:type="gramStart"/>
      <w:r w:rsidRPr="00623F05">
        <w:rPr>
          <w:rFonts w:ascii="Times New Roman" w:eastAsia="Times New Roman" w:hAnsi="Times New Roman" w:cs="Times New Roman"/>
          <w:color w:val="020C22"/>
          <w:sz w:val="28"/>
          <w:szCs w:val="28"/>
          <w:lang w:eastAsia="ru-RU"/>
        </w:rPr>
        <w:t>дств дл</w:t>
      </w:r>
      <w:proofErr w:type="gramEnd"/>
      <w:r w:rsidRPr="00623F05">
        <w:rPr>
          <w:rFonts w:ascii="Times New Roman" w:eastAsia="Times New Roman" w:hAnsi="Times New Roman" w:cs="Times New Roman"/>
          <w:color w:val="020C22"/>
          <w:sz w:val="28"/>
          <w:szCs w:val="28"/>
          <w:lang w:eastAsia="ru-RU"/>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Глава 3. Формы и порядок осуществления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18. Формы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2. Общественный контроль может осуществляться одновременно в нескольких формах.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19. Общественный мониторинг</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w:t>
      </w:r>
      <w:r w:rsidRPr="00623F05">
        <w:rPr>
          <w:rFonts w:ascii="Times New Roman" w:eastAsia="Times New Roman" w:hAnsi="Times New Roman" w:cs="Times New Roman"/>
          <w:color w:val="020C22"/>
          <w:sz w:val="28"/>
          <w:szCs w:val="28"/>
          <w:lang w:eastAsia="ru-RU"/>
        </w:rPr>
        <w:lastRenderedPageBreak/>
        <w:t>общественной экспертизы, а в случаях, предусмотренных законодательством Российской Федерации, иных общественных мероприятий.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20. Общественная проверка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623F05">
        <w:rPr>
          <w:rFonts w:ascii="Times New Roman" w:eastAsia="Times New Roman" w:hAnsi="Times New Roman" w:cs="Times New Roman"/>
          <w:color w:val="020C22"/>
          <w:sz w:val="28"/>
          <w:szCs w:val="28"/>
          <w:lang w:eastAsia="ru-RU"/>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w:t>
      </w:r>
      <w:proofErr w:type="gramStart"/>
      <w:r w:rsidRPr="00623F05">
        <w:rPr>
          <w:rFonts w:ascii="Times New Roman" w:eastAsia="Times New Roman" w:hAnsi="Times New Roman" w:cs="Times New Roman"/>
          <w:color w:val="020C22"/>
          <w:sz w:val="28"/>
          <w:szCs w:val="28"/>
          <w:lang w:eastAsia="ru-RU"/>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623F05">
        <w:rPr>
          <w:rFonts w:ascii="Times New Roman" w:eastAsia="Times New Roman" w:hAnsi="Times New Roman" w:cs="Times New Roman"/>
          <w:color w:val="020C22"/>
          <w:sz w:val="28"/>
          <w:szCs w:val="28"/>
          <w:lang w:eastAsia="ru-RU"/>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Срок проведения общественной проверки не должен превышать тридцать дней.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w:t>
      </w:r>
      <w:proofErr w:type="gramStart"/>
      <w:r w:rsidRPr="00623F05">
        <w:rPr>
          <w:rFonts w:ascii="Times New Roman" w:eastAsia="Times New Roman" w:hAnsi="Times New Roman" w:cs="Times New Roman"/>
          <w:color w:val="020C22"/>
          <w:sz w:val="28"/>
          <w:szCs w:val="28"/>
          <w:lang w:eastAsia="ru-RU"/>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7. </w:t>
      </w:r>
      <w:proofErr w:type="gramStart"/>
      <w:r w:rsidRPr="00623F05">
        <w:rPr>
          <w:rFonts w:ascii="Times New Roman" w:eastAsia="Times New Roman" w:hAnsi="Times New Roman" w:cs="Times New Roman"/>
          <w:color w:val="020C22"/>
          <w:sz w:val="28"/>
          <w:szCs w:val="28"/>
          <w:lang w:eastAsia="ru-RU"/>
        </w:rPr>
        <w:t xml:space="preserve">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w:t>
      </w:r>
      <w:r w:rsidRPr="00623F05">
        <w:rPr>
          <w:rFonts w:ascii="Times New Roman" w:eastAsia="Times New Roman" w:hAnsi="Times New Roman" w:cs="Times New Roman"/>
          <w:color w:val="020C22"/>
          <w:sz w:val="28"/>
          <w:szCs w:val="28"/>
          <w:lang w:eastAsia="ru-RU"/>
        </w:rPr>
        <w:lastRenderedPageBreak/>
        <w:t>объединений и иных негосударственных некоммерческих организаций или запись об отсутствии таковых</w:t>
      </w:r>
      <w:proofErr w:type="gramEnd"/>
      <w:r w:rsidRPr="00623F05">
        <w:rPr>
          <w:rFonts w:ascii="Times New Roman" w:eastAsia="Times New Roman" w:hAnsi="Times New Roman" w:cs="Times New Roman"/>
          <w:color w:val="020C22"/>
          <w:sz w:val="28"/>
          <w:szCs w:val="28"/>
          <w:lang w:eastAsia="ru-RU"/>
        </w:rPr>
        <w:t>, выводы о результатах общественной проверки и предложения и рекомендации по устранению выявленных нарушений.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21. Права и обязанности общественного инспектора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1. Общественный инспектор - гражданин, привлеченный на общественных началах для проведения общественной проверки. </w:t>
      </w:r>
      <w:proofErr w:type="gramStart"/>
      <w:r w:rsidRPr="00623F05">
        <w:rPr>
          <w:rFonts w:ascii="Times New Roman" w:eastAsia="Times New Roman" w:hAnsi="Times New Roman" w:cs="Times New Roman"/>
          <w:color w:val="020C22"/>
          <w:sz w:val="28"/>
          <w:szCs w:val="28"/>
          <w:lang w:eastAsia="ru-RU"/>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Общественный инспектор обязан сообщить организатору общественной проверки о налич</w:t>
      </w:r>
      <w:proofErr w:type="gramStart"/>
      <w:r w:rsidRPr="00623F05">
        <w:rPr>
          <w:rFonts w:ascii="Times New Roman" w:eastAsia="Times New Roman" w:hAnsi="Times New Roman" w:cs="Times New Roman"/>
          <w:color w:val="020C22"/>
          <w:sz w:val="28"/>
          <w:szCs w:val="28"/>
          <w:lang w:eastAsia="ru-RU"/>
        </w:rPr>
        <w:t>ии у о</w:t>
      </w:r>
      <w:proofErr w:type="gramEnd"/>
      <w:r w:rsidRPr="00623F05">
        <w:rPr>
          <w:rFonts w:ascii="Times New Roman" w:eastAsia="Times New Roman" w:hAnsi="Times New Roman" w:cs="Times New Roman"/>
          <w:color w:val="020C22"/>
          <w:sz w:val="28"/>
          <w:szCs w:val="28"/>
          <w:lang w:eastAsia="ru-RU"/>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22. Общественная экспертиза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 xml:space="preserve">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w:t>
      </w:r>
      <w:r w:rsidRPr="00623F05">
        <w:rPr>
          <w:rFonts w:ascii="Times New Roman" w:eastAsia="Times New Roman" w:hAnsi="Times New Roman" w:cs="Times New Roman"/>
          <w:color w:val="020C22"/>
          <w:sz w:val="28"/>
          <w:szCs w:val="28"/>
          <w:lang w:eastAsia="ru-RU"/>
        </w:rPr>
        <w:lastRenderedPageBreak/>
        <w:t>организаций, иных органов и организаций, осуществляющих в соответствии</w:t>
      </w:r>
      <w:proofErr w:type="gramEnd"/>
      <w:r w:rsidRPr="00623F05">
        <w:rPr>
          <w:rFonts w:ascii="Times New Roman" w:eastAsia="Times New Roman" w:hAnsi="Times New Roman" w:cs="Times New Roman"/>
          <w:color w:val="020C22"/>
          <w:sz w:val="28"/>
          <w:szCs w:val="28"/>
          <w:lang w:eastAsia="ru-RU"/>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w:t>
      </w:r>
      <w:proofErr w:type="gramStart"/>
      <w:r w:rsidRPr="00623F05">
        <w:rPr>
          <w:rFonts w:ascii="Times New Roman" w:eastAsia="Times New Roman" w:hAnsi="Times New Roman" w:cs="Times New Roman"/>
          <w:color w:val="020C22"/>
          <w:sz w:val="28"/>
          <w:szCs w:val="28"/>
          <w:lang w:eastAsia="ru-RU"/>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623F05">
        <w:rPr>
          <w:rFonts w:ascii="Times New Roman" w:eastAsia="Times New Roman" w:hAnsi="Times New Roman" w:cs="Times New Roman"/>
          <w:color w:val="020C22"/>
          <w:sz w:val="28"/>
          <w:szCs w:val="28"/>
          <w:lang w:eastAsia="ru-RU"/>
        </w:rPr>
        <w:t xml:space="preserve"> Федерации, общественные палаты субъектов Российской Федерации, </w:t>
      </w:r>
      <w:proofErr w:type="spellStart"/>
      <w:r w:rsidRPr="00623F05">
        <w:rPr>
          <w:rFonts w:ascii="Times New Roman" w:eastAsia="Times New Roman" w:hAnsi="Times New Roman" w:cs="Times New Roman"/>
          <w:color w:val="020C22"/>
          <w:sz w:val="28"/>
          <w:szCs w:val="28"/>
          <w:lang w:eastAsia="ru-RU"/>
        </w:rPr>
        <w:t>общес</w:t>
      </w:r>
      <w:proofErr w:type="spell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spellStart"/>
      <w:r w:rsidRPr="00623F05">
        <w:rPr>
          <w:rFonts w:ascii="Times New Roman" w:eastAsia="Times New Roman" w:hAnsi="Times New Roman" w:cs="Times New Roman"/>
          <w:color w:val="020C22"/>
          <w:sz w:val="28"/>
          <w:szCs w:val="28"/>
          <w:lang w:eastAsia="ru-RU"/>
        </w:rPr>
        <w:t>твенные</w:t>
      </w:r>
      <w:proofErr w:type="spellEnd"/>
      <w:r w:rsidRPr="00623F05">
        <w:rPr>
          <w:rFonts w:ascii="Times New Roman" w:eastAsia="Times New Roman" w:hAnsi="Times New Roman" w:cs="Times New Roman"/>
          <w:color w:val="020C22"/>
          <w:sz w:val="28"/>
          <w:szCs w:val="28"/>
          <w:lang w:eastAsia="ru-RU"/>
        </w:rPr>
        <w:t xml:space="preserve"> палаты (советы) муниципальных образований и иные субъекты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w:t>
      </w:r>
      <w:r w:rsidRPr="00623F05">
        <w:rPr>
          <w:rFonts w:ascii="Times New Roman" w:eastAsia="Times New Roman" w:hAnsi="Times New Roman" w:cs="Times New Roman"/>
          <w:color w:val="020C22"/>
          <w:sz w:val="28"/>
          <w:szCs w:val="28"/>
          <w:lang w:eastAsia="ru-RU"/>
        </w:rPr>
        <w:lastRenderedPageBreak/>
        <w:t>сведений, размещенных на личных страницах общественных экспертов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9. Итоговый документ (заключение), подготовленный по результатам общественной экспертизы, должен содержать:</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10. </w:t>
      </w:r>
      <w:proofErr w:type="gramStart"/>
      <w:r w:rsidRPr="00623F05">
        <w:rPr>
          <w:rFonts w:ascii="Times New Roman" w:eastAsia="Times New Roman" w:hAnsi="Times New Roman" w:cs="Times New Roman"/>
          <w:color w:val="020C22"/>
          <w:sz w:val="28"/>
          <w:szCs w:val="28"/>
          <w:lang w:eastAsia="ru-RU"/>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23. Права и обязанности общественного эксперта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3. Общественный эксперт обязан сообщить организатору общественной экспертизы о налич</w:t>
      </w:r>
      <w:proofErr w:type="gramStart"/>
      <w:r w:rsidRPr="00623F05">
        <w:rPr>
          <w:rFonts w:ascii="Times New Roman" w:eastAsia="Times New Roman" w:hAnsi="Times New Roman" w:cs="Times New Roman"/>
          <w:color w:val="020C22"/>
          <w:sz w:val="28"/>
          <w:szCs w:val="28"/>
          <w:lang w:eastAsia="ru-RU"/>
        </w:rPr>
        <w:t>ии у о</w:t>
      </w:r>
      <w:proofErr w:type="gramEnd"/>
      <w:r w:rsidRPr="00623F05">
        <w:rPr>
          <w:rFonts w:ascii="Times New Roman" w:eastAsia="Times New Roman" w:hAnsi="Times New Roman" w:cs="Times New Roman"/>
          <w:color w:val="020C22"/>
          <w:sz w:val="28"/>
          <w:szCs w:val="28"/>
          <w:lang w:eastAsia="ru-RU"/>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24. Общественное обсуждение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623F05">
        <w:rPr>
          <w:rFonts w:ascii="Times New Roman" w:eastAsia="Times New Roman" w:hAnsi="Times New Roman" w:cs="Times New Roman"/>
          <w:color w:val="020C22"/>
          <w:sz w:val="28"/>
          <w:szCs w:val="28"/>
          <w:lang w:eastAsia="ru-RU"/>
        </w:rPr>
        <w:t xml:space="preserve"> общественных объединений, интересы которых затрагиваются соответствующим решением.</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w:t>
      </w:r>
      <w:r w:rsidRPr="00623F05">
        <w:rPr>
          <w:rFonts w:ascii="Times New Roman" w:eastAsia="Times New Roman" w:hAnsi="Times New Roman" w:cs="Times New Roman"/>
          <w:color w:val="020C22"/>
          <w:sz w:val="28"/>
          <w:szCs w:val="28"/>
          <w:lang w:eastAsia="ru-RU"/>
        </w:rPr>
        <w:lastRenderedPageBreak/>
        <w:t>к имеющимся в его распоряжении материалам, касающимся вопроса, выносимого на общественное обсуждение.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25. Общественные (публичные) слушания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623F05">
        <w:rPr>
          <w:rFonts w:ascii="Times New Roman" w:eastAsia="Times New Roman" w:hAnsi="Times New Roman" w:cs="Times New Roman"/>
          <w:color w:val="020C22"/>
          <w:sz w:val="28"/>
          <w:szCs w:val="28"/>
          <w:lang w:eastAsia="ru-RU"/>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 (В редакции Федерального закона от 29.12.2017 № 455-ФЗ)</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w:t>
      </w:r>
      <w:r w:rsidRPr="00623F05">
        <w:rPr>
          <w:rFonts w:ascii="Times New Roman" w:eastAsia="Times New Roman" w:hAnsi="Times New Roman" w:cs="Times New Roman"/>
          <w:color w:val="020C22"/>
          <w:sz w:val="28"/>
          <w:szCs w:val="28"/>
          <w:lang w:eastAsia="ru-RU"/>
        </w:rPr>
        <w:lastRenderedPageBreak/>
        <w:t>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7. </w:t>
      </w:r>
      <w:proofErr w:type="gramStart"/>
      <w:r w:rsidRPr="00623F05">
        <w:rPr>
          <w:rFonts w:ascii="Times New Roman" w:eastAsia="Times New Roman" w:hAnsi="Times New Roman" w:cs="Times New Roman"/>
          <w:color w:val="020C22"/>
          <w:sz w:val="28"/>
          <w:szCs w:val="28"/>
          <w:lang w:eastAsia="ru-RU"/>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26. Определение и обнародование результатов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w:t>
      </w:r>
      <w:proofErr w:type="gramStart"/>
      <w:r w:rsidRPr="00623F05">
        <w:rPr>
          <w:rFonts w:ascii="Times New Roman" w:eastAsia="Times New Roman" w:hAnsi="Times New Roman" w:cs="Times New Roman"/>
          <w:color w:val="020C22"/>
          <w:sz w:val="28"/>
          <w:szCs w:val="28"/>
          <w:lang w:eastAsia="ru-RU"/>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623F05">
        <w:rPr>
          <w:rFonts w:ascii="Times New Roman" w:eastAsia="Times New Roman" w:hAnsi="Times New Roman" w:cs="Times New Roman"/>
          <w:color w:val="020C22"/>
          <w:sz w:val="28"/>
          <w:szCs w:val="28"/>
          <w:lang w:eastAsia="ru-RU"/>
        </w:rPr>
        <w:t xml:space="preserve"> также в иных формах, предусмотренных федеральными законами.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proofErr w:type="gramStart"/>
      <w:r w:rsidRPr="00623F05">
        <w:rPr>
          <w:rFonts w:ascii="Times New Roman" w:eastAsia="Times New Roman" w:hAnsi="Times New Roman" w:cs="Times New Roman"/>
          <w:color w:val="020C22"/>
          <w:sz w:val="28"/>
          <w:szCs w:val="28"/>
          <w:lang w:eastAsia="ru-RU"/>
        </w:rP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w:t>
      </w:r>
      <w:r w:rsidRPr="00623F05">
        <w:rPr>
          <w:rFonts w:ascii="Times New Roman" w:eastAsia="Times New Roman" w:hAnsi="Times New Roman" w:cs="Times New Roman"/>
          <w:color w:val="020C22"/>
          <w:sz w:val="28"/>
          <w:szCs w:val="28"/>
          <w:lang w:eastAsia="ru-RU"/>
        </w:rPr>
        <w:lastRenderedPageBreak/>
        <w:t>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 выдвигать общественную инициативу в соответствии с законодательством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4. </w:t>
      </w:r>
      <w:proofErr w:type="gramStart"/>
      <w:r w:rsidRPr="00623F05">
        <w:rPr>
          <w:rFonts w:ascii="Times New Roman" w:eastAsia="Times New Roman" w:hAnsi="Times New Roman" w:cs="Times New Roman"/>
          <w:color w:val="020C22"/>
          <w:sz w:val="28"/>
          <w:szCs w:val="28"/>
          <w:lang w:eastAsia="ru-RU"/>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623F05">
        <w:rPr>
          <w:rFonts w:ascii="Times New Roman" w:eastAsia="Times New Roman" w:hAnsi="Times New Roman" w:cs="Times New Roman"/>
          <w:color w:val="020C22"/>
          <w:sz w:val="28"/>
          <w:szCs w:val="28"/>
          <w:lang w:eastAsia="ru-RU"/>
        </w:rPr>
        <w:t xml:space="preserve"> которых входит осуществление государственного контроля (надзора) или муниципального </w:t>
      </w:r>
      <w:proofErr w:type="gramStart"/>
      <w:r w:rsidRPr="00623F05">
        <w:rPr>
          <w:rFonts w:ascii="Times New Roman" w:eastAsia="Times New Roman" w:hAnsi="Times New Roman" w:cs="Times New Roman"/>
          <w:color w:val="020C22"/>
          <w:sz w:val="28"/>
          <w:szCs w:val="28"/>
          <w:lang w:eastAsia="ru-RU"/>
        </w:rPr>
        <w:t>контроля за</w:t>
      </w:r>
      <w:proofErr w:type="gramEnd"/>
      <w:r w:rsidRPr="00623F05">
        <w:rPr>
          <w:rFonts w:ascii="Times New Roman" w:eastAsia="Times New Roman" w:hAnsi="Times New Roman" w:cs="Times New Roman"/>
          <w:color w:val="020C22"/>
          <w:sz w:val="28"/>
          <w:szCs w:val="28"/>
          <w:lang w:eastAsia="ru-RU"/>
        </w:rPr>
        <w:t xml:space="preserve"> деятельностью органов и (или) организаций, в отношении которых осуществляется общественный контроль.</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5. </w:t>
      </w:r>
      <w:proofErr w:type="gramStart"/>
      <w:r w:rsidRPr="00623F05">
        <w:rPr>
          <w:rFonts w:ascii="Times New Roman" w:eastAsia="Times New Roman" w:hAnsi="Times New Roman" w:cs="Times New Roman"/>
          <w:color w:val="020C22"/>
          <w:sz w:val="28"/>
          <w:szCs w:val="28"/>
          <w:lang w:eastAsia="ru-RU"/>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Глава 4. Ответственность за нарушение законодательства Российской Федерации об общественном контроле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Статья 27. Ответственность за нарушение законодательства Российской Федерации об общественном контроле</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lastRenderedPageBreak/>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Президент Российской Федерации                               </w:t>
      </w:r>
      <w:proofErr w:type="spellStart"/>
      <w:r w:rsidRPr="00623F05">
        <w:rPr>
          <w:rFonts w:ascii="Times New Roman" w:eastAsia="Times New Roman" w:hAnsi="Times New Roman" w:cs="Times New Roman"/>
          <w:color w:val="020C22"/>
          <w:sz w:val="28"/>
          <w:szCs w:val="28"/>
          <w:lang w:eastAsia="ru-RU"/>
        </w:rPr>
        <w:t>В.Путин</w:t>
      </w:r>
      <w:proofErr w:type="spellEnd"/>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Москва, Кремль</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21 июля 2014 года</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212-ФЗ</w:t>
      </w:r>
    </w:p>
    <w:p w:rsidR="00623F05" w:rsidRPr="00623F05" w:rsidRDefault="00623F05" w:rsidP="00623F05">
      <w:pPr>
        <w:spacing w:after="0" w:line="240" w:lineRule="auto"/>
        <w:jc w:val="both"/>
        <w:rPr>
          <w:rFonts w:ascii="Times New Roman" w:eastAsia="Times New Roman" w:hAnsi="Times New Roman" w:cs="Times New Roman"/>
          <w:color w:val="020C22"/>
          <w:sz w:val="28"/>
          <w:szCs w:val="28"/>
          <w:lang w:eastAsia="ru-RU"/>
        </w:rPr>
      </w:pPr>
      <w:r w:rsidRPr="00623F05">
        <w:rPr>
          <w:rFonts w:ascii="Times New Roman" w:eastAsia="Times New Roman" w:hAnsi="Times New Roman" w:cs="Times New Roman"/>
          <w:color w:val="020C22"/>
          <w:sz w:val="28"/>
          <w:szCs w:val="28"/>
          <w:lang w:eastAsia="ru-RU"/>
        </w:rPr>
        <w:t> </w:t>
      </w:r>
    </w:p>
    <w:p w:rsidR="00CC72CE" w:rsidRPr="00623F05" w:rsidRDefault="00CC72CE" w:rsidP="00623F05">
      <w:pPr>
        <w:spacing w:after="0" w:line="240" w:lineRule="auto"/>
        <w:jc w:val="both"/>
        <w:rPr>
          <w:rFonts w:ascii="Times New Roman" w:hAnsi="Times New Roman" w:cs="Times New Roman"/>
          <w:sz w:val="28"/>
          <w:szCs w:val="28"/>
          <w:lang w:val="en-US"/>
        </w:rPr>
      </w:pPr>
    </w:p>
    <w:sectPr w:rsidR="00CC72CE" w:rsidRPr="00623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05"/>
    <w:rsid w:val="00111390"/>
    <w:rsid w:val="00623F05"/>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0470">
      <w:bodyDiv w:val="1"/>
      <w:marLeft w:val="0"/>
      <w:marRight w:val="0"/>
      <w:marTop w:val="0"/>
      <w:marBottom w:val="0"/>
      <w:divBdr>
        <w:top w:val="none" w:sz="0" w:space="0" w:color="auto"/>
        <w:left w:val="none" w:sz="0" w:space="0" w:color="auto"/>
        <w:bottom w:val="none" w:sz="0" w:space="0" w:color="auto"/>
        <w:right w:val="none" w:sz="0" w:space="0" w:color="auto"/>
      </w:divBdr>
      <w:divsChild>
        <w:div w:id="1893496728">
          <w:marLeft w:val="0"/>
          <w:marRight w:val="0"/>
          <w:marTop w:val="0"/>
          <w:marBottom w:val="960"/>
          <w:divBdr>
            <w:top w:val="none" w:sz="0" w:space="0" w:color="auto"/>
            <w:left w:val="none" w:sz="0" w:space="0" w:color="auto"/>
            <w:bottom w:val="single" w:sz="6" w:space="31" w:color="A8F0E0"/>
            <w:right w:val="none" w:sz="0" w:space="0" w:color="auto"/>
          </w:divBdr>
          <w:divsChild>
            <w:div w:id="880946842">
              <w:marLeft w:val="2100"/>
              <w:marRight w:val="2100"/>
              <w:marTop w:val="0"/>
              <w:marBottom w:val="0"/>
              <w:divBdr>
                <w:top w:val="none" w:sz="0" w:space="0" w:color="auto"/>
                <w:left w:val="none" w:sz="0" w:space="0" w:color="auto"/>
                <w:bottom w:val="none" w:sz="0" w:space="0" w:color="auto"/>
                <w:right w:val="none" w:sz="0" w:space="0" w:color="auto"/>
              </w:divBdr>
              <w:divsChild>
                <w:div w:id="299238208">
                  <w:marLeft w:val="0"/>
                  <w:marRight w:val="0"/>
                  <w:marTop w:val="0"/>
                  <w:marBottom w:val="720"/>
                  <w:divBdr>
                    <w:top w:val="none" w:sz="0" w:space="0" w:color="auto"/>
                    <w:left w:val="none" w:sz="0" w:space="0" w:color="auto"/>
                    <w:bottom w:val="none" w:sz="0" w:space="0" w:color="auto"/>
                    <w:right w:val="none" w:sz="0" w:space="0" w:color="auto"/>
                  </w:divBdr>
                </w:div>
                <w:div w:id="656375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49515216">
          <w:marLeft w:val="0"/>
          <w:marRight w:val="0"/>
          <w:marTop w:val="0"/>
          <w:marBottom w:val="0"/>
          <w:divBdr>
            <w:top w:val="none" w:sz="0" w:space="0" w:color="auto"/>
            <w:left w:val="none" w:sz="0" w:space="0" w:color="auto"/>
            <w:bottom w:val="none" w:sz="0" w:space="0" w:color="auto"/>
            <w:right w:val="none" w:sz="0" w:space="0" w:color="auto"/>
          </w:divBdr>
          <w:divsChild>
            <w:div w:id="1137840322">
              <w:marLeft w:val="2100"/>
              <w:marRight w:val="2100"/>
              <w:marTop w:val="0"/>
              <w:marBottom w:val="384"/>
              <w:divBdr>
                <w:top w:val="none" w:sz="0" w:space="0" w:color="auto"/>
                <w:left w:val="none" w:sz="0" w:space="0" w:color="auto"/>
                <w:bottom w:val="none" w:sz="0" w:space="0" w:color="auto"/>
                <w:right w:val="none" w:sz="0" w:space="0" w:color="auto"/>
              </w:divBdr>
              <w:divsChild>
                <w:div w:id="783381484">
                  <w:marLeft w:val="0"/>
                  <w:marRight w:val="0"/>
                  <w:marTop w:val="0"/>
                  <w:marBottom w:val="0"/>
                  <w:divBdr>
                    <w:top w:val="none" w:sz="0" w:space="0" w:color="auto"/>
                    <w:left w:val="none" w:sz="0" w:space="0" w:color="auto"/>
                    <w:bottom w:val="none" w:sz="0" w:space="0" w:color="auto"/>
                    <w:right w:val="none" w:sz="0" w:space="0" w:color="auto"/>
                  </w:divBdr>
                  <w:divsChild>
                    <w:div w:id="505630897">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776146087">
              <w:marLeft w:val="2100"/>
              <w:marRight w:val="2100"/>
              <w:marTop w:val="0"/>
              <w:marBottom w:val="0"/>
              <w:divBdr>
                <w:top w:val="none" w:sz="0" w:space="0" w:color="auto"/>
                <w:left w:val="none" w:sz="0" w:space="0" w:color="auto"/>
                <w:bottom w:val="none" w:sz="0" w:space="0" w:color="auto"/>
                <w:right w:val="none" w:sz="0" w:space="0" w:color="auto"/>
              </w:divBdr>
              <w:divsChild>
                <w:div w:id="2036156119">
                  <w:marLeft w:val="0"/>
                  <w:marRight w:val="0"/>
                  <w:marTop w:val="0"/>
                  <w:marBottom w:val="0"/>
                  <w:divBdr>
                    <w:top w:val="none" w:sz="0" w:space="0" w:color="auto"/>
                    <w:left w:val="none" w:sz="0" w:space="0" w:color="auto"/>
                    <w:bottom w:val="none" w:sz="0" w:space="0" w:color="auto"/>
                    <w:right w:val="none" w:sz="0" w:space="0" w:color="auto"/>
                  </w:divBdr>
                  <w:divsChild>
                    <w:div w:id="412818610">
                      <w:marLeft w:val="0"/>
                      <w:marRight w:val="0"/>
                      <w:marTop w:val="0"/>
                      <w:marBottom w:val="0"/>
                      <w:divBdr>
                        <w:top w:val="none" w:sz="0" w:space="0" w:color="auto"/>
                        <w:left w:val="none" w:sz="0" w:space="0" w:color="auto"/>
                        <w:bottom w:val="none" w:sz="0" w:space="0" w:color="auto"/>
                        <w:right w:val="none" w:sz="0" w:space="0" w:color="auto"/>
                      </w:divBdr>
                      <w:divsChild>
                        <w:div w:id="21425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9903">
                  <w:marLeft w:val="0"/>
                  <w:marRight w:val="0"/>
                  <w:marTop w:val="0"/>
                  <w:marBottom w:val="0"/>
                  <w:divBdr>
                    <w:top w:val="none" w:sz="0" w:space="0" w:color="auto"/>
                    <w:left w:val="none" w:sz="0" w:space="0" w:color="auto"/>
                    <w:bottom w:val="none" w:sz="0" w:space="0" w:color="auto"/>
                    <w:right w:val="none" w:sz="0" w:space="0" w:color="auto"/>
                  </w:divBdr>
                  <w:divsChild>
                    <w:div w:id="2113695610">
                      <w:marLeft w:val="0"/>
                      <w:marRight w:val="0"/>
                      <w:marTop w:val="0"/>
                      <w:marBottom w:val="0"/>
                      <w:divBdr>
                        <w:top w:val="none" w:sz="0" w:space="0" w:color="auto"/>
                        <w:left w:val="none" w:sz="0" w:space="0" w:color="auto"/>
                        <w:bottom w:val="none" w:sz="0" w:space="0" w:color="auto"/>
                        <w:right w:val="none" w:sz="0" w:space="0" w:color="auto"/>
                      </w:divBdr>
                      <w:divsChild>
                        <w:div w:id="10957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1643">
                  <w:marLeft w:val="0"/>
                  <w:marRight w:val="0"/>
                  <w:marTop w:val="0"/>
                  <w:marBottom w:val="0"/>
                  <w:divBdr>
                    <w:top w:val="none" w:sz="0" w:space="0" w:color="auto"/>
                    <w:left w:val="none" w:sz="0" w:space="0" w:color="auto"/>
                    <w:bottom w:val="none" w:sz="0" w:space="0" w:color="auto"/>
                    <w:right w:val="none" w:sz="0" w:space="0" w:color="auto"/>
                  </w:divBdr>
                  <w:divsChild>
                    <w:div w:id="1477531705">
                      <w:marLeft w:val="0"/>
                      <w:marRight w:val="0"/>
                      <w:marTop w:val="0"/>
                      <w:marBottom w:val="0"/>
                      <w:divBdr>
                        <w:top w:val="none" w:sz="0" w:space="0" w:color="auto"/>
                        <w:left w:val="none" w:sz="0" w:space="0" w:color="auto"/>
                        <w:bottom w:val="none" w:sz="0" w:space="0" w:color="auto"/>
                        <w:right w:val="none" w:sz="0" w:space="0" w:color="auto"/>
                      </w:divBdr>
                      <w:divsChild>
                        <w:div w:id="18815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8024</Words>
  <Characters>45743</Characters>
  <Application>Microsoft Office Word</Application>
  <DocSecurity>0</DocSecurity>
  <Lines>381</Lines>
  <Paragraphs>107</Paragraphs>
  <ScaleCrop>false</ScaleCrop>
  <Company/>
  <LinksUpToDate>false</LinksUpToDate>
  <CharactersWithSpaces>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cp:revision>
  <dcterms:created xsi:type="dcterms:W3CDTF">2022-12-01T20:01:00Z</dcterms:created>
  <dcterms:modified xsi:type="dcterms:W3CDTF">2022-12-01T20:06:00Z</dcterms:modified>
</cp:coreProperties>
</file>