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BF3" w:rsidRDefault="00F83BF3" w:rsidP="00F83BF3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016FCFD8" wp14:editId="39854E63">
            <wp:extent cx="781050" cy="1304925"/>
            <wp:effectExtent l="0" t="0" r="0" b="9525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BF3" w:rsidRPr="008335F7" w:rsidRDefault="00F83BF3" w:rsidP="00F83BF3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F83BF3" w:rsidRPr="008335F7" w:rsidRDefault="00F83BF3" w:rsidP="00F83BF3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Cs w:val="28"/>
        </w:rPr>
      </w:pPr>
      <w:r>
        <w:rPr>
          <w:rFonts w:ascii="Arial" w:hAnsi="Arial" w:cs="Arial"/>
          <w:b/>
          <w:bCs/>
          <w:color w:val="000000"/>
          <w:szCs w:val="28"/>
        </w:rPr>
        <w:t xml:space="preserve">Глава </w:t>
      </w:r>
      <w:r w:rsidRPr="008335F7">
        <w:rPr>
          <w:rFonts w:ascii="Arial" w:hAnsi="Arial" w:cs="Arial"/>
          <w:b/>
          <w:bCs/>
          <w:color w:val="000000"/>
          <w:szCs w:val="28"/>
        </w:rPr>
        <w:t xml:space="preserve"> Артемовского городского округа</w:t>
      </w:r>
    </w:p>
    <w:p w:rsidR="00F83BF3" w:rsidRPr="008335F7" w:rsidRDefault="00F83BF3" w:rsidP="00F83BF3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</w:p>
    <w:p w:rsidR="00F83BF3" w:rsidRPr="00132BEA" w:rsidRDefault="00F83BF3" w:rsidP="00F83BF3">
      <w:pPr>
        <w:shd w:val="clear" w:color="auto" w:fill="FFFFFF"/>
        <w:jc w:val="center"/>
        <w:rPr>
          <w:b/>
          <w:bCs/>
          <w:color w:val="000000"/>
          <w:spacing w:val="20"/>
          <w:sz w:val="44"/>
          <w:szCs w:val="44"/>
        </w:rPr>
      </w:pPr>
      <w:proofErr w:type="gramStart"/>
      <w:r>
        <w:rPr>
          <w:b/>
          <w:bCs/>
          <w:color w:val="000000"/>
          <w:spacing w:val="20"/>
          <w:sz w:val="44"/>
          <w:szCs w:val="44"/>
        </w:rPr>
        <w:t>П</w:t>
      </w:r>
      <w:proofErr w:type="gramEnd"/>
      <w:r>
        <w:rPr>
          <w:b/>
          <w:bCs/>
          <w:color w:val="000000"/>
          <w:spacing w:val="20"/>
          <w:sz w:val="44"/>
          <w:szCs w:val="44"/>
        </w:rPr>
        <w:t xml:space="preserve"> О С Т А Н О В Л Е Н И Е</w:t>
      </w:r>
    </w:p>
    <w:p w:rsidR="00F83BF3" w:rsidRPr="00B509A7" w:rsidRDefault="00F83BF3" w:rsidP="00F83BF3">
      <w:pPr>
        <w:shd w:val="clear" w:color="auto" w:fill="FFFFFF"/>
        <w:jc w:val="center"/>
        <w:rPr>
          <w:b/>
          <w:bCs/>
          <w:color w:val="000000"/>
          <w:sz w:val="43"/>
          <w:szCs w:val="43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1CF94B" wp14:editId="54948291">
                <wp:simplePos x="0" y="0"/>
                <wp:positionH relativeFrom="column">
                  <wp:posOffset>-88900</wp:posOffset>
                </wp:positionH>
                <wp:positionV relativeFrom="paragraph">
                  <wp:posOffset>234315</wp:posOffset>
                </wp:positionV>
                <wp:extent cx="6045200" cy="19050"/>
                <wp:effectExtent l="29210" t="34290" r="31115" b="3238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200" cy="1905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pt,18.45pt" to="469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" strokeweight="4.5pt">
                <v:stroke linestyle="thinThick"/>
              </v:line>
            </w:pict>
          </mc:Fallback>
        </mc:AlternateContent>
      </w:r>
      <w:r>
        <w:rPr>
          <w:b/>
          <w:bCs/>
          <w:noProof/>
          <w:color w:val="000000"/>
          <w:sz w:val="43"/>
          <w:szCs w:val="4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61EA16" wp14:editId="275E4009">
                <wp:simplePos x="0" y="0"/>
                <wp:positionH relativeFrom="column">
                  <wp:posOffset>-33655</wp:posOffset>
                </wp:positionH>
                <wp:positionV relativeFrom="paragraph">
                  <wp:posOffset>76200</wp:posOffset>
                </wp:positionV>
                <wp:extent cx="0" cy="0"/>
                <wp:effectExtent l="8255" t="9525" r="10795" b="95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5pt,6pt" to="-2.6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95b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BwKBKjei5vP+/X7XfG++7Hdg/6H52XxrvjZ3zY/mbv/R2ff7T872web+6N6B&#10;j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"/>
            </w:pict>
          </mc:Fallback>
        </mc:AlternateContent>
      </w:r>
    </w:p>
    <w:p w:rsidR="00F83BF3" w:rsidRDefault="00F83BF3" w:rsidP="00F83BF3">
      <w:pPr>
        <w:shd w:val="clear" w:color="auto" w:fill="FFFFFF"/>
        <w:jc w:val="center"/>
        <w:rPr>
          <w:sz w:val="24"/>
          <w:szCs w:val="24"/>
        </w:rPr>
      </w:pPr>
    </w:p>
    <w:p w:rsidR="00F83BF3" w:rsidRDefault="00F83BF3" w:rsidP="00F83BF3">
      <w:pPr>
        <w:shd w:val="clear" w:color="auto" w:fill="FFFFFF"/>
        <w:rPr>
          <w:color w:val="000000"/>
          <w:sz w:val="22"/>
          <w:szCs w:val="22"/>
        </w:rPr>
      </w:pPr>
    </w:p>
    <w:p w:rsidR="00F83BF3" w:rsidRDefault="00F83BF3" w:rsidP="00F83BF3">
      <w:pPr>
        <w:shd w:val="clear" w:color="auto" w:fill="FFFFFF"/>
        <w:rPr>
          <w:sz w:val="20"/>
        </w:rPr>
      </w:pPr>
      <w:r w:rsidRPr="008335F7">
        <w:rPr>
          <w:color w:val="000000"/>
          <w:sz w:val="24"/>
          <w:szCs w:val="24"/>
        </w:rPr>
        <w:t>от</w:t>
      </w:r>
      <w:r>
        <w:rPr>
          <w:color w:val="000000"/>
          <w:sz w:val="24"/>
          <w:szCs w:val="24"/>
        </w:rPr>
        <w:t xml:space="preserve"> </w:t>
      </w:r>
      <w:r w:rsidR="00D30998">
        <w:rPr>
          <w:color w:val="000000"/>
          <w:sz w:val="24"/>
          <w:szCs w:val="24"/>
        </w:rPr>
        <w:t>18.09.2018</w:t>
      </w:r>
      <w:r>
        <w:rPr>
          <w:color w:val="000000"/>
          <w:sz w:val="24"/>
          <w:szCs w:val="24"/>
        </w:rPr>
        <w:t xml:space="preserve">                                                                                                    </w:t>
      </w:r>
      <w:r w:rsidR="00D30998">
        <w:rPr>
          <w:color w:val="000000"/>
          <w:sz w:val="24"/>
          <w:szCs w:val="24"/>
        </w:rPr>
        <w:t xml:space="preserve">                 </w:t>
      </w:r>
      <w:r>
        <w:rPr>
          <w:color w:val="000000"/>
          <w:sz w:val="24"/>
          <w:szCs w:val="24"/>
        </w:rPr>
        <w:t xml:space="preserve">№ </w:t>
      </w:r>
      <w:r w:rsidR="00D30998">
        <w:rPr>
          <w:color w:val="000000"/>
          <w:sz w:val="24"/>
          <w:szCs w:val="24"/>
        </w:rPr>
        <w:t>57-ПГ</w:t>
      </w:r>
    </w:p>
    <w:p w:rsidR="00F83BF3" w:rsidRDefault="00F83BF3" w:rsidP="00F83BF3">
      <w:pPr>
        <w:shd w:val="clear" w:color="auto" w:fill="FFFFFF"/>
        <w:rPr>
          <w:color w:val="000000"/>
          <w:sz w:val="22"/>
          <w:szCs w:val="22"/>
        </w:rPr>
      </w:pPr>
    </w:p>
    <w:p w:rsidR="00573170" w:rsidRPr="00573170" w:rsidRDefault="00F83BF3" w:rsidP="00F83BF3">
      <w:pPr>
        <w:jc w:val="center"/>
        <w:rPr>
          <w:b/>
          <w:i/>
          <w:sz w:val="27"/>
          <w:szCs w:val="27"/>
        </w:rPr>
      </w:pPr>
      <w:r w:rsidRPr="00573170">
        <w:rPr>
          <w:b/>
          <w:i/>
          <w:sz w:val="27"/>
          <w:szCs w:val="27"/>
        </w:rPr>
        <w:t xml:space="preserve">Об утверждении </w:t>
      </w:r>
      <w:r w:rsidR="007863DE" w:rsidRPr="00573170">
        <w:rPr>
          <w:b/>
          <w:i/>
          <w:sz w:val="27"/>
          <w:szCs w:val="27"/>
        </w:rPr>
        <w:t xml:space="preserve">проекта планировки территории и проекта межевания территории </w:t>
      </w:r>
      <w:r w:rsidR="00573170" w:rsidRPr="00573170">
        <w:rPr>
          <w:b/>
          <w:i/>
          <w:sz w:val="27"/>
          <w:szCs w:val="27"/>
        </w:rPr>
        <w:t xml:space="preserve">для формирования земельных участков для индивидуального жилищного строительства льготным категориям граждан </w:t>
      </w:r>
    </w:p>
    <w:p w:rsidR="00F83BF3" w:rsidRPr="00573170" w:rsidRDefault="00573170" w:rsidP="00F83BF3">
      <w:pPr>
        <w:jc w:val="center"/>
        <w:rPr>
          <w:b/>
          <w:i/>
          <w:sz w:val="27"/>
          <w:szCs w:val="27"/>
        </w:rPr>
      </w:pPr>
      <w:r w:rsidRPr="00573170">
        <w:rPr>
          <w:b/>
          <w:i/>
          <w:sz w:val="27"/>
          <w:szCs w:val="27"/>
        </w:rPr>
        <w:t xml:space="preserve">(территория Артемовского городского округа, </w:t>
      </w:r>
      <w:r>
        <w:rPr>
          <w:b/>
          <w:i/>
          <w:sz w:val="27"/>
          <w:szCs w:val="27"/>
        </w:rPr>
        <w:t>д.</w:t>
      </w:r>
      <w:r w:rsidRPr="00573170">
        <w:rPr>
          <w:b/>
          <w:i/>
          <w:sz w:val="27"/>
          <w:szCs w:val="27"/>
        </w:rPr>
        <w:t xml:space="preserve"> Малое Трифоново)</w:t>
      </w:r>
    </w:p>
    <w:p w:rsidR="00F83BF3" w:rsidRPr="00573170" w:rsidRDefault="00F83BF3" w:rsidP="00F83BF3">
      <w:pPr>
        <w:jc w:val="both"/>
        <w:rPr>
          <w:b/>
          <w:i/>
          <w:sz w:val="27"/>
          <w:szCs w:val="27"/>
        </w:rPr>
      </w:pPr>
    </w:p>
    <w:p w:rsidR="00F83BF3" w:rsidRPr="00573170" w:rsidRDefault="00F83BF3" w:rsidP="00F83BF3">
      <w:pPr>
        <w:ind w:firstLine="708"/>
        <w:jc w:val="both"/>
        <w:rPr>
          <w:b/>
          <w:sz w:val="27"/>
          <w:szCs w:val="27"/>
        </w:rPr>
      </w:pPr>
      <w:proofErr w:type="gramStart"/>
      <w:r w:rsidRPr="00573170">
        <w:rPr>
          <w:sz w:val="27"/>
          <w:szCs w:val="27"/>
        </w:rPr>
        <w:t xml:space="preserve">Принимая во внимание решение собрания участников проведенных публичных слушаний по рассмотрению </w:t>
      </w:r>
      <w:r w:rsidR="007863DE" w:rsidRPr="00573170">
        <w:rPr>
          <w:sz w:val="27"/>
          <w:szCs w:val="27"/>
        </w:rPr>
        <w:t xml:space="preserve">проекта планировки территории и проекта межевания территории </w:t>
      </w:r>
      <w:r w:rsidR="00573170" w:rsidRPr="00573170">
        <w:rPr>
          <w:sz w:val="27"/>
          <w:szCs w:val="27"/>
        </w:rPr>
        <w:t xml:space="preserve">для формирования земельных участков для индивидуального жилищного строительства льготным категориям граждан (территория Артемовского городского округа, </w:t>
      </w:r>
      <w:r w:rsidR="00573170">
        <w:rPr>
          <w:sz w:val="27"/>
          <w:szCs w:val="27"/>
        </w:rPr>
        <w:t>д.</w:t>
      </w:r>
      <w:r w:rsidR="00573170" w:rsidRPr="00573170">
        <w:rPr>
          <w:sz w:val="27"/>
          <w:szCs w:val="27"/>
        </w:rPr>
        <w:t xml:space="preserve"> Малое Трифоново)</w:t>
      </w:r>
      <w:r w:rsidRPr="00573170">
        <w:rPr>
          <w:sz w:val="27"/>
          <w:szCs w:val="27"/>
        </w:rPr>
        <w:t xml:space="preserve"> от </w:t>
      </w:r>
      <w:r w:rsidR="00573170" w:rsidRPr="00573170">
        <w:rPr>
          <w:sz w:val="27"/>
          <w:szCs w:val="27"/>
        </w:rPr>
        <w:t>27</w:t>
      </w:r>
      <w:r w:rsidRPr="00573170">
        <w:rPr>
          <w:sz w:val="27"/>
          <w:szCs w:val="27"/>
        </w:rPr>
        <w:t xml:space="preserve"> </w:t>
      </w:r>
      <w:r w:rsidR="00573170" w:rsidRPr="00573170">
        <w:rPr>
          <w:sz w:val="27"/>
          <w:szCs w:val="27"/>
        </w:rPr>
        <w:t>августа</w:t>
      </w:r>
      <w:r w:rsidRPr="00573170">
        <w:rPr>
          <w:sz w:val="27"/>
          <w:szCs w:val="27"/>
        </w:rPr>
        <w:t xml:space="preserve"> 201</w:t>
      </w:r>
      <w:r w:rsidR="007863DE" w:rsidRPr="00573170">
        <w:rPr>
          <w:sz w:val="27"/>
          <w:szCs w:val="27"/>
        </w:rPr>
        <w:t>8</w:t>
      </w:r>
      <w:r w:rsidRPr="00573170">
        <w:rPr>
          <w:sz w:val="27"/>
          <w:szCs w:val="27"/>
        </w:rPr>
        <w:t xml:space="preserve"> года, в соответствии со статьями 45, 46 Градостроительного кодекса Российской Федерации, Генеральным планом г. Артемовского, утвержденным постановлением главы МО «Артемовский</w:t>
      </w:r>
      <w:proofErr w:type="gramEnd"/>
      <w:r w:rsidRPr="00573170">
        <w:rPr>
          <w:sz w:val="27"/>
          <w:szCs w:val="27"/>
        </w:rPr>
        <w:t xml:space="preserve"> район» от 25.03.2002 № 317, Правилами землепользования и застройки на территории Артемовского городского округа, утвержденными решением Думы Артемовского городского округа от 05.06.2017 № 178 (с изменениями</w:t>
      </w:r>
      <w:r w:rsidR="007863DE" w:rsidRPr="00573170">
        <w:rPr>
          <w:sz w:val="27"/>
          <w:szCs w:val="27"/>
        </w:rPr>
        <w:t>)</w:t>
      </w:r>
      <w:r w:rsidRPr="00573170">
        <w:rPr>
          <w:sz w:val="27"/>
          <w:szCs w:val="27"/>
        </w:rPr>
        <w:t xml:space="preserve">, </w:t>
      </w:r>
      <w:r w:rsidRPr="00573170">
        <w:rPr>
          <w:iCs/>
          <w:noProof/>
          <w:sz w:val="27"/>
          <w:szCs w:val="27"/>
        </w:rPr>
        <w:t>руководствуясь статьями 30, 31 Устава Артемовского городского округа,</w:t>
      </w:r>
    </w:p>
    <w:p w:rsidR="00F83BF3" w:rsidRPr="00573170" w:rsidRDefault="00F83BF3" w:rsidP="00F83BF3">
      <w:pPr>
        <w:tabs>
          <w:tab w:val="left" w:pos="993"/>
        </w:tabs>
        <w:jc w:val="both"/>
        <w:rPr>
          <w:sz w:val="27"/>
          <w:szCs w:val="27"/>
        </w:rPr>
      </w:pPr>
      <w:r w:rsidRPr="00573170">
        <w:rPr>
          <w:sz w:val="27"/>
          <w:szCs w:val="27"/>
        </w:rPr>
        <w:t>ПОСТАНОВЛЯЮ:</w:t>
      </w:r>
    </w:p>
    <w:p w:rsidR="00F83BF3" w:rsidRPr="00573170" w:rsidRDefault="00F83BF3" w:rsidP="00F83BF3">
      <w:pPr>
        <w:pStyle w:val="a3"/>
        <w:numPr>
          <w:ilvl w:val="0"/>
          <w:numId w:val="1"/>
        </w:numPr>
        <w:ind w:left="0" w:firstLine="708"/>
        <w:jc w:val="both"/>
        <w:rPr>
          <w:sz w:val="27"/>
          <w:szCs w:val="27"/>
        </w:rPr>
      </w:pPr>
      <w:r w:rsidRPr="00573170">
        <w:rPr>
          <w:sz w:val="27"/>
          <w:szCs w:val="27"/>
        </w:rPr>
        <w:t xml:space="preserve">Утвердить </w:t>
      </w:r>
      <w:r w:rsidR="007863DE" w:rsidRPr="00573170">
        <w:rPr>
          <w:sz w:val="27"/>
          <w:szCs w:val="27"/>
        </w:rPr>
        <w:t xml:space="preserve">проект планировки территории и проект межевания территории </w:t>
      </w:r>
      <w:r w:rsidR="00573170" w:rsidRPr="00573170">
        <w:rPr>
          <w:sz w:val="27"/>
          <w:szCs w:val="27"/>
        </w:rPr>
        <w:t>для формирования земельных участков для индивидуального жилищного строительства льготным категориям граждан (территория Артемовского городского округа, д. Малое Трифоново)</w:t>
      </w:r>
      <w:r w:rsidRPr="00573170">
        <w:rPr>
          <w:sz w:val="27"/>
          <w:szCs w:val="27"/>
        </w:rPr>
        <w:t xml:space="preserve">  (Приложение).</w:t>
      </w:r>
    </w:p>
    <w:p w:rsidR="00F83BF3" w:rsidRPr="00573170" w:rsidRDefault="00F83BF3" w:rsidP="00F83BF3">
      <w:pPr>
        <w:pStyle w:val="a3"/>
        <w:numPr>
          <w:ilvl w:val="0"/>
          <w:numId w:val="1"/>
        </w:numPr>
        <w:ind w:left="0" w:firstLine="708"/>
        <w:jc w:val="both"/>
        <w:rPr>
          <w:sz w:val="27"/>
          <w:szCs w:val="27"/>
        </w:rPr>
      </w:pPr>
      <w:r w:rsidRPr="00573170">
        <w:rPr>
          <w:sz w:val="27"/>
          <w:szCs w:val="27"/>
        </w:rPr>
        <w:t>Опубликовать настоящее постановление в газете «Артемовский рабочий» и разместить на официальном сайте Артемовского городского округа в информационно – телекоммуникационной сети «Интернет».</w:t>
      </w:r>
    </w:p>
    <w:p w:rsidR="00F83BF3" w:rsidRPr="00573170" w:rsidRDefault="00F83BF3" w:rsidP="00F83BF3">
      <w:pPr>
        <w:pStyle w:val="a3"/>
        <w:numPr>
          <w:ilvl w:val="0"/>
          <w:numId w:val="1"/>
        </w:numPr>
        <w:tabs>
          <w:tab w:val="left" w:pos="0"/>
        </w:tabs>
        <w:ind w:left="0" w:firstLine="708"/>
        <w:jc w:val="both"/>
        <w:rPr>
          <w:sz w:val="27"/>
          <w:szCs w:val="27"/>
        </w:rPr>
      </w:pPr>
      <w:proofErr w:type="gramStart"/>
      <w:r w:rsidRPr="00573170">
        <w:rPr>
          <w:sz w:val="27"/>
          <w:szCs w:val="27"/>
        </w:rPr>
        <w:t>Контроль за</w:t>
      </w:r>
      <w:proofErr w:type="gramEnd"/>
      <w:r w:rsidRPr="00573170">
        <w:rPr>
          <w:sz w:val="27"/>
          <w:szCs w:val="27"/>
        </w:rPr>
        <w:t xml:space="preserve"> исполнением постановления возложить на председателя  Комитета по архитектуре и градостроительству Артемовского городского округа Булатову Н.В.         </w:t>
      </w:r>
    </w:p>
    <w:p w:rsidR="00F83BF3" w:rsidRPr="00573170" w:rsidRDefault="00F83BF3" w:rsidP="00F83BF3">
      <w:pPr>
        <w:tabs>
          <w:tab w:val="left" w:pos="0"/>
          <w:tab w:val="center" w:pos="5173"/>
        </w:tabs>
        <w:jc w:val="both"/>
        <w:rPr>
          <w:sz w:val="27"/>
          <w:szCs w:val="27"/>
        </w:rPr>
      </w:pPr>
      <w:r w:rsidRPr="00573170">
        <w:rPr>
          <w:sz w:val="27"/>
          <w:szCs w:val="27"/>
        </w:rPr>
        <w:t xml:space="preserve">  </w:t>
      </w:r>
      <w:r w:rsidRPr="00573170">
        <w:rPr>
          <w:sz w:val="27"/>
          <w:szCs w:val="27"/>
        </w:rPr>
        <w:tab/>
      </w:r>
    </w:p>
    <w:p w:rsidR="00F83BF3" w:rsidRDefault="00F83BF3" w:rsidP="00D30998">
      <w:pPr>
        <w:ind w:right="-39"/>
        <w:rPr>
          <w:sz w:val="27"/>
          <w:szCs w:val="27"/>
        </w:rPr>
      </w:pPr>
      <w:r w:rsidRPr="00573170">
        <w:rPr>
          <w:sz w:val="27"/>
          <w:szCs w:val="27"/>
        </w:rPr>
        <w:t xml:space="preserve">Глава Артемовского городского округа                    </w:t>
      </w:r>
      <w:r w:rsidR="00573170">
        <w:rPr>
          <w:sz w:val="27"/>
          <w:szCs w:val="27"/>
        </w:rPr>
        <w:t xml:space="preserve">       </w:t>
      </w:r>
      <w:r w:rsidRPr="00573170">
        <w:rPr>
          <w:sz w:val="27"/>
          <w:szCs w:val="27"/>
        </w:rPr>
        <w:t xml:space="preserve">                А.В. Самочернов</w:t>
      </w:r>
    </w:p>
    <w:p w:rsidR="00D30998" w:rsidRPr="00D30998" w:rsidRDefault="00D30998" w:rsidP="00D30998">
      <w:pPr>
        <w:spacing w:before="120" w:line="276" w:lineRule="auto"/>
        <w:ind w:firstLine="709"/>
        <w:jc w:val="right"/>
        <w:rPr>
          <w:sz w:val="24"/>
          <w:szCs w:val="24"/>
        </w:rPr>
      </w:pPr>
      <w:r w:rsidRPr="00D30998">
        <w:rPr>
          <w:sz w:val="24"/>
          <w:szCs w:val="24"/>
        </w:rPr>
        <w:lastRenderedPageBreak/>
        <w:t>Приложение к постановлению</w:t>
      </w:r>
      <w:r w:rsidRPr="00D30998">
        <w:rPr>
          <w:sz w:val="24"/>
          <w:szCs w:val="24"/>
        </w:rPr>
        <w:br/>
        <w:t xml:space="preserve"> Главы Артемовского городского округа</w:t>
      </w:r>
      <w:r w:rsidRPr="00D30998">
        <w:rPr>
          <w:sz w:val="24"/>
          <w:szCs w:val="24"/>
        </w:rPr>
        <w:br/>
        <w:t xml:space="preserve">от </w:t>
      </w:r>
      <w:r>
        <w:rPr>
          <w:sz w:val="24"/>
          <w:szCs w:val="24"/>
        </w:rPr>
        <w:t>18.09.2018</w:t>
      </w:r>
      <w:r w:rsidRPr="00D30998">
        <w:rPr>
          <w:sz w:val="24"/>
          <w:szCs w:val="24"/>
        </w:rPr>
        <w:t xml:space="preserve"> № </w:t>
      </w:r>
      <w:r>
        <w:rPr>
          <w:sz w:val="24"/>
          <w:szCs w:val="24"/>
        </w:rPr>
        <w:t>57-ПГ</w:t>
      </w:r>
    </w:p>
    <w:p w:rsidR="00D30998" w:rsidRPr="00D30998" w:rsidRDefault="00D30998" w:rsidP="00D30998">
      <w:pPr>
        <w:ind w:right="254"/>
        <w:jc w:val="right"/>
        <w:rPr>
          <w:sz w:val="24"/>
          <w:szCs w:val="24"/>
        </w:rPr>
      </w:pPr>
      <w:r w:rsidRPr="00D30998">
        <w:rPr>
          <w:sz w:val="24"/>
          <w:szCs w:val="24"/>
        </w:rPr>
        <w:tab/>
      </w:r>
    </w:p>
    <w:p w:rsidR="00D30998" w:rsidRPr="00D30998" w:rsidRDefault="00D30998" w:rsidP="00D30998">
      <w:pPr>
        <w:tabs>
          <w:tab w:val="left" w:pos="7005"/>
        </w:tabs>
        <w:rPr>
          <w:sz w:val="24"/>
          <w:szCs w:val="24"/>
        </w:rPr>
      </w:pPr>
    </w:p>
    <w:p w:rsidR="00D30998" w:rsidRPr="00D30998" w:rsidRDefault="00D30998" w:rsidP="00D30998">
      <w:pPr>
        <w:spacing w:before="120" w:line="276" w:lineRule="auto"/>
        <w:ind w:firstLine="709"/>
        <w:jc w:val="both"/>
        <w:rPr>
          <w:sz w:val="24"/>
          <w:szCs w:val="24"/>
        </w:rPr>
      </w:pPr>
    </w:p>
    <w:p w:rsidR="00D30998" w:rsidRPr="00D30998" w:rsidRDefault="00D30998" w:rsidP="00D30998">
      <w:pPr>
        <w:spacing w:before="120" w:line="276" w:lineRule="auto"/>
        <w:ind w:firstLine="709"/>
        <w:jc w:val="both"/>
        <w:rPr>
          <w:sz w:val="24"/>
          <w:szCs w:val="24"/>
        </w:rPr>
      </w:pPr>
    </w:p>
    <w:p w:rsidR="00D30998" w:rsidRPr="00D30998" w:rsidRDefault="00D30998" w:rsidP="00D30998">
      <w:pPr>
        <w:spacing w:before="120" w:line="276" w:lineRule="auto"/>
        <w:ind w:firstLine="709"/>
        <w:jc w:val="both"/>
        <w:rPr>
          <w:sz w:val="24"/>
          <w:szCs w:val="24"/>
        </w:rPr>
      </w:pPr>
    </w:p>
    <w:p w:rsidR="00D30998" w:rsidRPr="00D30998" w:rsidRDefault="00D30998" w:rsidP="00D30998">
      <w:pPr>
        <w:spacing w:before="120" w:line="276" w:lineRule="auto"/>
        <w:ind w:firstLine="709"/>
        <w:jc w:val="both"/>
        <w:rPr>
          <w:sz w:val="24"/>
          <w:szCs w:val="24"/>
        </w:rPr>
      </w:pPr>
    </w:p>
    <w:p w:rsidR="00D30998" w:rsidRPr="00D30998" w:rsidRDefault="00D30998" w:rsidP="00D30998">
      <w:pPr>
        <w:spacing w:before="120" w:line="276" w:lineRule="auto"/>
        <w:ind w:firstLine="709"/>
        <w:jc w:val="both"/>
        <w:rPr>
          <w:sz w:val="24"/>
          <w:szCs w:val="24"/>
        </w:rPr>
      </w:pPr>
    </w:p>
    <w:p w:rsidR="00D30998" w:rsidRPr="00D30998" w:rsidRDefault="00D30998" w:rsidP="00D30998">
      <w:pPr>
        <w:spacing w:before="120" w:line="276" w:lineRule="auto"/>
        <w:jc w:val="both"/>
        <w:rPr>
          <w:sz w:val="24"/>
          <w:szCs w:val="24"/>
        </w:rPr>
      </w:pPr>
    </w:p>
    <w:p w:rsidR="00D30998" w:rsidRPr="00D30998" w:rsidRDefault="00D30998" w:rsidP="00D30998">
      <w:pPr>
        <w:spacing w:before="120" w:line="276" w:lineRule="auto"/>
        <w:ind w:firstLine="709"/>
        <w:jc w:val="both"/>
        <w:rPr>
          <w:sz w:val="24"/>
          <w:szCs w:val="24"/>
        </w:rPr>
      </w:pPr>
    </w:p>
    <w:p w:rsidR="00D30998" w:rsidRPr="00D30998" w:rsidRDefault="00D30998" w:rsidP="00D30998">
      <w:pPr>
        <w:spacing w:before="120" w:line="276" w:lineRule="auto"/>
        <w:ind w:firstLine="709"/>
        <w:jc w:val="both"/>
        <w:rPr>
          <w:sz w:val="24"/>
          <w:szCs w:val="24"/>
        </w:rPr>
      </w:pPr>
    </w:p>
    <w:p w:rsidR="00D30998" w:rsidRPr="00D30998" w:rsidRDefault="00D30998" w:rsidP="00D30998">
      <w:pPr>
        <w:ind w:right="-2"/>
        <w:jc w:val="center"/>
        <w:rPr>
          <w:b/>
          <w:sz w:val="32"/>
          <w:szCs w:val="32"/>
        </w:rPr>
      </w:pPr>
      <w:r w:rsidRPr="00D30998">
        <w:rPr>
          <w:b/>
          <w:sz w:val="32"/>
          <w:szCs w:val="32"/>
        </w:rPr>
        <w:t>Проект планировки территории и проект межевания территории для формирования земельных участков для индивидуального жилищного строительства льготным категориям граждан (территория Артемовского городского округа, д. Малое Трифоново)</w:t>
      </w:r>
    </w:p>
    <w:p w:rsidR="00D30998" w:rsidRPr="00D30998" w:rsidRDefault="00D30998" w:rsidP="00D30998">
      <w:pPr>
        <w:spacing w:after="120"/>
        <w:jc w:val="center"/>
        <w:rPr>
          <w:b/>
          <w:sz w:val="32"/>
          <w:szCs w:val="32"/>
        </w:rPr>
      </w:pPr>
    </w:p>
    <w:p w:rsidR="00D30998" w:rsidRPr="00D30998" w:rsidRDefault="00D30998" w:rsidP="00D30998">
      <w:pPr>
        <w:spacing w:after="120"/>
        <w:jc w:val="center"/>
        <w:rPr>
          <w:b/>
          <w:sz w:val="32"/>
          <w:szCs w:val="32"/>
        </w:rPr>
      </w:pPr>
    </w:p>
    <w:p w:rsidR="00D30998" w:rsidRPr="00D30998" w:rsidRDefault="00D30998" w:rsidP="00D30998">
      <w:pPr>
        <w:spacing w:after="120"/>
        <w:jc w:val="center"/>
        <w:rPr>
          <w:b/>
          <w:sz w:val="32"/>
          <w:szCs w:val="32"/>
        </w:rPr>
      </w:pPr>
    </w:p>
    <w:p w:rsidR="00D30998" w:rsidRPr="00D30998" w:rsidRDefault="00D30998" w:rsidP="00D30998">
      <w:pPr>
        <w:spacing w:after="120"/>
        <w:jc w:val="center"/>
        <w:rPr>
          <w:b/>
          <w:sz w:val="24"/>
          <w:szCs w:val="24"/>
        </w:rPr>
      </w:pPr>
      <w:r w:rsidRPr="00D30998">
        <w:rPr>
          <w:b/>
          <w:sz w:val="32"/>
          <w:szCs w:val="32"/>
        </w:rPr>
        <w:t>Утверждаемая часть</w:t>
      </w:r>
    </w:p>
    <w:p w:rsidR="00D30998" w:rsidRPr="00D30998" w:rsidRDefault="00D30998" w:rsidP="00D30998">
      <w:pPr>
        <w:tabs>
          <w:tab w:val="left" w:pos="3784"/>
        </w:tabs>
        <w:jc w:val="center"/>
        <w:rPr>
          <w:b/>
          <w:sz w:val="32"/>
          <w:szCs w:val="32"/>
        </w:rPr>
      </w:pPr>
    </w:p>
    <w:p w:rsidR="00D30998" w:rsidRPr="00D30998" w:rsidRDefault="00D30998" w:rsidP="00D30998">
      <w:pPr>
        <w:tabs>
          <w:tab w:val="left" w:pos="3784"/>
        </w:tabs>
        <w:jc w:val="center"/>
        <w:rPr>
          <w:b/>
          <w:sz w:val="32"/>
          <w:szCs w:val="32"/>
        </w:rPr>
      </w:pPr>
    </w:p>
    <w:p w:rsidR="00D30998" w:rsidRPr="00D30998" w:rsidRDefault="00D30998" w:rsidP="00D30998">
      <w:pPr>
        <w:tabs>
          <w:tab w:val="left" w:pos="3784"/>
        </w:tabs>
        <w:rPr>
          <w:b/>
          <w:sz w:val="32"/>
          <w:szCs w:val="32"/>
        </w:rPr>
      </w:pPr>
    </w:p>
    <w:p w:rsidR="00D30998" w:rsidRPr="00D30998" w:rsidRDefault="00D30998" w:rsidP="00D30998">
      <w:pPr>
        <w:tabs>
          <w:tab w:val="left" w:pos="3784"/>
        </w:tabs>
        <w:rPr>
          <w:b/>
          <w:sz w:val="32"/>
          <w:szCs w:val="32"/>
        </w:rPr>
      </w:pPr>
    </w:p>
    <w:p w:rsidR="00D30998" w:rsidRPr="00D30998" w:rsidRDefault="00D30998" w:rsidP="00D30998">
      <w:pPr>
        <w:tabs>
          <w:tab w:val="left" w:pos="3784"/>
        </w:tabs>
        <w:rPr>
          <w:b/>
          <w:sz w:val="32"/>
          <w:szCs w:val="32"/>
        </w:rPr>
      </w:pPr>
    </w:p>
    <w:p w:rsidR="00D30998" w:rsidRPr="00D30998" w:rsidRDefault="00D30998" w:rsidP="00D30998">
      <w:pPr>
        <w:tabs>
          <w:tab w:val="left" w:pos="3784"/>
        </w:tabs>
        <w:rPr>
          <w:b/>
          <w:sz w:val="24"/>
          <w:szCs w:val="24"/>
        </w:rPr>
      </w:pPr>
    </w:p>
    <w:p w:rsidR="00D30998" w:rsidRPr="00D30998" w:rsidRDefault="00D30998" w:rsidP="00D30998">
      <w:pPr>
        <w:tabs>
          <w:tab w:val="left" w:pos="3784"/>
        </w:tabs>
        <w:rPr>
          <w:b/>
          <w:sz w:val="24"/>
          <w:szCs w:val="24"/>
        </w:rPr>
      </w:pPr>
    </w:p>
    <w:p w:rsidR="00D30998" w:rsidRPr="00D30998" w:rsidRDefault="00D30998" w:rsidP="00D30998">
      <w:pPr>
        <w:tabs>
          <w:tab w:val="left" w:pos="3784"/>
        </w:tabs>
        <w:rPr>
          <w:b/>
          <w:sz w:val="24"/>
          <w:szCs w:val="24"/>
        </w:rPr>
      </w:pPr>
    </w:p>
    <w:p w:rsidR="00D30998" w:rsidRPr="00D30998" w:rsidRDefault="00D30998" w:rsidP="00D30998">
      <w:pPr>
        <w:tabs>
          <w:tab w:val="left" w:pos="3784"/>
        </w:tabs>
        <w:rPr>
          <w:b/>
          <w:sz w:val="24"/>
          <w:szCs w:val="24"/>
        </w:rPr>
      </w:pPr>
    </w:p>
    <w:p w:rsidR="00D30998" w:rsidRPr="00D30998" w:rsidRDefault="00D30998" w:rsidP="00D30998">
      <w:pPr>
        <w:tabs>
          <w:tab w:val="left" w:pos="3784"/>
        </w:tabs>
        <w:rPr>
          <w:b/>
          <w:sz w:val="24"/>
          <w:szCs w:val="24"/>
        </w:rPr>
      </w:pPr>
    </w:p>
    <w:p w:rsidR="00D30998" w:rsidRPr="00D30998" w:rsidRDefault="00D30998" w:rsidP="00D30998">
      <w:pPr>
        <w:tabs>
          <w:tab w:val="left" w:pos="3784"/>
        </w:tabs>
        <w:rPr>
          <w:b/>
          <w:sz w:val="24"/>
          <w:szCs w:val="24"/>
        </w:rPr>
      </w:pPr>
    </w:p>
    <w:p w:rsidR="00D30998" w:rsidRPr="00D30998" w:rsidRDefault="00D30998" w:rsidP="00D30998">
      <w:pPr>
        <w:tabs>
          <w:tab w:val="left" w:pos="3784"/>
        </w:tabs>
        <w:rPr>
          <w:b/>
          <w:sz w:val="24"/>
          <w:szCs w:val="24"/>
        </w:rPr>
      </w:pPr>
    </w:p>
    <w:p w:rsidR="00D30998" w:rsidRPr="00D30998" w:rsidRDefault="00D30998" w:rsidP="00D30998">
      <w:pPr>
        <w:tabs>
          <w:tab w:val="left" w:pos="3784"/>
        </w:tabs>
        <w:rPr>
          <w:b/>
          <w:sz w:val="24"/>
          <w:szCs w:val="24"/>
        </w:rPr>
      </w:pPr>
    </w:p>
    <w:p w:rsidR="00D30998" w:rsidRPr="00D30998" w:rsidRDefault="00D30998" w:rsidP="00D30998">
      <w:pPr>
        <w:tabs>
          <w:tab w:val="left" w:pos="3784"/>
        </w:tabs>
        <w:rPr>
          <w:b/>
          <w:sz w:val="24"/>
          <w:szCs w:val="24"/>
        </w:rPr>
      </w:pPr>
    </w:p>
    <w:p w:rsidR="00D30998" w:rsidRPr="00D30998" w:rsidRDefault="00D30998" w:rsidP="00D30998">
      <w:pPr>
        <w:tabs>
          <w:tab w:val="left" w:pos="3784"/>
        </w:tabs>
        <w:rPr>
          <w:b/>
          <w:sz w:val="24"/>
          <w:szCs w:val="24"/>
        </w:rPr>
      </w:pPr>
    </w:p>
    <w:p w:rsidR="00D30998" w:rsidRPr="00D30998" w:rsidRDefault="00D30998" w:rsidP="00D30998">
      <w:pPr>
        <w:tabs>
          <w:tab w:val="left" w:pos="3784"/>
        </w:tabs>
        <w:rPr>
          <w:b/>
          <w:sz w:val="24"/>
          <w:szCs w:val="24"/>
        </w:rPr>
      </w:pPr>
    </w:p>
    <w:p w:rsidR="00D30998" w:rsidRPr="00D30998" w:rsidRDefault="00D30998" w:rsidP="00D30998">
      <w:pPr>
        <w:tabs>
          <w:tab w:val="left" w:pos="3784"/>
        </w:tabs>
        <w:jc w:val="center"/>
        <w:rPr>
          <w:b/>
          <w:szCs w:val="28"/>
        </w:rPr>
      </w:pPr>
    </w:p>
    <w:p w:rsidR="00D30998" w:rsidRPr="00D30998" w:rsidRDefault="00D30998" w:rsidP="00D30998">
      <w:pPr>
        <w:tabs>
          <w:tab w:val="left" w:pos="3784"/>
        </w:tabs>
        <w:jc w:val="center"/>
        <w:rPr>
          <w:b/>
          <w:szCs w:val="28"/>
        </w:rPr>
      </w:pPr>
      <w:r w:rsidRPr="00D30998">
        <w:rPr>
          <w:b/>
          <w:szCs w:val="28"/>
        </w:rPr>
        <w:t>2018</w:t>
      </w:r>
    </w:p>
    <w:p w:rsidR="00D30998" w:rsidRPr="00D30998" w:rsidRDefault="00D30998" w:rsidP="00D30998">
      <w:pPr>
        <w:jc w:val="center"/>
        <w:rPr>
          <w:b/>
          <w:szCs w:val="28"/>
        </w:rPr>
      </w:pPr>
      <w:bookmarkStart w:id="0" w:name="_GoBack"/>
      <w:bookmarkEnd w:id="0"/>
    </w:p>
    <w:p w:rsidR="00D30998" w:rsidRPr="00D30998" w:rsidRDefault="00D30998" w:rsidP="00D30998">
      <w:pPr>
        <w:numPr>
          <w:ilvl w:val="0"/>
          <w:numId w:val="2"/>
        </w:numPr>
        <w:spacing w:line="360" w:lineRule="auto"/>
        <w:ind w:right="340"/>
        <w:jc w:val="center"/>
        <w:rPr>
          <w:b/>
          <w:szCs w:val="28"/>
        </w:rPr>
      </w:pPr>
      <w:r w:rsidRPr="00D30998">
        <w:rPr>
          <w:b/>
          <w:szCs w:val="28"/>
        </w:rPr>
        <w:t>Исходно-разрешительная документация</w:t>
      </w:r>
    </w:p>
    <w:p w:rsidR="00D30998" w:rsidRPr="00D30998" w:rsidRDefault="00D30998" w:rsidP="00D30998">
      <w:pPr>
        <w:ind w:right="22" w:firstLine="709"/>
        <w:jc w:val="both"/>
        <w:rPr>
          <w:szCs w:val="28"/>
        </w:rPr>
      </w:pPr>
      <w:proofErr w:type="gramStart"/>
      <w:r w:rsidRPr="00D30998">
        <w:rPr>
          <w:szCs w:val="28"/>
        </w:rPr>
        <w:t>Решение о разработке проекта планировки территории «Проект планировки территории и проект межевания территории для формирования земельных участков для индивидуального жилищного строительства льготным категориям граждан (территория Артемовского городского округа, д. Малое Трифоново)» принято на основании постановления Администрации Артемовского городского округа № 561-ПА от 31.05.2018 года, в соответствии со статьей 46 Градостроительного кодекса Российской Федерации.</w:t>
      </w:r>
      <w:proofErr w:type="gramEnd"/>
    </w:p>
    <w:p w:rsidR="00D30998" w:rsidRPr="00D30998" w:rsidRDefault="00D30998" w:rsidP="00D30998">
      <w:pPr>
        <w:spacing w:line="360" w:lineRule="auto"/>
        <w:ind w:right="22" w:firstLine="709"/>
        <w:jc w:val="both"/>
        <w:rPr>
          <w:szCs w:val="28"/>
        </w:rPr>
      </w:pPr>
    </w:p>
    <w:p w:rsidR="00D30998" w:rsidRPr="00D30998" w:rsidRDefault="00D30998" w:rsidP="00D30998">
      <w:pPr>
        <w:numPr>
          <w:ilvl w:val="0"/>
          <w:numId w:val="2"/>
        </w:numPr>
        <w:spacing w:line="360" w:lineRule="auto"/>
        <w:ind w:right="22"/>
        <w:contextualSpacing/>
        <w:jc w:val="center"/>
        <w:rPr>
          <w:b/>
          <w:szCs w:val="28"/>
        </w:rPr>
      </w:pPr>
      <w:r w:rsidRPr="00D30998">
        <w:rPr>
          <w:b/>
          <w:szCs w:val="28"/>
        </w:rPr>
        <w:t>Характеристика рассматриваемой территории</w:t>
      </w:r>
    </w:p>
    <w:p w:rsidR="00D30998" w:rsidRPr="00D30998" w:rsidRDefault="00D30998" w:rsidP="00D30998">
      <w:pPr>
        <w:ind w:right="22" w:firstLine="709"/>
        <w:jc w:val="both"/>
        <w:rPr>
          <w:color w:val="000000"/>
          <w:szCs w:val="28"/>
        </w:rPr>
      </w:pPr>
      <w:r w:rsidRPr="00D30998">
        <w:rPr>
          <w:color w:val="000000"/>
          <w:szCs w:val="28"/>
        </w:rPr>
        <w:t>Деревня Малое Трифоново находится на западе Артемовского городского округа Свердловской области. На востоке Малое Трифоново граничит с селом Большое Трифоново. Деревня Малое Трифоново расположена в 2 км к западу от города Артемовский Свердловской области. Транспортная связь с населенным пунктом осуществляется по автодороге Екатеринбург – Артемовский - Покровское. Деревня Малое Трифоново возникла в предвоенные годы (далее - д. Малое Трифоново).</w:t>
      </w:r>
    </w:p>
    <w:p w:rsidR="00D30998" w:rsidRPr="00D30998" w:rsidRDefault="00D30998" w:rsidP="00D30998">
      <w:pPr>
        <w:ind w:right="22" w:firstLine="709"/>
        <w:jc w:val="both"/>
        <w:rPr>
          <w:color w:val="000000"/>
          <w:szCs w:val="28"/>
        </w:rPr>
      </w:pPr>
      <w:r w:rsidRPr="00D30998">
        <w:rPr>
          <w:color w:val="000000"/>
          <w:szCs w:val="28"/>
        </w:rPr>
        <w:t xml:space="preserve">Согласно генеральному плану Артемовского городского округа применительно к территории д. Малое Трифоново проектируемая территория находится в зоне застройки индивидуальными жилыми домами и домами блокированного типа. На данную зону распространяется градостроительный регламент (Ж-1), согласно которому минимальная площадь земельных участков составляет 0,06 га, а максимальная – 0,30 га, минимальный отступ от границ земельных участков в целях </w:t>
      </w:r>
      <w:proofErr w:type="gramStart"/>
      <w:r w:rsidRPr="00D30998">
        <w:rPr>
          <w:color w:val="000000"/>
          <w:szCs w:val="28"/>
        </w:rPr>
        <w:t>определения мест допустимого размещения объектов капитального строительства</w:t>
      </w:r>
      <w:proofErr w:type="gramEnd"/>
      <w:r w:rsidRPr="00D30998">
        <w:rPr>
          <w:color w:val="000000"/>
          <w:szCs w:val="28"/>
        </w:rPr>
        <w:t xml:space="preserve"> 3 м., максимальный процент застройки – 40 %, предельное количество этажей – 3. </w:t>
      </w:r>
    </w:p>
    <w:p w:rsidR="00D30998" w:rsidRPr="00D30998" w:rsidRDefault="00D30998" w:rsidP="00D30998">
      <w:pPr>
        <w:ind w:right="22" w:firstLine="709"/>
        <w:jc w:val="both"/>
        <w:rPr>
          <w:color w:val="000000"/>
          <w:szCs w:val="28"/>
          <w:shd w:val="clear" w:color="auto" w:fill="FFFFFF"/>
        </w:rPr>
      </w:pPr>
      <w:r w:rsidRPr="00D30998">
        <w:rPr>
          <w:color w:val="000000"/>
          <w:szCs w:val="28"/>
          <w:shd w:val="clear" w:color="auto" w:fill="FFFFFF"/>
        </w:rPr>
        <w:t xml:space="preserve">Для данной территории разрабатывается проект планировки и межевания с целью образования земельных участков, расположенных в южной части кадастрового квартала 66:02:1501001 д. Малое Трифоново. </w:t>
      </w:r>
    </w:p>
    <w:p w:rsidR="00D30998" w:rsidRPr="00D30998" w:rsidRDefault="00D30998" w:rsidP="00D30998">
      <w:pPr>
        <w:spacing w:line="360" w:lineRule="auto"/>
        <w:ind w:right="22" w:firstLine="709"/>
        <w:jc w:val="both"/>
        <w:rPr>
          <w:color w:val="000000"/>
          <w:szCs w:val="28"/>
          <w:shd w:val="clear" w:color="auto" w:fill="FFFFFF"/>
        </w:rPr>
      </w:pPr>
    </w:p>
    <w:p w:rsidR="00D30998" w:rsidRPr="00D30998" w:rsidRDefault="00D30998" w:rsidP="00D30998">
      <w:pPr>
        <w:spacing w:line="360" w:lineRule="auto"/>
        <w:ind w:right="22"/>
        <w:jc w:val="center"/>
        <w:rPr>
          <w:b/>
          <w:bCs/>
          <w:color w:val="000000"/>
          <w:szCs w:val="28"/>
        </w:rPr>
      </w:pPr>
      <w:r w:rsidRPr="00D30998">
        <w:rPr>
          <w:b/>
          <w:szCs w:val="28"/>
        </w:rPr>
        <w:t xml:space="preserve">3. </w:t>
      </w:r>
      <w:r w:rsidRPr="00D30998">
        <w:rPr>
          <w:b/>
          <w:bCs/>
          <w:color w:val="000000"/>
          <w:szCs w:val="28"/>
        </w:rPr>
        <w:t>Характеристика планируемого развития территории</w:t>
      </w:r>
    </w:p>
    <w:p w:rsidR="00D30998" w:rsidRPr="00D30998" w:rsidRDefault="00D30998" w:rsidP="00D30998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D30998">
        <w:rPr>
          <w:szCs w:val="28"/>
        </w:rPr>
        <w:t>В границах проектирования планируется разместить 36 земельных участков площадью от 1078 до 1906 м</w:t>
      </w:r>
      <w:proofErr w:type="gramStart"/>
      <w:r w:rsidRPr="00D30998">
        <w:rPr>
          <w:szCs w:val="28"/>
          <w:vertAlign w:val="superscript"/>
        </w:rPr>
        <w:t>2</w:t>
      </w:r>
      <w:proofErr w:type="gramEnd"/>
      <w:r w:rsidRPr="00D30998">
        <w:rPr>
          <w:szCs w:val="28"/>
        </w:rPr>
        <w:t xml:space="preserve"> для строительства жилых домов малой этажности.</w:t>
      </w:r>
    </w:p>
    <w:p w:rsidR="00D30998" w:rsidRPr="00D30998" w:rsidRDefault="00D30998" w:rsidP="00D30998">
      <w:pPr>
        <w:autoSpaceDE w:val="0"/>
        <w:autoSpaceDN w:val="0"/>
        <w:adjustRightInd w:val="0"/>
        <w:ind w:firstLine="720"/>
        <w:jc w:val="both"/>
        <w:rPr>
          <w:szCs w:val="28"/>
        </w:rPr>
      </w:pPr>
      <w:proofErr w:type="gramStart"/>
      <w:r w:rsidRPr="00D30998">
        <w:rPr>
          <w:szCs w:val="28"/>
        </w:rPr>
        <w:t xml:space="preserve">Развитие проектируемой территории в качестве территории для жилой застройки, размещение в ее границах объектов капитального строительства жилого назначения и необходимых для функционирования таких объектов и обеспечения жизнедеятельности граждан объектов коммунальной, транспортной, социальной инфраструктур, а также планируемые мероприятия с целью сохранения  фактических показателей обеспеченности данной </w:t>
      </w:r>
      <w:r w:rsidRPr="00D30998">
        <w:rPr>
          <w:szCs w:val="28"/>
        </w:rPr>
        <w:lastRenderedPageBreak/>
        <w:t xml:space="preserve">территории этими объектами, показателей их территориальной доступности для населения, предусмотрено генеральным планом </w:t>
      </w:r>
      <w:r w:rsidRPr="00D30998">
        <w:rPr>
          <w:color w:val="000000"/>
          <w:szCs w:val="28"/>
        </w:rPr>
        <w:t>Артемовского городского округа применительно</w:t>
      </w:r>
      <w:proofErr w:type="gramEnd"/>
      <w:r w:rsidRPr="00D30998">
        <w:rPr>
          <w:color w:val="000000"/>
          <w:szCs w:val="28"/>
        </w:rPr>
        <w:t xml:space="preserve"> к территории д. Малое Трифоново.</w:t>
      </w:r>
    </w:p>
    <w:p w:rsidR="00D30998" w:rsidRPr="00D30998" w:rsidRDefault="00D30998" w:rsidP="00D30998">
      <w:pPr>
        <w:ind w:firstLine="720"/>
        <w:jc w:val="both"/>
        <w:rPr>
          <w:szCs w:val="28"/>
        </w:rPr>
      </w:pPr>
      <w:r w:rsidRPr="00D30998">
        <w:rPr>
          <w:szCs w:val="28"/>
        </w:rPr>
        <w:t>Целью данного проекта является решение следующих градостроительных задач:</w:t>
      </w:r>
    </w:p>
    <w:p w:rsidR="00D30998" w:rsidRPr="00D30998" w:rsidRDefault="00D30998" w:rsidP="00D30998">
      <w:pPr>
        <w:ind w:firstLine="720"/>
        <w:jc w:val="both"/>
        <w:rPr>
          <w:szCs w:val="28"/>
        </w:rPr>
      </w:pPr>
      <w:r w:rsidRPr="00D30998">
        <w:rPr>
          <w:szCs w:val="28"/>
        </w:rPr>
        <w:t>1. Обеспечение комплексного устойчивого развития территории.</w:t>
      </w:r>
    </w:p>
    <w:p w:rsidR="00D30998" w:rsidRPr="00D30998" w:rsidRDefault="00D30998" w:rsidP="00D30998">
      <w:pPr>
        <w:ind w:firstLine="720"/>
        <w:jc w:val="both"/>
        <w:rPr>
          <w:szCs w:val="28"/>
        </w:rPr>
      </w:pPr>
      <w:r w:rsidRPr="00D30998">
        <w:rPr>
          <w:szCs w:val="28"/>
        </w:rPr>
        <w:t>2. Выделение элементов планировочной структуры территории проектирования.</w:t>
      </w:r>
    </w:p>
    <w:p w:rsidR="00D30998" w:rsidRPr="00D30998" w:rsidRDefault="00D30998" w:rsidP="00D30998">
      <w:pPr>
        <w:ind w:firstLine="720"/>
        <w:jc w:val="both"/>
        <w:rPr>
          <w:szCs w:val="28"/>
        </w:rPr>
      </w:pPr>
      <w:r w:rsidRPr="00D30998">
        <w:rPr>
          <w:szCs w:val="28"/>
        </w:rPr>
        <w:t>3. Установление параметров планируемого развития элементов планировочной структуры.</w:t>
      </w:r>
    </w:p>
    <w:p w:rsidR="00D30998" w:rsidRPr="00D30998" w:rsidRDefault="00D30998" w:rsidP="00D30998">
      <w:pPr>
        <w:ind w:firstLine="720"/>
        <w:jc w:val="both"/>
        <w:rPr>
          <w:szCs w:val="28"/>
        </w:rPr>
      </w:pPr>
      <w:r w:rsidRPr="00D30998">
        <w:rPr>
          <w:szCs w:val="28"/>
        </w:rPr>
        <w:t xml:space="preserve">4. Установление </w:t>
      </w:r>
      <w:proofErr w:type="gramStart"/>
      <w:r w:rsidRPr="00D30998">
        <w:rPr>
          <w:szCs w:val="28"/>
        </w:rPr>
        <w:t>границ зон планируемого размещения объектов капитального строительства</w:t>
      </w:r>
      <w:proofErr w:type="gramEnd"/>
      <w:r w:rsidRPr="00D30998">
        <w:rPr>
          <w:szCs w:val="28"/>
        </w:rPr>
        <w:t xml:space="preserve"> с выделением территорий объектов федерального, регионального и местного значения.</w:t>
      </w:r>
    </w:p>
    <w:p w:rsidR="00D30998" w:rsidRPr="00D30998" w:rsidRDefault="00D30998" w:rsidP="00D30998">
      <w:pPr>
        <w:ind w:firstLine="720"/>
        <w:jc w:val="both"/>
        <w:rPr>
          <w:szCs w:val="28"/>
        </w:rPr>
      </w:pPr>
      <w:r w:rsidRPr="00D30998">
        <w:rPr>
          <w:szCs w:val="28"/>
        </w:rPr>
        <w:t>5. Установление границ земельных участков.</w:t>
      </w:r>
    </w:p>
    <w:p w:rsidR="00D30998" w:rsidRPr="00D30998" w:rsidRDefault="00D30998" w:rsidP="00D30998">
      <w:pPr>
        <w:ind w:firstLine="720"/>
        <w:jc w:val="both"/>
        <w:rPr>
          <w:szCs w:val="28"/>
        </w:rPr>
      </w:pPr>
      <w:r w:rsidRPr="00D30998">
        <w:rPr>
          <w:szCs w:val="28"/>
        </w:rPr>
        <w:t>Рассматриваемая территория вплотную прилегает к существующей жилой застройке, которая обладает торговыми павильонами шаговой доступности, аптеками, остановками общественного транспорта.</w:t>
      </w:r>
    </w:p>
    <w:p w:rsidR="00D30998" w:rsidRPr="00D30998" w:rsidRDefault="00D30998" w:rsidP="00D30998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D30998">
        <w:rPr>
          <w:szCs w:val="28"/>
        </w:rPr>
        <w:t>На рассматриваемой территории предполагается строительство проездов для осуществления подъезда к зданиям и сооружениям, а также для соблюдения требований по противопожарной безопасности.</w:t>
      </w:r>
    </w:p>
    <w:p w:rsidR="00D30998" w:rsidRPr="00D30998" w:rsidRDefault="00D30998" w:rsidP="00D3099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30998">
        <w:rPr>
          <w:szCs w:val="28"/>
        </w:rPr>
        <w:t>Ширина проезжей части внутриквартальных проездов составляет 7 метров, ширина тротуаров – 1 м.</w:t>
      </w:r>
    </w:p>
    <w:p w:rsidR="00D30998" w:rsidRPr="00D30998" w:rsidRDefault="00D30998" w:rsidP="00D30998">
      <w:pPr>
        <w:ind w:firstLine="709"/>
        <w:jc w:val="both"/>
        <w:rPr>
          <w:szCs w:val="28"/>
        </w:rPr>
      </w:pPr>
      <w:r w:rsidRPr="00D30998">
        <w:rPr>
          <w:szCs w:val="28"/>
        </w:rPr>
        <w:t>Для обеспечения жителей комфортными условиями жизни предусматривается устройство всей необходимой инфраструктуры.</w:t>
      </w:r>
    </w:p>
    <w:p w:rsidR="00D30998" w:rsidRPr="00D30998" w:rsidRDefault="00D30998" w:rsidP="00D30998">
      <w:pPr>
        <w:ind w:firstLine="709"/>
        <w:jc w:val="both"/>
        <w:rPr>
          <w:szCs w:val="28"/>
        </w:rPr>
      </w:pPr>
      <w:r w:rsidRPr="00D30998">
        <w:rPr>
          <w:szCs w:val="28"/>
        </w:rPr>
        <w:t>Планировочная структура проектируемого жилого квартала представляет собой компактное жилое образование, сформированное индивидуальными жилыми домами коттеджного типа. В границах проектирования планируется разместить 36 земельных участков для строительства индивидуальных жилых домов.</w:t>
      </w:r>
    </w:p>
    <w:p w:rsidR="00D30998" w:rsidRPr="00D30998" w:rsidRDefault="00D30998" w:rsidP="00D30998">
      <w:pPr>
        <w:spacing w:line="360" w:lineRule="auto"/>
        <w:ind w:firstLine="709"/>
        <w:jc w:val="both"/>
        <w:rPr>
          <w:szCs w:val="28"/>
        </w:rPr>
      </w:pPr>
    </w:p>
    <w:p w:rsidR="00D30998" w:rsidRPr="00D30998" w:rsidRDefault="00D30998" w:rsidP="00D30998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contextualSpacing/>
        <w:jc w:val="center"/>
        <w:rPr>
          <w:b/>
          <w:bCs/>
          <w:szCs w:val="28"/>
        </w:rPr>
      </w:pPr>
      <w:r w:rsidRPr="00D30998">
        <w:rPr>
          <w:b/>
          <w:bCs/>
          <w:szCs w:val="28"/>
        </w:rPr>
        <w:t>Размещение территории проектирования в планировочной структуре населённого пункта</w:t>
      </w:r>
    </w:p>
    <w:p w:rsidR="00D30998" w:rsidRPr="00D30998" w:rsidRDefault="00D30998" w:rsidP="00D30998">
      <w:pPr>
        <w:ind w:right="22" w:firstLine="900"/>
        <w:jc w:val="both"/>
        <w:rPr>
          <w:szCs w:val="28"/>
        </w:rPr>
      </w:pPr>
      <w:r w:rsidRPr="00D30998">
        <w:rPr>
          <w:szCs w:val="28"/>
        </w:rPr>
        <w:t>Территория проектирования ограничена с северной и западной стороны границей населенного пункта д. Малое Трифоново, с южной и восточной сторон существующими земельными участками.</w:t>
      </w:r>
    </w:p>
    <w:p w:rsidR="00D30998" w:rsidRPr="00D30998" w:rsidRDefault="00D30998" w:rsidP="00D30998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D30998">
        <w:rPr>
          <w:szCs w:val="28"/>
        </w:rPr>
        <w:t>Общая площадь планируемой территории составляет 11,23 га.</w:t>
      </w:r>
    </w:p>
    <w:p w:rsidR="00D30998" w:rsidRPr="00D30998" w:rsidRDefault="00D30998" w:rsidP="00D30998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D30998" w:rsidRPr="00D30998" w:rsidRDefault="00D30998" w:rsidP="00D30998">
      <w:pPr>
        <w:numPr>
          <w:ilvl w:val="0"/>
          <w:numId w:val="3"/>
        </w:numPr>
        <w:spacing w:line="360" w:lineRule="auto"/>
        <w:ind w:right="22"/>
        <w:contextualSpacing/>
        <w:jc w:val="center"/>
        <w:rPr>
          <w:szCs w:val="28"/>
        </w:rPr>
      </w:pPr>
      <w:r w:rsidRPr="00D30998">
        <w:rPr>
          <w:b/>
          <w:szCs w:val="28"/>
        </w:rPr>
        <w:t>Положение об очередности планируемого развития территории</w:t>
      </w:r>
    </w:p>
    <w:p w:rsidR="00D30998" w:rsidRPr="00D30998" w:rsidRDefault="00D30998" w:rsidP="00D30998">
      <w:pPr>
        <w:ind w:right="22" w:firstLine="900"/>
        <w:jc w:val="both"/>
        <w:rPr>
          <w:szCs w:val="28"/>
        </w:rPr>
      </w:pPr>
      <w:r w:rsidRPr="00D30998">
        <w:rPr>
          <w:szCs w:val="28"/>
        </w:rPr>
        <w:t>В границах рассматриваемой территории предусматривается размещение индивидуальных жилых домов на территории, ограниченной с северной и западной стороны границей населенного пункта д. Малое Трифоново, с южной и восточной стороны существующими земельными участками.</w:t>
      </w:r>
    </w:p>
    <w:p w:rsidR="00D30998" w:rsidRPr="00D30998" w:rsidRDefault="00D30998" w:rsidP="00D30998">
      <w:pPr>
        <w:spacing w:line="360" w:lineRule="auto"/>
        <w:ind w:right="22"/>
        <w:jc w:val="center"/>
        <w:rPr>
          <w:b/>
          <w:szCs w:val="28"/>
        </w:rPr>
      </w:pPr>
      <w:r w:rsidRPr="00D30998">
        <w:rPr>
          <w:b/>
          <w:szCs w:val="28"/>
        </w:rPr>
        <w:lastRenderedPageBreak/>
        <w:t>5.1 Организационно-технологическая схема</w:t>
      </w:r>
    </w:p>
    <w:p w:rsidR="00D30998" w:rsidRPr="00D30998" w:rsidRDefault="00D30998" w:rsidP="00D30998">
      <w:pPr>
        <w:ind w:right="22" w:firstLine="900"/>
        <w:jc w:val="both"/>
        <w:rPr>
          <w:szCs w:val="28"/>
        </w:rPr>
      </w:pPr>
      <w:r w:rsidRPr="00D30998">
        <w:rPr>
          <w:szCs w:val="28"/>
        </w:rPr>
        <w:t>Строительство проектируемых зданий и сооружений предусматривается осуществлять в технологической последовательности с достижением установленного качества работ, соблюдение требований правил безопасности, пожарной безопасности, охраны труда и охраны окружающей среды.</w:t>
      </w:r>
    </w:p>
    <w:p w:rsidR="00D30998" w:rsidRPr="00D30998" w:rsidRDefault="00D30998" w:rsidP="00D30998">
      <w:pPr>
        <w:ind w:right="22" w:firstLine="900"/>
        <w:jc w:val="both"/>
        <w:rPr>
          <w:szCs w:val="28"/>
        </w:rPr>
      </w:pPr>
    </w:p>
    <w:p w:rsidR="00D30998" w:rsidRPr="00D30998" w:rsidRDefault="00D30998" w:rsidP="00D30998">
      <w:pPr>
        <w:autoSpaceDE w:val="0"/>
        <w:autoSpaceDN w:val="0"/>
        <w:adjustRightInd w:val="0"/>
        <w:ind w:left="-567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noProof/>
          <w:szCs w:val="28"/>
        </w:rPr>
        <w:lastRenderedPageBreak/>
        <w:drawing>
          <wp:inline distT="0" distB="0" distL="0" distR="0">
            <wp:extent cx="8382000" cy="2486025"/>
            <wp:effectExtent l="0" t="4763" r="0" b="0"/>
            <wp:docPr id="4" name="Рисунок 4" descr="Описание: X:\60 Градостроительное планирование\64-7066 Артемовский(М. Трифоново)\Графика\2 ППТ ОБО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 descr="Описание: X:\60 Градостроительное планирование\64-7066 Артемовский(М. Трифоново)\Графика\2 ППТ ОБО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38200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998" w:rsidRDefault="00D30998" w:rsidP="00D30998">
      <w:pPr>
        <w:ind w:right="-39"/>
      </w:pPr>
    </w:p>
    <w:sectPr w:rsidR="00D30998" w:rsidSect="00F83BF3">
      <w:pgSz w:w="11906" w:h="16838"/>
      <w:pgMar w:top="1134" w:right="74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B7C8F"/>
    <w:multiLevelType w:val="hybridMultilevel"/>
    <w:tmpl w:val="7CCC3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21A44"/>
    <w:multiLevelType w:val="hybridMultilevel"/>
    <w:tmpl w:val="195C423C"/>
    <w:lvl w:ilvl="0" w:tplc="C75E13FC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>
    <w:nsid w:val="32B176C6"/>
    <w:multiLevelType w:val="hybridMultilevel"/>
    <w:tmpl w:val="0CB2652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BF3"/>
    <w:rsid w:val="00383C92"/>
    <w:rsid w:val="003E6D73"/>
    <w:rsid w:val="00484D8A"/>
    <w:rsid w:val="00544F37"/>
    <w:rsid w:val="00573170"/>
    <w:rsid w:val="006136BE"/>
    <w:rsid w:val="00746C7E"/>
    <w:rsid w:val="007863DE"/>
    <w:rsid w:val="007F25E3"/>
    <w:rsid w:val="008E4421"/>
    <w:rsid w:val="00D30998"/>
    <w:rsid w:val="00DD0EA3"/>
    <w:rsid w:val="00E70C16"/>
    <w:rsid w:val="00E9605E"/>
    <w:rsid w:val="00F8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BF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83BF3"/>
    <w:pPr>
      <w:ind w:left="720"/>
      <w:contextualSpacing/>
    </w:pPr>
    <w:rPr>
      <w:rFonts w:eastAsia="Calibri"/>
    </w:rPr>
  </w:style>
  <w:style w:type="character" w:customStyle="1" w:styleId="a4">
    <w:name w:val="Абзац списка Знак"/>
    <w:basedOn w:val="a0"/>
    <w:link w:val="a3"/>
    <w:uiPriority w:val="34"/>
    <w:locked/>
    <w:rsid w:val="00F83BF3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3B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3BF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rsid w:val="00F83BF3"/>
    <w:pPr>
      <w:tabs>
        <w:tab w:val="center" w:pos="4153"/>
        <w:tab w:val="right" w:pos="8306"/>
      </w:tabs>
    </w:pPr>
    <w:rPr>
      <w:sz w:val="24"/>
    </w:rPr>
  </w:style>
  <w:style w:type="character" w:customStyle="1" w:styleId="a8">
    <w:name w:val="Верхний колонтитул Знак"/>
    <w:basedOn w:val="a0"/>
    <w:link w:val="a7"/>
    <w:rsid w:val="00F83BF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BF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83BF3"/>
    <w:pPr>
      <w:ind w:left="720"/>
      <w:contextualSpacing/>
    </w:pPr>
    <w:rPr>
      <w:rFonts w:eastAsia="Calibri"/>
    </w:rPr>
  </w:style>
  <w:style w:type="character" w:customStyle="1" w:styleId="a4">
    <w:name w:val="Абзац списка Знак"/>
    <w:basedOn w:val="a0"/>
    <w:link w:val="a3"/>
    <w:uiPriority w:val="34"/>
    <w:locked/>
    <w:rsid w:val="00F83BF3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3B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3BF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rsid w:val="00F83BF3"/>
    <w:pPr>
      <w:tabs>
        <w:tab w:val="center" w:pos="4153"/>
        <w:tab w:val="right" w:pos="8306"/>
      </w:tabs>
    </w:pPr>
    <w:rPr>
      <w:sz w:val="24"/>
    </w:rPr>
  </w:style>
  <w:style w:type="character" w:customStyle="1" w:styleId="a8">
    <w:name w:val="Верхний колонтитул Знак"/>
    <w:basedOn w:val="a0"/>
    <w:link w:val="a7"/>
    <w:rsid w:val="00F83BF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1085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 В. Евтюгина</cp:lastModifiedBy>
  <cp:revision>2</cp:revision>
  <cp:lastPrinted>2018-01-15T06:10:00Z</cp:lastPrinted>
  <dcterms:created xsi:type="dcterms:W3CDTF">2018-09-18T10:19:00Z</dcterms:created>
  <dcterms:modified xsi:type="dcterms:W3CDTF">2018-09-18T10:19:00Z</dcterms:modified>
</cp:coreProperties>
</file>