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0"/>
          <w:lang w:val="en-US" w:eastAsia="ru-RU"/>
        </w:rPr>
      </w:pPr>
      <w:r>
        <w:rPr/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double" w:sz="12" w:space="1" w:color="000000"/>
        </w:pBdr>
        <w:spacing w:lineRule="auto" w:line="360" w:before="0" w:after="0"/>
        <w:jc w:val="center"/>
        <w:rPr>
          <w:rFonts w:ascii="Liberation Serif" w:hAnsi="Liberation Serif" w:eastAsia="Times New Roman" w:cs="Times New Roman"/>
          <w:b/>
          <w:b/>
          <w:spacing w:val="120"/>
          <w:sz w:val="44"/>
          <w:szCs w:val="20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eastAsia="Times New Roman" w:cs="Times New Roman" w:ascii="Liberation Serif" w:hAnsi="Liberation Serif"/>
          <w:b/>
          <w:spacing w:val="120"/>
          <w:sz w:val="44"/>
          <w:szCs w:val="20"/>
          <w:lang w:eastAsia="ru-RU"/>
        </w:rPr>
        <w:t xml:space="preserve"> </w:t>
      </w:r>
    </w:p>
    <w:p>
      <w:pPr>
        <w:pStyle w:val="Normal"/>
        <w:pBdr>
          <w:bottom w:val="double" w:sz="12" w:space="1" w:color="000000"/>
        </w:pBdr>
        <w:spacing w:lineRule="auto" w:line="36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rPr>
          <w:rFonts w:ascii="Liberation Serif" w:hAnsi="Liberation Serif" w:eastAsia="Times New Roman" w:cs="Times New Roman"/>
          <w:b/>
          <w:b/>
          <w:spacing w:val="120"/>
          <w:sz w:val="44"/>
          <w:szCs w:val="20"/>
          <w:lang w:eastAsia="ru-RU"/>
        </w:rPr>
      </w:pPr>
      <w:r>
        <w:rPr>
          <w:rFonts w:eastAsia="Times New Roman" w:cs="Times New Roman" w:ascii="Liberation Serif" w:hAnsi="Liberation Serif"/>
          <w:b/>
          <w:spacing w:val="120"/>
          <w:sz w:val="44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от                                                                                                                   №     -ПА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24"/>
          <w:szCs w:val="24"/>
        </w:rPr>
      </w:pPr>
      <w:r>
        <w:rPr>
          <w:rFonts w:cs="Times New Roman" w:ascii="Liberation Serif" w:hAnsi="Liberation Serif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 xml:space="preserve">Об утверждении Программы профилактики нарушений обязательных требований и требований, </w:t>
      </w:r>
      <w:r>
        <w:rPr>
          <w:rFonts w:cs="Times New Roman" w:ascii="Liberation Serif" w:hAnsi="Liberation Serif"/>
          <w:b/>
          <w:bCs/>
          <w:i/>
          <w:iCs/>
          <w:sz w:val="26"/>
          <w:szCs w:val="26"/>
        </w:rPr>
        <w:t xml:space="preserve">установленных муниципальными правовыми актами </w:t>
      </w:r>
      <w:r>
        <w:rPr>
          <w:rFonts w:cs="Times New Roman" w:ascii="Liberation Serif" w:hAnsi="Liberation Serif"/>
          <w:b/>
          <w:i/>
          <w:sz w:val="26"/>
          <w:szCs w:val="26"/>
        </w:rPr>
        <w:t>Артемовского городского округа, в рамках муниципального контроля, осуществляемого Администрацией Артемовского городского округа, на 2021 год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ab/>
        <w:t>В соответствии со статьей 8.2 Федерального закона от 26 декабря 2008 года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Артемовского городского округа от 30.10.2017 № 1166-ПА «</w:t>
      </w:r>
      <w:r>
        <w:rPr>
          <w:rFonts w:cs="Times New Roman" w:ascii="Liberation Serif" w:hAnsi="Liberation Serif"/>
          <w:sz w:val="26"/>
          <w:szCs w:val="26"/>
        </w:rPr>
        <w:t>Об утверждении Перечня видов муниципального контроля, осуществляемых на территории Артемовского городского округа» (с изменениями),</w:t>
      </w: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 xml:space="preserve"> руководствуясь статьями 30, 31 Устава Артемовского городского округа,  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ab/>
        <w:t>1. Утвердить Программу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2021 год (Приложение).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Times New Roman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ab/>
        <w:t xml:space="preserve">2.  </w:t>
      </w:r>
      <w:r>
        <w:rPr>
          <w:rFonts w:eastAsia="Calibri" w:cs="Times New Roman" w:ascii="Liberation Serif" w:hAnsi="Liberation Serif"/>
          <w:sz w:val="26"/>
          <w:szCs w:val="26"/>
          <w:lang w:eastAsia="ru-RU"/>
        </w:rPr>
        <w:t xml:space="preserve">Постановление </w:t>
      </w:r>
      <w:r>
        <w:rPr>
          <w:rFonts w:ascii="Liberation Serif" w:hAnsi="Liberation Serif"/>
          <w:sz w:val="26"/>
          <w:szCs w:val="26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3">
        <w:r>
          <w:rPr>
            <w:rFonts w:ascii="Liberation Serif" w:hAnsi="Liberation Serif"/>
            <w:sz w:val="26"/>
            <w:szCs w:val="26"/>
            <w:lang w:val="en-US" w:eastAsia="ru-RU" w:bidi="ar-SA"/>
          </w:rPr>
          <w:t>www</w:t>
        </w:r>
        <w:r>
          <w:rPr>
            <w:rFonts w:ascii="Liberation Serif" w:hAnsi="Liberation Serif"/>
            <w:sz w:val="26"/>
            <w:szCs w:val="26"/>
            <w:lang w:val="ru-RU" w:eastAsia="ru-RU" w:bidi="ar-SA"/>
          </w:rPr>
          <w:t>.артемовский-право.рф</w:t>
        </w:r>
      </w:hyperlink>
      <w:r>
        <w:rPr>
          <w:rFonts w:ascii="Liberation Serif" w:hAnsi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/>
      </w:pPr>
      <w:hyperlink r:id="rId4">
        <w:r>
          <w:rPr>
            <w:rFonts w:eastAsia="Times New Roman" w:cs="Times New Roman" w:ascii="Liberation Serif" w:hAnsi="Liberation Serif"/>
            <w:color w:val="000000"/>
            <w:sz w:val="26"/>
            <w:szCs w:val="26"/>
            <w:u w:val="none"/>
            <w:lang w:eastAsia="ru-RU"/>
          </w:rPr>
          <w:t>3. Контроль за исполнением постановления возложить на первого заместителя   главы Администрации Артемовского городского округа Черемных Н.А.</w:t>
        </w:r>
      </w:hyperlink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5103" w:right="424" w:hanging="0"/>
        <w:jc w:val="both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</w:r>
    </w:p>
    <w:tbl>
      <w:tblPr>
        <w:tblStyle w:val="a3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4003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Calibri" w:cs="Times New Roman"/>
                <w:kern w:val="0"/>
                <w:sz w:val="26"/>
                <w:szCs w:val="26"/>
                <w:lang w:val="ru-RU" w:eastAsia="ru-RU" w:bidi="ar-SA"/>
              </w:rPr>
            </w:pPr>
            <w:hyperlink r:id="rId5">
              <w:r>
                <w:rPr>
                  <w:rFonts w:eastAsia="Calibri" w:cs="Times New Roman" w:ascii="Liberation Serif" w:hAnsi="Liberation Serif"/>
                  <w:color w:val="000000"/>
                  <w:kern w:val="0"/>
                  <w:sz w:val="26"/>
                  <w:szCs w:val="26"/>
                  <w:u w:val="none"/>
                  <w:lang w:val="ru-RU" w:eastAsia="ru-RU" w:bidi="ar-SA"/>
                </w:rPr>
                <w:t>Глава Артемовского городского округа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ind w:right="-108" w:hanging="0"/>
              <w:jc w:val="right"/>
              <w:rPr>
                <w:rFonts w:ascii="Liberation Serif" w:hAnsi="Liberation Serif" w:eastAsia="Times New Roman" w:cs="Times New Roman"/>
                <w:kern w:val="0"/>
                <w:sz w:val="26"/>
                <w:szCs w:val="26"/>
                <w:lang w:val="ru-RU" w:eastAsia="en-US" w:bidi="ar-SA"/>
              </w:rPr>
            </w:pPr>
            <w:hyperlink r:id="rId6">
              <w:r>
                <w:rPr/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ind w:right="-108" w:hanging="0"/>
              <w:jc w:val="right"/>
              <w:rPr>
                <w:rFonts w:ascii="Liberation Serif" w:hAnsi="Liberation Serif" w:eastAsia="Calibri" w:cs="Times New Roman"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Calibri" w:cs="Times New Roman" w:ascii="Liberation Serif" w:hAnsi="Liberation Serif"/>
                <w:color w:val="000000"/>
                <w:kern w:val="0"/>
                <w:sz w:val="26"/>
                <w:szCs w:val="26"/>
                <w:u w:val="none"/>
                <w:lang w:val="ru-RU" w:eastAsia="ru-RU" w:bidi="ar-SA"/>
              </w:rPr>
              <w:t>К.М. Трофимов</w:t>
            </w:r>
          </w:p>
        </w:tc>
      </w:tr>
    </w:tbl>
    <w:p>
      <w:pPr>
        <w:pStyle w:val="Normal"/>
        <w:spacing w:lineRule="auto" w:line="240" w:before="0" w:after="0"/>
        <w:ind w:left="5103" w:right="424" w:hanging="0"/>
        <w:rPr>
          <w:rFonts w:ascii="Liberation Serif" w:hAnsi="Liberation Serif"/>
          <w:color w:val="000000"/>
          <w:sz w:val="26"/>
          <w:szCs w:val="26"/>
        </w:rPr>
      </w:pPr>
      <w:r>
        <w:rPr/>
      </w:r>
    </w:p>
    <w:sectPr>
      <w:headerReference w:type="default" r:id="rId7"/>
      <w:type w:val="nextPage"/>
      <w:pgSz w:w="11906" w:h="16838"/>
      <w:pgMar w:left="1701" w:right="737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0589720"/>
    </w:sdtPr>
    <w:sdtContent>
      <w:p>
        <w:pPr>
          <w:pStyle w:val="Style25"/>
          <w:jc w:val="center"/>
          <w:rPr/>
        </w:pPr>
        <w:r>
          <w:rPr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25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f25d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101f2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101f2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f25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85a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8e085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0101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0101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Liberation Serif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5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Application>LibreOffice/7.0.1.2$Windows_x86 LibreOffice_project/7cbcfc562f6eb6708b5ff7d7397325de9e764452</Application>
  <Pages>2</Pages>
  <Words>228</Words>
  <Characters>1869</Characters>
  <CharactersWithSpaces>2217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2019-12-05T05:22:00Z</dcterms:created>
  <dc:creator>Ольга Александровна Антыпко</dc:creator>
  <dc:description/>
  <dc:language>ru-RU</dc:language>
  <cp:lastModifiedBy/>
  <cp:lastPrinted>2020-12-10T10:05:56Z</cp:lastPrinted>
  <dcterms:modified xsi:type="dcterms:W3CDTF">2020-12-07T12:53:39Z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