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27" w:rsidRDefault="00B12127">
      <w:pPr>
        <w:rPr>
          <w:rFonts w:ascii="Liberation Serif" w:hAnsi="Liberation Serif"/>
          <w:sz w:val="26"/>
          <w:szCs w:val="26"/>
        </w:rPr>
      </w:pPr>
    </w:p>
    <w:p w:rsidR="00B12127" w:rsidRDefault="00B12127">
      <w:pPr>
        <w:rPr>
          <w:rFonts w:ascii="Liberation Serif" w:hAnsi="Liberation Serif"/>
          <w:sz w:val="26"/>
          <w:szCs w:val="26"/>
        </w:rPr>
      </w:pPr>
    </w:p>
    <w:p w:rsidR="00441B6A" w:rsidRDefault="008B0A78" w:rsidP="00441B6A">
      <w:pPr>
        <w:widowControl w:val="0"/>
        <w:autoSpaceDE w:val="0"/>
        <w:autoSpaceDN w:val="0"/>
        <w:ind w:left="4956"/>
        <w:rPr>
          <w:rFonts w:ascii="Liberation Serif" w:eastAsiaTheme="minorHAnsi" w:hAnsi="Liberation Serif"/>
          <w:sz w:val="28"/>
          <w:szCs w:val="28"/>
          <w:lang w:eastAsia="en-US"/>
        </w:rPr>
      </w:pPr>
      <w:r w:rsidRPr="008B0A78">
        <w:rPr>
          <w:rFonts w:ascii="Liberation Serif" w:eastAsiaTheme="minorHAnsi" w:hAnsi="Liberation Serif"/>
          <w:sz w:val="28"/>
          <w:szCs w:val="28"/>
          <w:lang w:eastAsia="en-US"/>
        </w:rPr>
        <w:t>Приложение</w:t>
      </w:r>
    </w:p>
    <w:p w:rsidR="008B0A78" w:rsidRPr="008B0A78" w:rsidRDefault="00441B6A" w:rsidP="00441B6A">
      <w:pPr>
        <w:widowControl w:val="0"/>
        <w:autoSpaceDE w:val="0"/>
        <w:autoSpaceDN w:val="0"/>
        <w:ind w:left="4956"/>
        <w:rPr>
          <w:rFonts w:ascii="Liberation Serif" w:eastAsiaTheme="minorHAnsi" w:hAnsi="Liberation Serif"/>
          <w:sz w:val="28"/>
          <w:szCs w:val="28"/>
          <w:lang w:eastAsia="en-US"/>
        </w:rPr>
      </w:pPr>
      <w:r>
        <w:rPr>
          <w:rFonts w:ascii="Liberation Serif" w:eastAsiaTheme="minorHAnsi" w:hAnsi="Liberation Serif"/>
          <w:sz w:val="28"/>
          <w:szCs w:val="28"/>
          <w:lang w:eastAsia="en-US"/>
        </w:rPr>
        <w:t>УТВЕРЖДЕНО</w:t>
      </w:r>
      <w:r w:rsidR="008B0A78" w:rsidRPr="008B0A78">
        <w:rPr>
          <w:rFonts w:ascii="Liberation Serif" w:eastAsiaTheme="minorHAnsi" w:hAnsi="Liberation Serif"/>
          <w:sz w:val="28"/>
          <w:szCs w:val="28"/>
          <w:lang w:eastAsia="en-US"/>
        </w:rPr>
        <w:t xml:space="preserve"> </w:t>
      </w:r>
    </w:p>
    <w:p w:rsidR="008B0A78" w:rsidRPr="008B0A78" w:rsidRDefault="00441B6A" w:rsidP="00441B6A">
      <w:pPr>
        <w:widowControl w:val="0"/>
        <w:autoSpaceDE w:val="0"/>
        <w:autoSpaceDN w:val="0"/>
        <w:adjustRightInd w:val="0"/>
        <w:ind w:left="4956"/>
        <w:rPr>
          <w:rFonts w:ascii="Liberation Serif" w:eastAsiaTheme="minorHAnsi" w:hAnsi="Liberation Serif"/>
          <w:sz w:val="28"/>
          <w:szCs w:val="28"/>
          <w:lang w:eastAsia="en-US"/>
        </w:rPr>
      </w:pPr>
      <w:r>
        <w:rPr>
          <w:rFonts w:ascii="Liberation Serif" w:eastAsiaTheme="minorHAnsi" w:hAnsi="Liberation Serif"/>
          <w:sz w:val="28"/>
          <w:szCs w:val="28"/>
          <w:lang w:eastAsia="en-US"/>
        </w:rPr>
        <w:t>постановлением</w:t>
      </w:r>
      <w:r w:rsidR="008B0A78" w:rsidRPr="008B0A78">
        <w:rPr>
          <w:rFonts w:ascii="Liberation Serif" w:eastAsiaTheme="minorHAnsi" w:hAnsi="Liberation Serif"/>
          <w:sz w:val="28"/>
          <w:szCs w:val="28"/>
          <w:lang w:eastAsia="en-US"/>
        </w:rPr>
        <w:t xml:space="preserve"> Администрации</w:t>
      </w:r>
    </w:p>
    <w:p w:rsidR="008B0A78" w:rsidRPr="008B0A78" w:rsidRDefault="008B0A78" w:rsidP="00441B6A">
      <w:pPr>
        <w:widowControl w:val="0"/>
        <w:autoSpaceDE w:val="0"/>
        <w:autoSpaceDN w:val="0"/>
        <w:adjustRightInd w:val="0"/>
        <w:ind w:left="4956"/>
        <w:rPr>
          <w:rFonts w:ascii="Liberation Serif" w:eastAsiaTheme="minorHAnsi" w:hAnsi="Liberation Serif"/>
          <w:sz w:val="28"/>
          <w:szCs w:val="28"/>
          <w:lang w:eastAsia="en-US"/>
        </w:rPr>
      </w:pPr>
      <w:r w:rsidRPr="008B0A78">
        <w:rPr>
          <w:rFonts w:ascii="Liberation Serif" w:eastAsiaTheme="minorHAnsi" w:hAnsi="Liberation Serif"/>
          <w:sz w:val="28"/>
          <w:szCs w:val="28"/>
          <w:lang w:eastAsia="en-US"/>
        </w:rPr>
        <w:t xml:space="preserve">Артемовского городского округа </w:t>
      </w:r>
    </w:p>
    <w:p w:rsidR="008B0A78" w:rsidRDefault="008B0A78" w:rsidP="00441B6A">
      <w:pPr>
        <w:widowControl w:val="0"/>
        <w:autoSpaceDE w:val="0"/>
        <w:autoSpaceDN w:val="0"/>
        <w:adjustRightInd w:val="0"/>
        <w:ind w:left="4956"/>
        <w:rPr>
          <w:rFonts w:ascii="Liberation Serif" w:eastAsiaTheme="minorHAnsi" w:hAnsi="Liberation Serif"/>
          <w:sz w:val="28"/>
          <w:szCs w:val="28"/>
          <w:lang w:eastAsia="en-US"/>
        </w:rPr>
      </w:pPr>
      <w:r w:rsidRPr="008B0A78">
        <w:rPr>
          <w:rFonts w:ascii="Liberation Serif" w:eastAsiaTheme="minorHAnsi" w:hAnsi="Liberation Serif"/>
          <w:sz w:val="28"/>
          <w:szCs w:val="28"/>
          <w:lang w:eastAsia="en-US"/>
        </w:rPr>
        <w:t xml:space="preserve">от </w:t>
      </w:r>
      <w:r w:rsidR="00441B6A">
        <w:rPr>
          <w:rFonts w:ascii="Liberation Serif" w:eastAsiaTheme="minorHAnsi" w:hAnsi="Liberation Serif"/>
          <w:sz w:val="28"/>
          <w:szCs w:val="28"/>
          <w:lang w:eastAsia="en-US"/>
        </w:rPr>
        <w:t xml:space="preserve">                              </w:t>
      </w:r>
      <w:r w:rsidR="00713483" w:rsidRPr="008B0A78">
        <w:rPr>
          <w:rFonts w:ascii="Liberation Serif" w:eastAsiaTheme="minorHAnsi" w:hAnsi="Liberation Serif"/>
          <w:sz w:val="28"/>
          <w:szCs w:val="28"/>
          <w:lang w:eastAsia="en-US"/>
        </w:rPr>
        <w:t xml:space="preserve"> №</w:t>
      </w:r>
      <w:r w:rsidRPr="008B0A78">
        <w:rPr>
          <w:rFonts w:ascii="Liberation Serif" w:eastAsiaTheme="minorHAnsi" w:hAnsi="Liberation Serif"/>
          <w:sz w:val="28"/>
          <w:szCs w:val="28"/>
          <w:lang w:eastAsia="en-US"/>
        </w:rPr>
        <w:t xml:space="preserve"> </w:t>
      </w:r>
      <w:r w:rsidR="00441B6A">
        <w:rPr>
          <w:rFonts w:ascii="Liberation Serif" w:eastAsiaTheme="minorHAnsi" w:hAnsi="Liberation Serif"/>
          <w:sz w:val="28"/>
          <w:szCs w:val="28"/>
          <w:lang w:eastAsia="en-US"/>
        </w:rPr>
        <w:t xml:space="preserve">       </w:t>
      </w:r>
      <w:r w:rsidR="00713483" w:rsidRPr="008B0A78">
        <w:rPr>
          <w:rFonts w:ascii="Liberation Serif" w:eastAsiaTheme="minorHAnsi" w:hAnsi="Liberation Serif"/>
          <w:sz w:val="28"/>
          <w:szCs w:val="28"/>
          <w:lang w:eastAsia="en-US"/>
        </w:rPr>
        <w:t xml:space="preserve"> -</w:t>
      </w:r>
      <w:r w:rsidRPr="008B0A78">
        <w:rPr>
          <w:rFonts w:ascii="Liberation Serif" w:eastAsiaTheme="minorHAnsi" w:hAnsi="Liberation Serif"/>
          <w:sz w:val="28"/>
          <w:szCs w:val="28"/>
          <w:lang w:eastAsia="en-US"/>
        </w:rPr>
        <w:t xml:space="preserve"> ПА</w:t>
      </w:r>
    </w:p>
    <w:p w:rsidR="00B12127" w:rsidRPr="008B0A78" w:rsidRDefault="00B12127" w:rsidP="008B0A78">
      <w:pPr>
        <w:widowControl w:val="0"/>
        <w:autoSpaceDE w:val="0"/>
        <w:autoSpaceDN w:val="0"/>
        <w:adjustRightInd w:val="0"/>
        <w:jc w:val="right"/>
        <w:rPr>
          <w:rFonts w:ascii="Liberation Serif" w:eastAsiaTheme="minorHAnsi" w:hAnsi="Liberation Serif"/>
          <w:sz w:val="28"/>
          <w:szCs w:val="28"/>
          <w:lang w:eastAsia="en-US"/>
        </w:rPr>
      </w:pPr>
    </w:p>
    <w:p w:rsidR="008B0A78" w:rsidRPr="008B0A78" w:rsidRDefault="008B0A78" w:rsidP="008B0A78">
      <w:pPr>
        <w:widowControl w:val="0"/>
        <w:autoSpaceDE w:val="0"/>
        <w:autoSpaceDN w:val="0"/>
        <w:jc w:val="right"/>
        <w:rPr>
          <w:rFonts w:ascii="Liberation Serif" w:hAnsi="Liberation Serif"/>
        </w:rPr>
      </w:pPr>
    </w:p>
    <w:p w:rsidR="008B0A78" w:rsidRPr="008B0A78" w:rsidRDefault="008B0A78" w:rsidP="008B0A78">
      <w:pPr>
        <w:widowControl w:val="0"/>
        <w:autoSpaceDE w:val="0"/>
        <w:autoSpaceDN w:val="0"/>
        <w:jc w:val="center"/>
        <w:rPr>
          <w:rFonts w:ascii="Liberation Serif" w:hAnsi="Liberation Serif"/>
          <w:b/>
          <w:sz w:val="28"/>
          <w:szCs w:val="28"/>
        </w:rPr>
      </w:pPr>
      <w:r w:rsidRPr="008B0A78">
        <w:rPr>
          <w:rFonts w:ascii="Liberation Serif" w:hAnsi="Liberation Serif"/>
          <w:b/>
          <w:sz w:val="28"/>
          <w:szCs w:val="28"/>
        </w:rPr>
        <w:t>ПРИМЕРНОЕ ПОЛОЖЕНИЕ</w:t>
      </w:r>
    </w:p>
    <w:p w:rsidR="008B0A78" w:rsidRPr="008B0A78" w:rsidRDefault="008B0A78" w:rsidP="008B0A78">
      <w:pPr>
        <w:widowControl w:val="0"/>
        <w:autoSpaceDE w:val="0"/>
        <w:autoSpaceDN w:val="0"/>
        <w:jc w:val="center"/>
        <w:rPr>
          <w:rFonts w:ascii="Liberation Serif" w:hAnsi="Liberation Serif"/>
          <w:b/>
          <w:sz w:val="28"/>
          <w:szCs w:val="28"/>
        </w:rPr>
      </w:pPr>
      <w:r w:rsidRPr="008B0A78">
        <w:rPr>
          <w:rFonts w:ascii="Liberation Serif" w:hAnsi="Liberation Serif"/>
          <w:b/>
          <w:sz w:val="28"/>
          <w:szCs w:val="28"/>
        </w:rPr>
        <w:t xml:space="preserve">ОБ ОПЛАТЕ ТРУДА РАБОТНИКОВ МУНИЦИПАЛЬНЫХ УЧРЕЖДЕНИЙ АРТЕМОВСКОГО ГОРОДСКОГО ОКРУГА, В ОТНОШЕНИИ КОТОРЫХ ФУНКЦИИ И ПОЛНОМОЧИЯ УЧРЕДИТЕЛЯ ОСУЩЕСТВЛЯЕТ </w:t>
      </w:r>
      <w:r w:rsidR="00441B6A">
        <w:rPr>
          <w:rFonts w:ascii="Liberation Serif" w:hAnsi="Liberation Serif"/>
          <w:b/>
          <w:sz w:val="28"/>
          <w:szCs w:val="28"/>
        </w:rPr>
        <w:t>АДМИНИСТРАЦИЯ</w:t>
      </w:r>
      <w:r w:rsidRPr="008B0A78">
        <w:rPr>
          <w:rFonts w:ascii="Liberation Serif" w:hAnsi="Liberation Serif"/>
          <w:b/>
          <w:sz w:val="28"/>
          <w:szCs w:val="28"/>
        </w:rPr>
        <w:t xml:space="preserve"> АРТЕМОВСКОГО ГОРОДСКОГО ОКРУГА</w:t>
      </w:r>
    </w:p>
    <w:p w:rsidR="008B0A78" w:rsidRPr="008B0A78" w:rsidRDefault="008B0A78" w:rsidP="008B0A78">
      <w:pPr>
        <w:widowControl w:val="0"/>
        <w:autoSpaceDE w:val="0"/>
        <w:autoSpaceDN w:val="0"/>
        <w:jc w:val="center"/>
        <w:outlineLvl w:val="1"/>
        <w:rPr>
          <w:rFonts w:ascii="Liberation Serif" w:hAnsi="Liberation Serif"/>
          <w:sz w:val="28"/>
          <w:szCs w:val="28"/>
        </w:rPr>
      </w:pPr>
    </w:p>
    <w:p w:rsidR="008B0A78" w:rsidRPr="008B0A78" w:rsidRDefault="008B0A78" w:rsidP="008B0A78">
      <w:pPr>
        <w:widowControl w:val="0"/>
        <w:autoSpaceDE w:val="0"/>
        <w:autoSpaceDN w:val="0"/>
        <w:jc w:val="center"/>
        <w:outlineLvl w:val="1"/>
        <w:rPr>
          <w:rFonts w:ascii="Liberation Serif" w:hAnsi="Liberation Serif"/>
          <w:sz w:val="28"/>
          <w:szCs w:val="28"/>
        </w:rPr>
      </w:pPr>
      <w:r w:rsidRPr="008B0A78">
        <w:rPr>
          <w:rFonts w:ascii="Liberation Serif" w:hAnsi="Liberation Serif"/>
          <w:sz w:val="28"/>
          <w:szCs w:val="28"/>
        </w:rPr>
        <w:t>Глава 1. ОБЩИЕ ПОЛОЖЕНИЯ</w:t>
      </w:r>
    </w:p>
    <w:p w:rsidR="008B0A78" w:rsidRPr="008B0A78" w:rsidRDefault="008B0A78" w:rsidP="008B0A78">
      <w:pPr>
        <w:widowControl w:val="0"/>
        <w:autoSpaceDE w:val="0"/>
        <w:autoSpaceDN w:val="0"/>
        <w:rPr>
          <w:rFonts w:ascii="Liberation Serif" w:hAnsi="Liberation Serif"/>
          <w:sz w:val="28"/>
          <w:szCs w:val="28"/>
        </w:rPr>
      </w:pP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1. Примерное положение об оплате труда работников муниципальных учреждений Артемовского городского округа, в отношении которых функции и полномочия учредителя осуществляет </w:t>
      </w:r>
      <w:r w:rsidR="00441B6A">
        <w:rPr>
          <w:rFonts w:ascii="Liberation Serif" w:hAnsi="Liberation Serif"/>
          <w:sz w:val="28"/>
          <w:szCs w:val="28"/>
        </w:rPr>
        <w:t>Администрация</w:t>
      </w:r>
      <w:r w:rsidRPr="008B0A78">
        <w:rPr>
          <w:rFonts w:ascii="Liberation Serif" w:hAnsi="Liberation Serif"/>
          <w:sz w:val="28"/>
          <w:szCs w:val="28"/>
        </w:rPr>
        <w:t xml:space="preserve"> Артемовского городского округа, (далее – Примерное положение) применяется при исчислении заработной платы работников муниципальных учреждений Артемовского городского округа, в отношении которых функции и полномочия учредителя осуществляет </w:t>
      </w:r>
      <w:r w:rsidR="00441B6A">
        <w:rPr>
          <w:rFonts w:ascii="Liberation Serif" w:hAnsi="Liberation Serif"/>
          <w:sz w:val="28"/>
          <w:szCs w:val="28"/>
        </w:rPr>
        <w:t>Администрация</w:t>
      </w:r>
      <w:r w:rsidRPr="008B0A78">
        <w:rPr>
          <w:rFonts w:ascii="Liberation Serif" w:hAnsi="Liberation Serif"/>
          <w:sz w:val="28"/>
          <w:szCs w:val="28"/>
        </w:rPr>
        <w:t xml:space="preserve"> Артемовского городского округа (далее - муниципальные учреждения), за исключением Муниципального бюджетного учреждения Артемовского городского округа «Центр архивной документации».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2. Система оплаты труда в муниципальном учреждении устанавливается на основе настоящего Примерного положения коллективным договором, соглашением,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муниципального учреждения.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 Оплата труда работников муниципального учреждения устанавливается с учетом:</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 государственных гарантий по оплате труда, предусмотренных трудовым законодательством;</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2)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муниципальных учреждений;</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 Единого квалификационного справочника должностей руководителей, специалистов и служащих или профессиональных стандартов, утвержденного постановлением Правительства Российской Федерации от 31.10.2002 № 787;</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lastRenderedPageBreak/>
        <w:t>4) Единого тарифно-квалификационного справочника работ и профессий рабочих,</w:t>
      </w:r>
      <w:r w:rsidRPr="008B0A78">
        <w:rPr>
          <w:rFonts w:ascii="Liberation Serif" w:hAnsi="Liberation Serif" w:cs="Calibri"/>
          <w:sz w:val="22"/>
          <w:szCs w:val="20"/>
        </w:rPr>
        <w:t xml:space="preserve"> </w:t>
      </w:r>
      <w:r w:rsidRPr="008B0A78">
        <w:rPr>
          <w:rFonts w:ascii="Liberation Serif" w:hAnsi="Liberation Serif"/>
          <w:sz w:val="28"/>
          <w:szCs w:val="28"/>
        </w:rPr>
        <w:t>утвержденного постановлением Правительства Российской Федерации от 31.10.2002 № 787;</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5) профессиональных квалификационных групп;</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6) перечня видов выплат компенсационного характера;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7) перечня видов выплат стимулирующего характера;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8) мнения представительного органа работников муниципального учреждения.</w:t>
      </w:r>
    </w:p>
    <w:p w:rsidR="00441B6A"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 Положение об оплате труда работников муниципального учреждения разрабатывается на основании данного Примерного положения и утверждается приказом руководителя муниципального учреждения по согласованию с главным распорядителем бюджетных средств, которому подведомственно муниципальное учреждение</w:t>
      </w:r>
      <w:r w:rsidR="00441B6A">
        <w:rPr>
          <w:rFonts w:ascii="Liberation Serif" w:hAnsi="Liberation Serif"/>
          <w:sz w:val="28"/>
          <w:szCs w:val="28"/>
        </w:rPr>
        <w:t>.</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5. Фонд оплаты труда работников муниципального учреждения формируется за счет ассигнований бюджета Артемовского городского округа на каждый год и средств, полученных от приносящей доход деятельности.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 Фонд оплаты труда работников муниципального учреждения рассчитывается на соответствующий финансовый год исходя из показателей отчетного финансового года, с учетом коэффициента планируемого повышения заработной платы в очередном финансовом году в соответствии с нормативными документами, и согласовывается с главным распорядителем бюджетных средств.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6. Штатное расписание муниципального учреждения утверждается руководителем муниципального учреждения по согласованию с главным распорядителем бюджетных средств, которому подведомственно муниципальное учреждение, и учредителем муниципального учреждения, в пределах установленной штатной численности, лимитов бюджетных обязательств на оплату труда, либо ассигнований на предоставление субсидий на финансовое обеспечение выполнения муниципального задания.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5F6B70">
        <w:rPr>
          <w:rFonts w:ascii="Liberation Serif" w:hAnsi="Liberation Serif"/>
          <w:sz w:val="28"/>
          <w:szCs w:val="28"/>
        </w:rPr>
        <w:t>Прием на работу главного бухгалтера муниципального учреждения</w:t>
      </w:r>
      <w:r w:rsidRPr="005F6B70">
        <w:rPr>
          <w:rFonts w:ascii="Liberation Serif" w:hAnsi="Liberation Serif" w:cs="Calibri"/>
          <w:sz w:val="22"/>
          <w:szCs w:val="20"/>
        </w:rPr>
        <w:t xml:space="preserve"> </w:t>
      </w:r>
      <w:r w:rsidRPr="005F6B70">
        <w:rPr>
          <w:rFonts w:ascii="Liberation Serif" w:hAnsi="Liberation Serif"/>
          <w:sz w:val="28"/>
          <w:szCs w:val="28"/>
        </w:rPr>
        <w:t>осуществляется руководителем муниципального учреждения по согласованию с учредителем муниципального учреждения.</w:t>
      </w:r>
    </w:p>
    <w:p w:rsidR="008B0A78" w:rsidRDefault="008B0A78" w:rsidP="009A408C">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7. Размер заработной платы в месяц работника муниципального учреждения, полностью отработавшего за этот период рабочего времени и выполнившего нормы труда (трудовые обязанности), </w:t>
      </w:r>
      <w:r w:rsidR="009A408C" w:rsidRPr="009A408C">
        <w:rPr>
          <w:rFonts w:ascii="Liberation Serif" w:hAnsi="Liberation Serif"/>
          <w:sz w:val="28"/>
          <w:szCs w:val="28"/>
        </w:rPr>
        <w:t>не может быть ниже минимального размера оплаты труда, в соответствии с соблюдением требований статьи 133 Трудового кодекса Российской Федерации.</w:t>
      </w:r>
    </w:p>
    <w:p w:rsidR="009A408C" w:rsidRPr="008B0A78" w:rsidRDefault="009A408C" w:rsidP="009A408C">
      <w:pPr>
        <w:widowControl w:val="0"/>
        <w:autoSpaceDE w:val="0"/>
        <w:autoSpaceDN w:val="0"/>
        <w:ind w:firstLine="709"/>
        <w:jc w:val="both"/>
        <w:rPr>
          <w:rFonts w:ascii="Liberation Serif" w:hAnsi="Liberation Serif"/>
          <w:sz w:val="28"/>
          <w:szCs w:val="28"/>
        </w:rPr>
      </w:pPr>
    </w:p>
    <w:p w:rsidR="008B0A78" w:rsidRPr="008B0A78" w:rsidRDefault="008B0A78" w:rsidP="008B0A78">
      <w:pPr>
        <w:widowControl w:val="0"/>
        <w:autoSpaceDE w:val="0"/>
        <w:autoSpaceDN w:val="0"/>
        <w:ind w:firstLine="709"/>
        <w:jc w:val="center"/>
        <w:outlineLvl w:val="1"/>
        <w:rPr>
          <w:rFonts w:ascii="Liberation Serif" w:hAnsi="Liberation Serif"/>
          <w:sz w:val="28"/>
          <w:szCs w:val="28"/>
        </w:rPr>
      </w:pPr>
      <w:bookmarkStart w:id="0" w:name="P79"/>
      <w:bookmarkEnd w:id="0"/>
      <w:r w:rsidRPr="008B0A78">
        <w:rPr>
          <w:rFonts w:ascii="Liberation Serif" w:hAnsi="Liberation Serif"/>
          <w:sz w:val="28"/>
          <w:szCs w:val="28"/>
        </w:rPr>
        <w:t>Глава 2. ПОРЯДОК И УСЛОВИЯ ОПЛАТЫ ТРУДА РАБОТНИКОВ МУНИЦИПАЛЬНЫХ УЧРЕЖДЕНИЙ</w:t>
      </w:r>
    </w:p>
    <w:p w:rsidR="008B0A78" w:rsidRPr="008B0A78" w:rsidRDefault="008B0A78" w:rsidP="008B0A78">
      <w:pPr>
        <w:widowControl w:val="0"/>
        <w:autoSpaceDE w:val="0"/>
        <w:autoSpaceDN w:val="0"/>
        <w:ind w:firstLine="709"/>
        <w:jc w:val="center"/>
        <w:outlineLvl w:val="1"/>
        <w:rPr>
          <w:rFonts w:ascii="Liberation Serif" w:hAnsi="Liberation Serif"/>
          <w:sz w:val="28"/>
          <w:szCs w:val="28"/>
        </w:rPr>
      </w:pP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8. Оплата труда работников муниципальных учреждений включает в себя: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1) размеры окладов (должностных окладов), ставок заработной платы по </w:t>
      </w:r>
      <w:r w:rsidRPr="008B0A78">
        <w:rPr>
          <w:rFonts w:ascii="Liberation Serif" w:eastAsiaTheme="minorEastAsia" w:hAnsi="Liberation Serif"/>
          <w:sz w:val="28"/>
          <w:szCs w:val="28"/>
        </w:rPr>
        <w:lastRenderedPageBreak/>
        <w:t>профессиональным квалификационным группам;</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 выплаты компенсационного характера в соответствии с перечнем видов выплат компенсационного характера, установленных главой 5 настоящего Примерного положения;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3) выплаты стимулирующего характера в соответствии с перечнем видов выплат стимулирующего характера, установленных главой 6 настоящего Примерного положения.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9. Муниципальное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Примерным положением, за исключением случаев, предусмотренных Трудовым </w:t>
      </w:r>
      <w:hyperlink r:id="rId7" w:tooltip="&quot;Трудовой кодекс Российской Федерации&quot; от 30.12.2001 N 197-ФЗ (ред. от 03.07.2016) (с изм. и доп., вступ. в силу с 03.10.2016){КонсультантПлюс}" w:history="1">
        <w:r w:rsidRPr="008B0A78">
          <w:rPr>
            <w:rFonts w:ascii="Liberation Serif" w:eastAsiaTheme="minorEastAsia" w:hAnsi="Liberation Serif"/>
            <w:sz w:val="28"/>
            <w:szCs w:val="28"/>
          </w:rPr>
          <w:t>кодексом</w:t>
        </w:r>
      </w:hyperlink>
      <w:r w:rsidRPr="008B0A78">
        <w:rPr>
          <w:rFonts w:ascii="Liberation Serif" w:eastAsiaTheme="minorEastAsia" w:hAnsi="Liberation Serif"/>
          <w:sz w:val="28"/>
          <w:szCs w:val="28"/>
        </w:rPr>
        <w:t xml:space="preserve"> Российской Федерации.</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10. Размеры окладов (должностных окладов), ставок заработной платы работников муниципального учреждения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eastAsiaTheme="minorEastAsia" w:hAnsi="Liberation Serif" w:cs="Calibri"/>
          <w:sz w:val="28"/>
          <w:szCs w:val="28"/>
        </w:rPr>
        <w:t>11.</w:t>
      </w:r>
      <w:r w:rsidRPr="008B0A78">
        <w:rPr>
          <w:rFonts w:ascii="Liberation Serif" w:hAnsi="Liberation Serif"/>
          <w:sz w:val="28"/>
          <w:szCs w:val="28"/>
        </w:rPr>
        <w:t xml:space="preserve"> Приведенные в настоящем Примерном положении оклады (должностные оклады), ставки заработной платы являются минимальными. Руководитель муниципального учреждения имеет право самостоятельно устанавливать размер оклада (должностного оклада), ставки заработной платы работника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Руководитель муниципального учреждения имеет право производить корректировку указанных величин в сторону их повышения (индексации) исходя из объемов имеющегося финансирования.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12. Оплата труда работников,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13. Трудовые договоры с работниками муниципального учреждения заключаются с использованием примерной формы трудового договора с работником учреждения, приведенной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  и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w:t>
      </w:r>
      <w:r w:rsidRPr="008B0A78">
        <w:rPr>
          <w:rFonts w:ascii="Liberation Serif" w:hAnsi="Liberation Serif"/>
          <w:sz w:val="28"/>
          <w:szCs w:val="28"/>
        </w:rPr>
        <w:lastRenderedPageBreak/>
        <w:t>социальной защиты Российской Федерации от 26.04.2013 № 167н.</w:t>
      </w:r>
    </w:p>
    <w:p w:rsidR="008B0A78" w:rsidRPr="008B0A78" w:rsidRDefault="008B0A78" w:rsidP="008B0A78">
      <w:pPr>
        <w:widowControl w:val="0"/>
        <w:autoSpaceDE w:val="0"/>
        <w:autoSpaceDN w:val="0"/>
        <w:adjustRightInd w:val="0"/>
        <w:jc w:val="both"/>
        <w:rPr>
          <w:rFonts w:ascii="Liberation Serif" w:hAnsi="Liberation Serif"/>
          <w:sz w:val="28"/>
          <w:szCs w:val="28"/>
          <w:lang w:eastAsia="en-US"/>
        </w:rPr>
      </w:pPr>
    </w:p>
    <w:p w:rsidR="008B0A78" w:rsidRPr="008B0A78" w:rsidRDefault="008B0A78" w:rsidP="008B0A78">
      <w:pPr>
        <w:widowControl w:val="0"/>
        <w:autoSpaceDE w:val="0"/>
        <w:autoSpaceDN w:val="0"/>
        <w:ind w:firstLine="709"/>
        <w:jc w:val="center"/>
        <w:outlineLvl w:val="1"/>
        <w:rPr>
          <w:rFonts w:ascii="Liberation Serif" w:hAnsi="Liberation Serif"/>
          <w:sz w:val="28"/>
          <w:szCs w:val="28"/>
        </w:rPr>
      </w:pPr>
      <w:r w:rsidRPr="008B0A78">
        <w:rPr>
          <w:rFonts w:ascii="Liberation Serif" w:hAnsi="Liberation Serif"/>
          <w:sz w:val="28"/>
          <w:szCs w:val="28"/>
        </w:rPr>
        <w:t>Глава 3. МИНИМАЛЬНЫЕ РАЗМЕРЫ ОКЛАДОВ (ДОЛЖНОСТНЫХ ОКЛАДОВ), СТАВОК ЗАРАБОТНОЙ ПЛАТЫ РАБОТНИКОВ МУНИЦИПАЛЬНЫХ УЧРЕЖДЕНИЙ</w:t>
      </w:r>
    </w:p>
    <w:p w:rsidR="008B0A78" w:rsidRPr="008B0A78" w:rsidRDefault="008B0A78" w:rsidP="008B0A78">
      <w:pPr>
        <w:widowControl w:val="0"/>
        <w:autoSpaceDE w:val="0"/>
        <w:autoSpaceDN w:val="0"/>
        <w:ind w:firstLine="709"/>
        <w:jc w:val="center"/>
        <w:outlineLvl w:val="1"/>
        <w:rPr>
          <w:rFonts w:ascii="Liberation Serif" w:hAnsi="Liberation Serif"/>
          <w:sz w:val="28"/>
          <w:szCs w:val="28"/>
        </w:rPr>
      </w:pP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14. Размеры окладов (должностных окладов) работников муниципального учреждения устанавливаются руководителем муниципального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Минимальные размеры окладов (должностных окладов) работников муниципального учреждения, осуществляющих трудовую деятельность по должностям работников физической культуры и спорта, приведены на основе профессиональных квалификационных </w:t>
      </w:r>
      <w:hyperlink r:id="rId8" w:history="1">
        <w:r w:rsidRPr="008B0A78">
          <w:rPr>
            <w:rFonts w:ascii="Liberation Serif" w:hAnsi="Liberation Serif"/>
            <w:sz w:val="28"/>
            <w:szCs w:val="28"/>
          </w:rPr>
          <w:t>групп</w:t>
        </w:r>
      </w:hyperlink>
      <w:r w:rsidRPr="008B0A78">
        <w:rPr>
          <w:rFonts w:ascii="Liberation Serif" w:hAnsi="Liberation Serif"/>
          <w:sz w:val="28"/>
          <w:szCs w:val="28"/>
        </w:rPr>
        <w:t xml:space="preserve"> должностей работников физической культуры и спорта,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согласно </w:t>
      </w:r>
      <w:hyperlink w:anchor="P282" w:history="1">
        <w:r w:rsidRPr="008B0A78">
          <w:rPr>
            <w:rFonts w:ascii="Liberation Serif" w:hAnsi="Liberation Serif"/>
            <w:sz w:val="28"/>
            <w:szCs w:val="28"/>
          </w:rPr>
          <w:t>Приложению № 1</w:t>
        </w:r>
      </w:hyperlink>
      <w:r w:rsidRPr="008B0A78">
        <w:rPr>
          <w:rFonts w:ascii="Liberation Serif" w:hAnsi="Liberation Serif"/>
          <w:sz w:val="28"/>
          <w:szCs w:val="28"/>
        </w:rPr>
        <w:t xml:space="preserve"> к настоящему Примерному положению.</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cs="Calibri"/>
          <w:sz w:val="28"/>
          <w:szCs w:val="28"/>
        </w:rPr>
        <w:t xml:space="preserve">Минимальные размеры окладов (должностных окладов) медицинских работников учреждения устанавливаются на основе отнесения занимаемых ими должностей к профессиональным квалификационным </w:t>
      </w:r>
      <w:hyperlink r:id="rId9" w:history="1">
        <w:r w:rsidRPr="008B0A78">
          <w:rPr>
            <w:rFonts w:ascii="Liberation Serif" w:hAnsi="Liberation Serif" w:cs="Calibri"/>
            <w:sz w:val="28"/>
            <w:szCs w:val="28"/>
          </w:rPr>
          <w:t>группам</w:t>
        </w:r>
      </w:hyperlink>
      <w:r w:rsidRPr="008B0A78">
        <w:rPr>
          <w:rFonts w:ascii="Liberation Serif" w:hAnsi="Liberation Serif" w:cs="Calibri"/>
          <w:sz w:val="28"/>
          <w:szCs w:val="28"/>
        </w:rPr>
        <w:t xml:space="preserve">, утвержденным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r w:rsidRPr="008B0A78">
        <w:rPr>
          <w:rFonts w:ascii="Liberation Serif" w:hAnsi="Liberation Serif"/>
          <w:sz w:val="28"/>
          <w:szCs w:val="28"/>
        </w:rPr>
        <w:t xml:space="preserve">согласно Приложению № </w:t>
      </w:r>
      <w:hyperlink w:anchor="P282" w:history="1">
        <w:r w:rsidRPr="008B0A78">
          <w:rPr>
            <w:rFonts w:ascii="Liberation Serif" w:hAnsi="Liberation Serif"/>
            <w:sz w:val="28"/>
            <w:szCs w:val="28"/>
          </w:rPr>
          <w:t>2</w:t>
        </w:r>
      </w:hyperlink>
      <w:r w:rsidRPr="008B0A78">
        <w:rPr>
          <w:rFonts w:ascii="Liberation Serif" w:hAnsi="Liberation Serif"/>
          <w:sz w:val="28"/>
          <w:szCs w:val="28"/>
        </w:rPr>
        <w:t xml:space="preserve"> к настоящему Примерному положению.</w:t>
      </w:r>
    </w:p>
    <w:p w:rsidR="00724739" w:rsidRDefault="00724739" w:rsidP="008B0A78">
      <w:pPr>
        <w:widowControl w:val="0"/>
        <w:autoSpaceDE w:val="0"/>
        <w:autoSpaceDN w:val="0"/>
        <w:ind w:firstLine="709"/>
        <w:jc w:val="both"/>
        <w:rPr>
          <w:rFonts w:ascii="Liberation Serif" w:hAnsi="Liberation Serif"/>
          <w:sz w:val="28"/>
          <w:szCs w:val="28"/>
        </w:rPr>
      </w:pPr>
      <w:r w:rsidRPr="00724739">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работников печатных средств массовой информации, приведены на основе профессиональных квалификационных групп должностей работников печатных средств массовой информации, утвержденных Приказом Министерства здравоохранения и социального развития от 18.07.2008                      № 342н «Об утверждении профессиональных квалификационных групп должностей работников печатных средств массовой информации» согласно Приложению № 3 к настоящему Примерному положению</w:t>
      </w:r>
      <w:r>
        <w:rPr>
          <w:rFonts w:ascii="Liberation Serif" w:hAnsi="Liberation Serif"/>
          <w:sz w:val="28"/>
          <w:szCs w:val="28"/>
        </w:rPr>
        <w:t>.</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Минимальные размеры окладов (должностных окладов) работников учреждения, осуществляющих трудовую деятельность по должностям руководителей, специалистов и служащих, приведены на основе профессиональных квалификационных </w:t>
      </w:r>
      <w:hyperlink r:id="rId10" w:history="1">
        <w:r w:rsidRPr="008B0A78">
          <w:rPr>
            <w:rFonts w:ascii="Liberation Serif" w:hAnsi="Liberation Serif"/>
            <w:sz w:val="28"/>
            <w:szCs w:val="28"/>
          </w:rPr>
          <w:t>групп</w:t>
        </w:r>
      </w:hyperlink>
      <w:r w:rsidRPr="008B0A78">
        <w:rPr>
          <w:rFonts w:ascii="Liberation Serif" w:hAnsi="Liberation Serif"/>
          <w:sz w:val="28"/>
          <w:szCs w:val="28"/>
        </w:rPr>
        <w:t xml:space="preserve"> общеотраслевых должностей руководителей, специалистов и служащих, утвержденных Приказом </w:t>
      </w:r>
      <w:r w:rsidRPr="008B0A78">
        <w:rPr>
          <w:rFonts w:ascii="Liberation Serif" w:hAnsi="Liberation Serif"/>
          <w:sz w:val="28"/>
          <w:szCs w:val="28"/>
        </w:rPr>
        <w:lastRenderedPageBreak/>
        <w:t>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 4</w:t>
      </w:r>
      <w:hyperlink w:anchor="P344" w:history="1"/>
      <w:r w:rsidRPr="008B0A78">
        <w:rPr>
          <w:rFonts w:ascii="Liberation Serif" w:hAnsi="Liberation Serif"/>
          <w:sz w:val="28"/>
          <w:szCs w:val="28"/>
        </w:rPr>
        <w:t xml:space="preserve"> к настоящему Примерному положению.</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Минимальные размеры окладов работников учреждения, осуществляющих трудовую деятельность по профессиям рабочих, приведены на основе профессиональных квалификационных </w:t>
      </w:r>
      <w:hyperlink r:id="rId11" w:history="1">
        <w:r w:rsidRPr="008B0A78">
          <w:rPr>
            <w:rFonts w:ascii="Liberation Serif" w:hAnsi="Liberation Serif"/>
            <w:sz w:val="28"/>
            <w:szCs w:val="28"/>
          </w:rPr>
          <w:t>групп</w:t>
        </w:r>
      </w:hyperlink>
      <w:r w:rsidRPr="008B0A78">
        <w:rPr>
          <w:rFonts w:ascii="Liberation Serif" w:hAnsi="Liberation Serif"/>
          <w:sz w:val="28"/>
          <w:szCs w:val="28"/>
        </w:rPr>
        <w:t xml:space="preserve"> общеотраслевых профессий рабочих, утвержденных Приказом Министерства здравоохранения и социального развития </w:t>
      </w:r>
      <w:r w:rsidR="00AA2BA8">
        <w:rPr>
          <w:rFonts w:ascii="Liberation Serif" w:hAnsi="Liberation Serif"/>
          <w:sz w:val="28"/>
          <w:szCs w:val="28"/>
        </w:rPr>
        <w:t xml:space="preserve">Российской Федерации от </w:t>
      </w:r>
      <w:r w:rsidRPr="008B0A78">
        <w:rPr>
          <w:rFonts w:ascii="Liberation Serif" w:hAnsi="Liberation Serif"/>
          <w:sz w:val="28"/>
          <w:szCs w:val="28"/>
        </w:rPr>
        <w:t>29.05.2008 № 248н «Об утверждении профессиональных квалификационных групп общеотраслевых профессий рабочих», согласно Приложению № 5</w:t>
      </w:r>
      <w:hyperlink w:anchor="P407" w:history="1"/>
      <w:r w:rsidRPr="008B0A78">
        <w:rPr>
          <w:rFonts w:ascii="Liberation Serif" w:hAnsi="Liberation Serif"/>
          <w:sz w:val="28"/>
          <w:szCs w:val="28"/>
        </w:rPr>
        <w:t xml:space="preserve"> к настоящему Примерному положению.</w:t>
      </w:r>
    </w:p>
    <w:p w:rsidR="008B0A78" w:rsidRPr="008B0A78" w:rsidRDefault="008B0A78" w:rsidP="008B0A78">
      <w:pPr>
        <w:widowControl w:val="0"/>
        <w:autoSpaceDE w:val="0"/>
        <w:autoSpaceDN w:val="0"/>
        <w:spacing w:before="220"/>
        <w:ind w:firstLine="709"/>
        <w:jc w:val="both"/>
        <w:rPr>
          <w:rFonts w:ascii="Liberation Serif" w:hAnsi="Liberation Serif"/>
          <w:sz w:val="28"/>
          <w:szCs w:val="28"/>
        </w:rPr>
      </w:pPr>
    </w:p>
    <w:p w:rsidR="008B0A78" w:rsidRPr="008B0A78" w:rsidRDefault="008B0A78" w:rsidP="008B0A78">
      <w:pPr>
        <w:widowControl w:val="0"/>
        <w:autoSpaceDE w:val="0"/>
        <w:autoSpaceDN w:val="0"/>
        <w:jc w:val="center"/>
        <w:outlineLvl w:val="1"/>
        <w:rPr>
          <w:rFonts w:ascii="Liberation Serif" w:hAnsi="Liberation Serif"/>
          <w:sz w:val="28"/>
          <w:szCs w:val="28"/>
        </w:rPr>
      </w:pPr>
      <w:r w:rsidRPr="008B0A78">
        <w:rPr>
          <w:rFonts w:ascii="Liberation Serif" w:hAnsi="Liberation Serif"/>
          <w:sz w:val="28"/>
          <w:szCs w:val="28"/>
        </w:rPr>
        <w:t>Глава 4. УСЛОВИЯ ОПЛАТЫ ТРУДА РУКОВОДИТЕЛЕЙ УЧРЕЖДЕНИЙ,</w:t>
      </w:r>
    </w:p>
    <w:p w:rsidR="008B0A78" w:rsidRPr="008B0A78" w:rsidRDefault="008B0A78" w:rsidP="008B0A78">
      <w:pPr>
        <w:widowControl w:val="0"/>
        <w:autoSpaceDE w:val="0"/>
        <w:autoSpaceDN w:val="0"/>
        <w:jc w:val="center"/>
        <w:rPr>
          <w:rFonts w:ascii="Liberation Serif" w:hAnsi="Liberation Serif"/>
          <w:sz w:val="28"/>
          <w:szCs w:val="28"/>
        </w:rPr>
      </w:pPr>
      <w:r w:rsidRPr="008B0A78">
        <w:rPr>
          <w:rFonts w:ascii="Liberation Serif" w:hAnsi="Liberation Serif"/>
          <w:sz w:val="28"/>
          <w:szCs w:val="28"/>
        </w:rPr>
        <w:t>ИХ ЗАМЕСТИТЕЛЕЙ И ГЛАВНЫХ БУХГАЛТЕРОВ</w:t>
      </w:r>
    </w:p>
    <w:p w:rsidR="008B0A78" w:rsidRPr="008B0A78" w:rsidRDefault="008B0A78" w:rsidP="008B0A78">
      <w:pPr>
        <w:widowControl w:val="0"/>
        <w:autoSpaceDE w:val="0"/>
        <w:autoSpaceDN w:val="0"/>
        <w:rPr>
          <w:rFonts w:ascii="Liberation Serif" w:hAnsi="Liberation Serif"/>
          <w:sz w:val="28"/>
          <w:szCs w:val="28"/>
        </w:rPr>
      </w:pP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15. Размер, порядок и условия оплаты труда руководителя муниципального учреждения устанавливаются работодателем в трудовом договоре.</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16. Заработная плата руководителей муниципальных учреждений, их заместителей и главны</w:t>
      </w:r>
      <w:r w:rsidR="004E48F0">
        <w:rPr>
          <w:rFonts w:ascii="Liberation Serif" w:hAnsi="Liberation Serif"/>
          <w:sz w:val="28"/>
          <w:szCs w:val="28"/>
        </w:rPr>
        <w:t>х бухгалтеров состоит из должностного оклада</w:t>
      </w:r>
      <w:r w:rsidRPr="008B0A78">
        <w:rPr>
          <w:rFonts w:ascii="Liberation Serif" w:hAnsi="Liberation Serif"/>
          <w:sz w:val="28"/>
          <w:szCs w:val="28"/>
        </w:rPr>
        <w:t>, выплат компенсационного и стимулирующего характера.</w:t>
      </w:r>
    </w:p>
    <w:p w:rsidR="008B0A78" w:rsidRPr="008B0A78" w:rsidRDefault="008B0A78" w:rsidP="008B0A78">
      <w:pPr>
        <w:widowControl w:val="0"/>
        <w:autoSpaceDE w:val="0"/>
        <w:autoSpaceDN w:val="0"/>
        <w:ind w:firstLine="709"/>
        <w:jc w:val="both"/>
        <w:rPr>
          <w:rFonts w:ascii="Liberation Serif" w:eastAsiaTheme="minorEastAsia" w:hAnsi="Liberation Serif" w:cs="Calibri"/>
          <w:sz w:val="28"/>
          <w:szCs w:val="28"/>
        </w:rPr>
      </w:pPr>
      <w:r w:rsidRPr="008B0A78">
        <w:rPr>
          <w:rFonts w:ascii="Liberation Serif" w:hAnsi="Liberation Serif"/>
          <w:sz w:val="28"/>
          <w:szCs w:val="28"/>
        </w:rPr>
        <w:t xml:space="preserve">17. </w:t>
      </w:r>
      <w:r w:rsidR="004E48F0">
        <w:rPr>
          <w:rFonts w:ascii="Liberation Serif" w:eastAsiaTheme="minorEastAsia" w:hAnsi="Liberation Serif" w:cs="Calibri"/>
          <w:sz w:val="28"/>
          <w:szCs w:val="28"/>
        </w:rPr>
        <w:t>Размер должностного оклада</w:t>
      </w:r>
      <w:r w:rsidRPr="008B0A78">
        <w:rPr>
          <w:rFonts w:ascii="Liberation Serif" w:eastAsiaTheme="minorEastAsia" w:hAnsi="Liberation Serif" w:cs="Calibri"/>
          <w:sz w:val="28"/>
          <w:szCs w:val="28"/>
        </w:rPr>
        <w:t xml:space="preserve"> руководителя муниципального учреждения определяется в трудовом договоре, составленном на основе типовой формы трудового </w:t>
      </w:r>
      <w:hyperlink r:id="rId12" w:tooltip="Постановление Правительства РФ от 12.04.2013 N 329 &quot;О типовой форме трудового договора с руководителем государственного (муниципального) учреждения&quot;{КонсультантПлюс}" w:history="1">
        <w:r w:rsidRPr="008B0A78">
          <w:rPr>
            <w:rFonts w:ascii="Liberation Serif" w:eastAsiaTheme="minorEastAsia" w:hAnsi="Liberation Serif" w:cs="Calibri"/>
            <w:sz w:val="28"/>
            <w:szCs w:val="28"/>
          </w:rPr>
          <w:t>договора</w:t>
        </w:r>
      </w:hyperlink>
      <w:r w:rsidRPr="008B0A78">
        <w:rPr>
          <w:rFonts w:ascii="Liberation Serif" w:eastAsiaTheme="minorEastAsia" w:hAnsi="Liberation Serif" w:cs="Calibri"/>
          <w:sz w:val="28"/>
          <w:szCs w:val="28"/>
        </w:rP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муниципального учреждения.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18.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19. Руководителю муниципального учреждения устанавливаются следующие стимулирующие выплаты</w:t>
      </w:r>
      <w:r w:rsidR="004E48F0">
        <w:rPr>
          <w:rFonts w:ascii="Liberation Serif" w:eastAsiaTheme="minorEastAsia" w:hAnsi="Liberation Serif"/>
          <w:sz w:val="28"/>
          <w:szCs w:val="28"/>
        </w:rPr>
        <w:t xml:space="preserve"> к должностному окладу</w:t>
      </w:r>
      <w:r w:rsidRPr="008B0A78">
        <w:rPr>
          <w:rFonts w:ascii="Liberation Serif" w:eastAsiaTheme="minorEastAsia" w:hAnsi="Liberation Serif"/>
          <w:sz w:val="28"/>
          <w:szCs w:val="28"/>
        </w:rPr>
        <w:t>:</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1) выплата по персональному повышающему коэффициенту;</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 стимулирующая выплата за выслугу лет;</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3) премиальные выплаты.</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20. Персональный п</w:t>
      </w:r>
      <w:r w:rsidR="004E48F0">
        <w:rPr>
          <w:rFonts w:ascii="Liberation Serif" w:eastAsiaTheme="minorEastAsia" w:hAnsi="Liberation Serif"/>
          <w:sz w:val="28"/>
          <w:szCs w:val="28"/>
        </w:rPr>
        <w:t>овышающий коэффициент к должностному окладу</w:t>
      </w:r>
      <w:r w:rsidRPr="008B0A78">
        <w:rPr>
          <w:rFonts w:ascii="Liberation Serif" w:eastAsiaTheme="minorEastAsia" w:hAnsi="Liberation Serif"/>
          <w:sz w:val="28"/>
          <w:szCs w:val="28"/>
        </w:rPr>
        <w:t xml:space="preserve"> устанавливается руководителю муниципального учреждения в размере до 1. </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Размер выплат по персональному по</w:t>
      </w:r>
      <w:r w:rsidR="004E48F0">
        <w:rPr>
          <w:rFonts w:ascii="Liberation Serif" w:eastAsiaTheme="minorEastAsia" w:hAnsi="Liberation Serif"/>
          <w:sz w:val="28"/>
          <w:szCs w:val="28"/>
        </w:rPr>
        <w:t>вышающему коэффициенту к должностному окладу</w:t>
      </w:r>
      <w:r w:rsidRPr="008B0A78">
        <w:rPr>
          <w:rFonts w:ascii="Liberation Serif" w:eastAsiaTheme="minorEastAsia" w:hAnsi="Liberation Serif"/>
          <w:sz w:val="28"/>
          <w:szCs w:val="28"/>
        </w:rPr>
        <w:t xml:space="preserve"> определяется</w:t>
      </w:r>
      <w:r w:rsidR="004E48F0">
        <w:rPr>
          <w:rFonts w:ascii="Liberation Serif" w:eastAsiaTheme="minorEastAsia" w:hAnsi="Liberation Serif"/>
          <w:sz w:val="28"/>
          <w:szCs w:val="28"/>
        </w:rPr>
        <w:t xml:space="preserve"> путем умножения размера должностного </w:t>
      </w:r>
      <w:r w:rsidR="004E48F0">
        <w:rPr>
          <w:rFonts w:ascii="Liberation Serif" w:eastAsiaTheme="minorEastAsia" w:hAnsi="Liberation Serif"/>
          <w:sz w:val="28"/>
          <w:szCs w:val="28"/>
        </w:rPr>
        <w:lastRenderedPageBreak/>
        <w:t>оклада</w:t>
      </w:r>
      <w:r w:rsidRPr="008B0A78">
        <w:rPr>
          <w:rFonts w:ascii="Liberation Serif" w:eastAsiaTheme="minorEastAsia" w:hAnsi="Liberation Serif"/>
          <w:sz w:val="28"/>
          <w:szCs w:val="28"/>
        </w:rPr>
        <w:t xml:space="preserve"> руководителя муниципального учреждения на персональный повышающий коэффициент. </w:t>
      </w:r>
    </w:p>
    <w:p w:rsid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Применение персонального по</w:t>
      </w:r>
      <w:r w:rsidR="004E48F0">
        <w:rPr>
          <w:rFonts w:ascii="Liberation Serif" w:eastAsiaTheme="minorEastAsia" w:hAnsi="Liberation Serif"/>
          <w:sz w:val="28"/>
          <w:szCs w:val="28"/>
        </w:rPr>
        <w:t>вышающего коэффициента к должностному окладу</w:t>
      </w:r>
      <w:r w:rsidRPr="008B0A78">
        <w:rPr>
          <w:rFonts w:ascii="Liberation Serif" w:eastAsiaTheme="minorEastAsia" w:hAnsi="Liberation Serif"/>
          <w:sz w:val="28"/>
          <w:szCs w:val="28"/>
        </w:rPr>
        <w:t xml:space="preserve"> не образует новый оклад и не учитывается при начислении иных стимулирующих и компенсационных выплат.</w:t>
      </w:r>
    </w:p>
    <w:p w:rsidR="00B12127" w:rsidRPr="008B0A78" w:rsidRDefault="00B12127" w:rsidP="008B0A78">
      <w:pPr>
        <w:widowControl w:val="0"/>
        <w:autoSpaceDE w:val="0"/>
        <w:autoSpaceDN w:val="0"/>
        <w:adjustRightInd w:val="0"/>
        <w:ind w:firstLine="709"/>
        <w:jc w:val="both"/>
        <w:rPr>
          <w:rFonts w:ascii="Liberation Serif" w:eastAsiaTheme="minorEastAsia" w:hAnsi="Liberation Serif"/>
          <w:sz w:val="28"/>
          <w:szCs w:val="28"/>
        </w:rPr>
      </w:pPr>
      <w:r w:rsidRPr="00B12127">
        <w:rPr>
          <w:rFonts w:ascii="Liberation Serif" w:eastAsiaTheme="minorEastAsia" w:hAnsi="Liberation Serif"/>
          <w:sz w:val="28"/>
          <w:szCs w:val="28"/>
        </w:rPr>
        <w:t>П</w:t>
      </w:r>
      <w:r w:rsidR="004E48F0">
        <w:rPr>
          <w:rFonts w:ascii="Liberation Serif" w:eastAsiaTheme="minorEastAsia" w:hAnsi="Liberation Serif"/>
          <w:sz w:val="28"/>
          <w:szCs w:val="28"/>
        </w:rPr>
        <w:t>овышающий коэффициент к должностному окладу</w:t>
      </w:r>
      <w:r w:rsidRPr="00B12127">
        <w:rPr>
          <w:rFonts w:ascii="Liberation Serif" w:eastAsiaTheme="minorEastAsia" w:hAnsi="Liberation Serif"/>
          <w:sz w:val="28"/>
          <w:szCs w:val="28"/>
        </w:rPr>
        <w:t xml:space="preserve"> устанавливается на соответствующий календарный год</w:t>
      </w:r>
      <w:r>
        <w:rPr>
          <w:rFonts w:ascii="Liberation Serif" w:eastAsiaTheme="minorEastAsia" w:hAnsi="Liberation Serif"/>
          <w:sz w:val="28"/>
          <w:szCs w:val="28"/>
        </w:rPr>
        <w:t>.</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21. Стимулирующая выплата за выслугу лет устанавливается руководителю муниципального учреждения, в зависимости от общего количества лет, проработанных в муниципальных учреждениях соответствующей отрасли.</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Размеры выплаты (в процентах от </w:t>
      </w:r>
      <w:r w:rsidR="004E48F0">
        <w:rPr>
          <w:rFonts w:ascii="Liberation Serif" w:eastAsiaTheme="minorEastAsia" w:hAnsi="Liberation Serif"/>
          <w:sz w:val="28"/>
          <w:szCs w:val="28"/>
        </w:rPr>
        <w:t xml:space="preserve">должностного </w:t>
      </w:r>
      <w:r w:rsidRPr="008B0A78">
        <w:rPr>
          <w:rFonts w:ascii="Liberation Serif" w:eastAsiaTheme="minorEastAsia" w:hAnsi="Liberation Serif"/>
          <w:sz w:val="28"/>
          <w:szCs w:val="28"/>
        </w:rPr>
        <w:t>оклада):</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при выслуге лет от 1 до 3 лет – 5 процентов;</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при выслуге лет от 3 до 5 лет – 15 процентов;</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при выслуге лет от 5 до 10 лет – 20 процентов;</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при выслуге лет от 10 до 15 лет – 25 процентов;</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при выслуге лет свыше 15 лет – 30 процентов. </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22. Премия по итогам работы за месяц выплачивается руководи</w:t>
      </w:r>
      <w:r w:rsidR="004E48F0">
        <w:rPr>
          <w:rFonts w:ascii="Liberation Serif" w:eastAsiaTheme="minorEastAsia" w:hAnsi="Liberation Serif"/>
          <w:sz w:val="28"/>
          <w:szCs w:val="28"/>
        </w:rPr>
        <w:t>телю муниципального учреждения</w:t>
      </w:r>
      <w:r w:rsidRPr="008B0A78">
        <w:rPr>
          <w:rFonts w:ascii="Liberation Serif" w:eastAsiaTheme="minorEastAsia" w:hAnsi="Liberation Serif"/>
          <w:sz w:val="28"/>
          <w:szCs w:val="28"/>
        </w:rPr>
        <w:t xml:space="preserve"> с учетом достижения целевых показателей эффективности работы муниципального учреждения, устанавливаемых правовым актом учредителя муниципального учреждения. </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Размер премии за месяц устанавливается в процентном отношении до</w:t>
      </w:r>
      <w:r w:rsidR="004E48F0">
        <w:rPr>
          <w:rFonts w:ascii="Liberation Serif" w:eastAsiaTheme="minorEastAsia" w:hAnsi="Liberation Serif"/>
          <w:sz w:val="28"/>
          <w:szCs w:val="28"/>
        </w:rPr>
        <w:t xml:space="preserve">   50 % к должностному окладу</w:t>
      </w:r>
      <w:r w:rsidRPr="008B0A78">
        <w:rPr>
          <w:rFonts w:ascii="Liberation Serif" w:eastAsiaTheme="minorEastAsia" w:hAnsi="Liberation Serif"/>
          <w:sz w:val="28"/>
          <w:szCs w:val="28"/>
        </w:rPr>
        <w:t>.</w:t>
      </w:r>
    </w:p>
    <w:p w:rsidR="008B0A78" w:rsidRPr="008E6076"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E6076">
        <w:rPr>
          <w:rFonts w:ascii="Liberation Serif" w:eastAsiaTheme="minorEastAsia" w:hAnsi="Liberation Serif"/>
          <w:sz w:val="28"/>
          <w:szCs w:val="28"/>
        </w:rPr>
        <w:t>Премия по итогам работы за квартал, полугодие, год руководителю муниципального учреждения выплачивается за счет экономии фонда оплаты труда соответствующего муниципального учреждения в размере до 100 %</w:t>
      </w:r>
      <w:r w:rsidR="004E48F0">
        <w:rPr>
          <w:rFonts w:ascii="Liberation Serif" w:eastAsiaTheme="minorEastAsia" w:hAnsi="Liberation Serif"/>
          <w:sz w:val="28"/>
          <w:szCs w:val="28"/>
        </w:rPr>
        <w:t xml:space="preserve"> </w:t>
      </w:r>
      <w:r w:rsidRPr="008E6076">
        <w:rPr>
          <w:rFonts w:ascii="Liberation Serif" w:eastAsiaTheme="minorEastAsia" w:hAnsi="Liberation Serif"/>
          <w:sz w:val="28"/>
          <w:szCs w:val="28"/>
        </w:rPr>
        <w:t>должностного оклада.</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E6076">
        <w:rPr>
          <w:rFonts w:ascii="Liberation Serif" w:eastAsiaTheme="minorEastAsia" w:hAnsi="Liberation Serif"/>
          <w:sz w:val="28"/>
          <w:szCs w:val="28"/>
        </w:rPr>
        <w:t>Руководителю муниципального</w:t>
      </w:r>
      <w:r w:rsidRPr="008B0A78">
        <w:rPr>
          <w:rFonts w:ascii="Liberation Serif" w:eastAsiaTheme="minorEastAsia" w:hAnsi="Liberation Serif"/>
          <w:sz w:val="28"/>
          <w:szCs w:val="28"/>
        </w:rPr>
        <w:t xml:space="preserve"> учреждения премия по итогам работы выплачивается на основании распоряжения главы</w:t>
      </w:r>
      <w:r w:rsidR="004E48F0">
        <w:rPr>
          <w:rFonts w:ascii="Liberation Serif" w:eastAsiaTheme="minorEastAsia" w:hAnsi="Liberation Serif"/>
          <w:sz w:val="28"/>
          <w:szCs w:val="28"/>
        </w:rPr>
        <w:t xml:space="preserve"> Артемовского городского округа.</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23. Единовременное денежное поощрение за выполнение особо важных заданий, срочных работ и ответственных поручений руководителю муниципального учреждения устанавливается за счет экономии фонда оплаты труда соответствующего муниципального учреждения в размере до 100 %</w:t>
      </w:r>
      <w:r w:rsidR="004E48F0">
        <w:rPr>
          <w:rFonts w:ascii="Liberation Serif" w:eastAsiaTheme="minorEastAsia" w:hAnsi="Liberation Serif"/>
          <w:sz w:val="28"/>
          <w:szCs w:val="28"/>
        </w:rPr>
        <w:t xml:space="preserve"> </w:t>
      </w:r>
      <w:r w:rsidRPr="008B0A78">
        <w:rPr>
          <w:rFonts w:ascii="Liberation Serif" w:eastAsiaTheme="minorEastAsia" w:hAnsi="Liberation Serif"/>
          <w:sz w:val="28"/>
          <w:szCs w:val="28"/>
        </w:rPr>
        <w:t>должностного оклада.</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В связи с юбилейными датами (50 лет и далее каждые 5 лет), праздничными днями (День защитников отечества, Международный женский день), выплачивается единовременное денежное поощрение в размере до одного должностного оклада при наличии экономии фонда оплаты труда</w:t>
      </w:r>
      <w:r w:rsidRPr="008B0A78">
        <w:rPr>
          <w:rFonts w:ascii="Liberation Serif" w:hAnsi="Liberation Serif"/>
          <w:sz w:val="22"/>
          <w:szCs w:val="22"/>
          <w:lang w:eastAsia="en-US"/>
        </w:rPr>
        <w:t xml:space="preserve"> </w:t>
      </w:r>
      <w:r w:rsidRPr="008B0A78">
        <w:rPr>
          <w:rFonts w:ascii="Liberation Serif" w:eastAsiaTheme="minorEastAsia" w:hAnsi="Liberation Serif"/>
          <w:sz w:val="28"/>
          <w:szCs w:val="28"/>
        </w:rPr>
        <w:t>соответствующего муниципального учреждения.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24. Руководителю муниципального учреждения на основании его письменного заявления и правового акта учредителя муниципального учреждения выплачивается материальная помощь.</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Максимальный размер материальной помощи не должен превышать </w:t>
      </w:r>
      <w:r w:rsidRPr="008B0A78">
        <w:rPr>
          <w:rFonts w:ascii="Liberation Serif" w:eastAsiaTheme="minorEastAsia" w:hAnsi="Liberation Serif"/>
          <w:sz w:val="28"/>
          <w:szCs w:val="28"/>
        </w:rPr>
        <w:lastRenderedPageBreak/>
        <w:t>одного</w:t>
      </w:r>
      <w:r w:rsidR="004E48F0">
        <w:rPr>
          <w:rFonts w:ascii="Liberation Serif" w:eastAsiaTheme="minorEastAsia" w:hAnsi="Liberation Serif"/>
          <w:sz w:val="28"/>
          <w:szCs w:val="28"/>
        </w:rPr>
        <w:t xml:space="preserve"> </w:t>
      </w:r>
      <w:r w:rsidRPr="008B0A78">
        <w:rPr>
          <w:rFonts w:ascii="Liberation Serif" w:eastAsiaTheme="minorEastAsia" w:hAnsi="Liberation Serif"/>
          <w:sz w:val="28"/>
          <w:szCs w:val="28"/>
        </w:rPr>
        <w:t>должностного оклада в год.</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25. 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муниципальных учреждений.</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Заместителям руководителя, главному бухгалтеру муниципального учреждения устанавливаются выплаты компенсационного и стимулирующего характера, предусмотренные главами 5 и 6 настоящего Положения.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Решение о выплатах компенсационного и стимулирующего характера и их размерах заместителям руководителя и главному бухгалтеру муниципального учреждения принимается руководителем муниципального учреждения.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eastAsiaTheme="minorEastAsia" w:hAnsi="Liberation Serif" w:cs="Calibri"/>
          <w:sz w:val="28"/>
          <w:szCs w:val="28"/>
        </w:rPr>
        <w:t xml:space="preserve">26. </w:t>
      </w:r>
      <w:r w:rsidRPr="008B0A78">
        <w:rPr>
          <w:rFonts w:ascii="Liberation Serif" w:hAnsi="Liberation Serif"/>
          <w:sz w:val="28"/>
          <w:szCs w:val="28"/>
        </w:rPr>
        <w:t>Предельный уровень соотношения среднемесячной заработной платы руководителя,</w:t>
      </w:r>
      <w:r w:rsidRPr="008B0A78">
        <w:rPr>
          <w:rFonts w:ascii="Liberation Serif" w:eastAsiaTheme="minorEastAsia" w:hAnsi="Liberation Serif" w:cs="Calibri"/>
          <w:sz w:val="28"/>
          <w:szCs w:val="28"/>
        </w:rPr>
        <w:t xml:space="preserve"> заместителей руководителя и главного бухгалтера</w:t>
      </w:r>
      <w:r w:rsidRPr="008B0A78">
        <w:rPr>
          <w:rFonts w:ascii="Liberation Serif" w:hAnsi="Liberation Serif"/>
          <w:sz w:val="28"/>
          <w:szCs w:val="28"/>
        </w:rPr>
        <w:t xml:space="preserve"> муниципального учреждения Артемовского городского округа, формируемой за счет всех источников финансового обеспечения и рассчитываемой за календарный год (без учета заработной платы соответствующего руководителя, его заместителей, главного бухгалтера) и среднемесячной заработной платы работников такого учреждения, устанавливается в кратности от 1 до 4.</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eastAsiaTheme="minorEastAsia" w:hAnsi="Liberation Serif"/>
          <w:sz w:val="28"/>
          <w:szCs w:val="28"/>
        </w:rPr>
        <w:t xml:space="preserve">Соотношение среднемесячной заработной платы руководителя, заместителей руководителя и главного бухгалтера </w:t>
      </w:r>
      <w:r w:rsidRPr="008B0A78">
        <w:rPr>
          <w:rFonts w:ascii="Liberation Serif" w:hAnsi="Liberation Serif"/>
          <w:sz w:val="28"/>
          <w:szCs w:val="28"/>
          <w:lang w:eastAsia="en-US"/>
        </w:rPr>
        <w:t xml:space="preserve">муниципального учреждения   </w:t>
      </w:r>
      <w:r w:rsidRPr="008B0A78">
        <w:rPr>
          <w:rFonts w:ascii="Liberation Serif" w:eastAsiaTheme="minorEastAsia" w:hAnsi="Liberation Serif"/>
          <w:sz w:val="28"/>
          <w:szCs w:val="28"/>
        </w:rPr>
        <w:t>и среднемесячной заработной платы работников муниципального учреждения, определяется путем деления среднемесячной заработной платы руководителя, заместителей руководителя и главного бухгалтера на среднемесячную заработную плату работников муниципального учреждения.</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r w:rsidRPr="008B0A78">
        <w:rPr>
          <w:rFonts w:ascii="Liberation Serif" w:hAnsi="Liberation Serif"/>
          <w:sz w:val="28"/>
          <w:szCs w:val="28"/>
          <w:lang w:eastAsia="en-US"/>
        </w:rPr>
        <w:t>27. Ответственность за несоблюдение предельного уровня соотношения среднемесячной заработной платы заместителей руководителей и главных бухгалтеров и среднемесячной заработной платы работников муниципальных учреждений возлагается на руководителей муниципальных учреждений.</w:t>
      </w:r>
    </w:p>
    <w:p w:rsidR="008B0A78" w:rsidRPr="008B0A78" w:rsidRDefault="008B0A78" w:rsidP="008B0A78">
      <w:pPr>
        <w:widowControl w:val="0"/>
        <w:autoSpaceDE w:val="0"/>
        <w:autoSpaceDN w:val="0"/>
        <w:adjustRightInd w:val="0"/>
        <w:ind w:firstLine="709"/>
        <w:jc w:val="both"/>
        <w:rPr>
          <w:rFonts w:ascii="Liberation Serif" w:hAnsi="Liberation Serif"/>
          <w:sz w:val="28"/>
          <w:szCs w:val="28"/>
          <w:lang w:eastAsia="en-US"/>
        </w:rPr>
      </w:pPr>
      <w:r w:rsidRPr="008B0A78">
        <w:rPr>
          <w:rFonts w:ascii="Liberation Serif" w:hAnsi="Liberation Serif"/>
          <w:sz w:val="28"/>
          <w:szCs w:val="28"/>
          <w:lang w:eastAsia="en-US"/>
        </w:rPr>
        <w:t>28. Информация о рассчитанной за календарный год среднемесячной заработной плате руководителей, их заместителей и главных бухгалтеров муниципальных учреждений Артемовского городского округа размещается ежегодно в информационно-телекоммуникационной сети «Интернет» на официальном сайте Артемовского городского округа, а также на официальных сайтах муниципальных учреждений, не позднее 15 мая года, следующего за отчетным.</w:t>
      </w:r>
    </w:p>
    <w:p w:rsidR="008B0A78" w:rsidRPr="008B0A78" w:rsidRDefault="008B0A78" w:rsidP="008B0A78">
      <w:pPr>
        <w:widowControl w:val="0"/>
        <w:autoSpaceDE w:val="0"/>
        <w:autoSpaceDN w:val="0"/>
        <w:adjustRightInd w:val="0"/>
        <w:ind w:firstLine="709"/>
        <w:jc w:val="both"/>
        <w:rPr>
          <w:rFonts w:ascii="Liberation Serif" w:eastAsiaTheme="minorEastAsia" w:hAnsi="Liberation Serif"/>
          <w:sz w:val="28"/>
          <w:szCs w:val="28"/>
        </w:rPr>
      </w:pPr>
    </w:p>
    <w:p w:rsidR="008B0A78" w:rsidRPr="008B0A78" w:rsidRDefault="008B0A78" w:rsidP="008B0A78">
      <w:pPr>
        <w:widowControl w:val="0"/>
        <w:autoSpaceDE w:val="0"/>
        <w:autoSpaceDN w:val="0"/>
        <w:ind w:firstLine="539"/>
        <w:jc w:val="center"/>
        <w:rPr>
          <w:rFonts w:ascii="Liberation Serif" w:hAnsi="Liberation Serif"/>
          <w:sz w:val="28"/>
          <w:szCs w:val="28"/>
        </w:rPr>
      </w:pPr>
      <w:r w:rsidRPr="008B0A78">
        <w:rPr>
          <w:rFonts w:ascii="Liberation Serif" w:hAnsi="Liberation Serif"/>
          <w:sz w:val="28"/>
          <w:szCs w:val="28"/>
        </w:rPr>
        <w:t>Глава 5. ПЕРЕЧЕНЬ, УСЛОВИЯ И ПОРЯДОК ОСУЩЕСТВЛЕНИЯ</w:t>
      </w:r>
    </w:p>
    <w:p w:rsidR="008B0A78" w:rsidRDefault="008B0A78" w:rsidP="00E26DA3">
      <w:pPr>
        <w:widowControl w:val="0"/>
        <w:autoSpaceDE w:val="0"/>
        <w:autoSpaceDN w:val="0"/>
        <w:ind w:firstLine="539"/>
        <w:jc w:val="center"/>
        <w:rPr>
          <w:rFonts w:ascii="Liberation Serif" w:hAnsi="Liberation Serif"/>
          <w:sz w:val="28"/>
          <w:szCs w:val="28"/>
        </w:rPr>
      </w:pPr>
      <w:r w:rsidRPr="008B0A78">
        <w:rPr>
          <w:rFonts w:ascii="Liberation Serif" w:hAnsi="Liberation Serif"/>
          <w:sz w:val="28"/>
          <w:szCs w:val="28"/>
        </w:rPr>
        <w:t>ВЫПЛАТ КОМПЕНСАЦИОННОГО ХАРАКТЕРА</w:t>
      </w:r>
    </w:p>
    <w:p w:rsidR="005C2091" w:rsidRPr="008B0A78" w:rsidRDefault="005C2091" w:rsidP="00E26DA3">
      <w:pPr>
        <w:widowControl w:val="0"/>
        <w:autoSpaceDE w:val="0"/>
        <w:autoSpaceDN w:val="0"/>
        <w:ind w:firstLine="539"/>
        <w:jc w:val="center"/>
        <w:rPr>
          <w:rFonts w:ascii="Liberation Serif" w:hAnsi="Liberation Serif"/>
          <w:sz w:val="28"/>
          <w:szCs w:val="28"/>
        </w:rPr>
      </w:pP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29. Выплаты компенсационного характера, размеры и условия их осуществления устанавливаются коллективными договорами, соглашениями </w:t>
      </w:r>
      <w:r w:rsidRPr="008B0A78">
        <w:rPr>
          <w:rFonts w:ascii="Liberation Serif" w:hAnsi="Liberation Serif"/>
          <w:sz w:val="28"/>
          <w:szCs w:val="28"/>
        </w:rPr>
        <w:lastRenderedPageBreak/>
        <w:t>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30. Выплаты компенсационного характера устанавливаются к окладам (должностным окладам), ставкам заработной платы работникам муниципальных учреждений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31. Для работников муниципальных учреждений устанавливаются следующие выплаты компенсационного характера: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выплаты работникам, занятым на тяжелых работах, работах с вредными и (или) опасными и иными особыми условиями труда;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выплаты за работу в местностях с особыми климатическими условиями;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к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33. Выплата компенсационного характера работникам муниципальных учреждений, занятых на работах с тяжелыми и вредными условиями труда, осуществляется в порядке, определенном статьей 147 Трудового кодекса Российской Федерации.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34. </w:t>
      </w:r>
      <w:r w:rsidR="00B12127" w:rsidRPr="00B12127">
        <w:rPr>
          <w:rFonts w:ascii="Liberation Serif" w:hAnsi="Liberation Serif"/>
          <w:sz w:val="28"/>
          <w:szCs w:val="28"/>
        </w:rPr>
        <w:t>Работникам муниципальных учреждений устанавливается районный коэффициент в соответствии с постановлением Государственного комитета СССР по труду и социальным вопросам, Секретариата Всесоюзного Центрального Совета Профессиональных Союзов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 в размере 15 процентов к заработной плате за работу в местностях с особыми климатическими условиями, и начисляется на все выплаты, предусмотренные настоящим Примерным положением</w:t>
      </w:r>
      <w:r w:rsidRPr="008B0A78">
        <w:rPr>
          <w:rFonts w:ascii="Liberation Serif" w:hAnsi="Liberation Serif"/>
          <w:sz w:val="28"/>
          <w:szCs w:val="28"/>
        </w:rPr>
        <w:t xml:space="preserve">. </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35. Работникам муниципальных учреждений (кроме руководителя, его </w:t>
      </w:r>
      <w:r w:rsidRPr="008B0A78">
        <w:rPr>
          <w:rFonts w:ascii="Liberation Serif" w:hAnsi="Liberation Serif"/>
          <w:sz w:val="28"/>
          <w:szCs w:val="28"/>
        </w:rPr>
        <w:lastRenderedPageBreak/>
        <w:t>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36. Доплата за работу в выходные и нерабочие праздничные дни производится работникам, </w:t>
      </w:r>
      <w:proofErr w:type="spellStart"/>
      <w:r w:rsidRPr="008B0A78">
        <w:rPr>
          <w:rFonts w:ascii="Liberation Serif" w:hAnsi="Liberation Serif"/>
          <w:sz w:val="28"/>
          <w:szCs w:val="28"/>
        </w:rPr>
        <w:t>привлекавшимся</w:t>
      </w:r>
      <w:proofErr w:type="spellEnd"/>
      <w:r w:rsidRPr="008B0A78">
        <w:rPr>
          <w:rFonts w:ascii="Liberation Serif" w:hAnsi="Liberation Serif"/>
          <w:sz w:val="28"/>
          <w:szCs w:val="28"/>
        </w:rPr>
        <w:t xml:space="preserve"> к работе в выходные и нерабочие праздничные дни, с учетом выводов, изложенных в Постановлении Конституционного Суда Российской Федерации от 28.06.2018 № 26-П.</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Размер повышения оплаты труда за работу в ночное время (с 22 часов до 6 часов) составляет 20 процентов оклада (должностного оклада), рассчитанного за каждый час работы в ночное время.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Доплата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основного места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38.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Компенсационные выплаты не образуют новый оклад (должностной оклад), ставку заработной платы работника и не учитываются при начислении стимулирующих и иных выплат, устанавливаемых в процентах к окладу (должностному окладу).</w:t>
      </w:r>
    </w:p>
    <w:p w:rsidR="008B0A78" w:rsidRPr="008B0A78" w:rsidRDefault="008B0A78" w:rsidP="008B0A78">
      <w:pPr>
        <w:widowControl w:val="0"/>
        <w:autoSpaceDE w:val="0"/>
        <w:autoSpaceDN w:val="0"/>
        <w:ind w:firstLine="709"/>
        <w:jc w:val="both"/>
        <w:rPr>
          <w:rFonts w:ascii="Liberation Serif" w:hAnsi="Liberation Serif"/>
          <w:sz w:val="28"/>
          <w:szCs w:val="28"/>
        </w:rPr>
      </w:pPr>
    </w:p>
    <w:p w:rsidR="008B0A78" w:rsidRPr="008B0A78" w:rsidRDefault="008B0A78" w:rsidP="008B0A78">
      <w:pPr>
        <w:widowControl w:val="0"/>
        <w:autoSpaceDE w:val="0"/>
        <w:autoSpaceDN w:val="0"/>
        <w:ind w:firstLine="709"/>
        <w:jc w:val="center"/>
        <w:rPr>
          <w:rFonts w:ascii="Liberation Serif" w:hAnsi="Liberation Serif"/>
          <w:sz w:val="28"/>
          <w:szCs w:val="28"/>
        </w:rPr>
      </w:pPr>
      <w:r w:rsidRPr="008B0A78">
        <w:rPr>
          <w:rFonts w:ascii="Liberation Serif" w:hAnsi="Liberation Serif"/>
          <w:sz w:val="28"/>
          <w:szCs w:val="28"/>
        </w:rPr>
        <w:t>Глава 6. ПЕРЕЧЕНЬ, УСЛОВИЯ И ПОРЯДОК ОСУЩЕСТВЛЕНИЯ</w:t>
      </w:r>
    </w:p>
    <w:p w:rsidR="008B0A78" w:rsidRPr="008B0A78" w:rsidRDefault="008B0A78" w:rsidP="008B0A78">
      <w:pPr>
        <w:widowControl w:val="0"/>
        <w:autoSpaceDE w:val="0"/>
        <w:autoSpaceDN w:val="0"/>
        <w:ind w:firstLine="709"/>
        <w:jc w:val="center"/>
        <w:rPr>
          <w:rFonts w:ascii="Liberation Serif" w:hAnsi="Liberation Serif"/>
          <w:sz w:val="28"/>
          <w:szCs w:val="28"/>
        </w:rPr>
      </w:pPr>
      <w:r w:rsidRPr="008B0A78">
        <w:rPr>
          <w:rFonts w:ascii="Liberation Serif" w:hAnsi="Liberation Serif"/>
          <w:sz w:val="28"/>
          <w:szCs w:val="28"/>
        </w:rPr>
        <w:t>ВЫПЛАТ СТИМУЛИРУЮЩЕГО ХАРАКТЕРА</w:t>
      </w:r>
    </w:p>
    <w:p w:rsidR="008B0A78" w:rsidRPr="008B0A78" w:rsidRDefault="008B0A78" w:rsidP="008B0A78">
      <w:pPr>
        <w:widowControl w:val="0"/>
        <w:autoSpaceDE w:val="0"/>
        <w:autoSpaceDN w:val="0"/>
        <w:ind w:firstLine="709"/>
        <w:jc w:val="center"/>
        <w:rPr>
          <w:rFonts w:ascii="Liberation Serif" w:hAnsi="Liberation Serif"/>
          <w:sz w:val="28"/>
          <w:szCs w:val="28"/>
        </w:rPr>
      </w:pP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39. </w:t>
      </w:r>
      <w:r w:rsidR="003B16EA" w:rsidRPr="003B16EA">
        <w:rPr>
          <w:rFonts w:ascii="Liberation Serif" w:hAnsi="Liberation Serif"/>
          <w:sz w:val="28"/>
          <w:szCs w:val="28"/>
        </w:rPr>
        <w:t>Выплаты сти</w:t>
      </w:r>
      <w:r w:rsidR="00002B9E">
        <w:rPr>
          <w:rFonts w:ascii="Liberation Serif" w:hAnsi="Liberation Serif"/>
          <w:sz w:val="28"/>
          <w:szCs w:val="28"/>
        </w:rPr>
        <w:t>мулирующего характера</w:t>
      </w:r>
      <w:r w:rsidR="003B16EA" w:rsidRPr="003B16EA">
        <w:rPr>
          <w:rFonts w:ascii="Liberation Serif" w:hAnsi="Liberation Serif"/>
          <w:sz w:val="28"/>
          <w:szCs w:val="28"/>
        </w:rPr>
        <w:t xml:space="preserve">, размер, условия и порядок их осуществления устанавливаются коллективными договорами, соглашениями, </w:t>
      </w:r>
      <w:r w:rsidRPr="008B0A78">
        <w:rPr>
          <w:rFonts w:ascii="Liberation Serif" w:hAnsi="Liberation Serif"/>
          <w:sz w:val="28"/>
          <w:szCs w:val="28"/>
        </w:rPr>
        <w:t xml:space="preserve">локальными нормативными актами, трудовыми договорами </w:t>
      </w:r>
      <w:r w:rsidR="00002B9E" w:rsidRPr="00002B9E">
        <w:rPr>
          <w:rFonts w:ascii="Liberation Serif" w:hAnsi="Liberation Serif"/>
          <w:sz w:val="28"/>
          <w:szCs w:val="28"/>
        </w:rPr>
        <w:t>на основании трудового законодательства и иных нормативных правовых актов, содержащих нормы трудового права</w:t>
      </w:r>
      <w:r w:rsidR="00002B9E">
        <w:rPr>
          <w:rFonts w:ascii="Liberation Serif" w:hAnsi="Liberation Serif"/>
          <w:sz w:val="28"/>
          <w:szCs w:val="28"/>
        </w:rPr>
        <w:t>.</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40. Примерным положением об оплате и стимулировании труда </w:t>
      </w:r>
      <w:r w:rsidRPr="008B0A78">
        <w:rPr>
          <w:rFonts w:ascii="Liberation Serif" w:hAnsi="Liberation Serif"/>
          <w:sz w:val="28"/>
          <w:szCs w:val="28"/>
        </w:rPr>
        <w:lastRenderedPageBreak/>
        <w:t>работников муниципального учреждения может быть предусмотрено установление работникам персонального повышающего коэффициента к окладу (должностному окладу), ставке заработной платы.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Решение об установлении персонального повышающего коэффициента к окладу (должностному окладу) и его размере принимается руководителем муниципального учреждения исходя из финансовой возможности обеспечения указанных выплат.</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B12127" w:rsidRPr="00B12127" w:rsidRDefault="008B0A78" w:rsidP="00B12127">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41. </w:t>
      </w:r>
      <w:r w:rsidR="00B12127" w:rsidRPr="00B12127">
        <w:rPr>
          <w:rFonts w:ascii="Liberation Serif" w:hAnsi="Liberation Serif"/>
          <w:sz w:val="28"/>
          <w:szCs w:val="28"/>
        </w:rPr>
        <w:t>Повышающий коэффициент к окладу (должностному окладу) устанавливается на соответствующий календарный год.</w:t>
      </w:r>
    </w:p>
    <w:p w:rsidR="00B12127" w:rsidRDefault="00B12127" w:rsidP="00B12127">
      <w:pPr>
        <w:widowControl w:val="0"/>
        <w:autoSpaceDE w:val="0"/>
        <w:autoSpaceDN w:val="0"/>
        <w:ind w:firstLine="709"/>
        <w:jc w:val="both"/>
        <w:rPr>
          <w:rFonts w:ascii="Liberation Serif" w:hAnsi="Liberation Serif"/>
          <w:sz w:val="28"/>
          <w:szCs w:val="28"/>
        </w:rPr>
      </w:pPr>
      <w:r w:rsidRPr="00B12127">
        <w:rPr>
          <w:rFonts w:ascii="Liberation Serif" w:hAnsi="Liberation Serif"/>
          <w:sz w:val="28"/>
          <w:szCs w:val="28"/>
        </w:rPr>
        <w:t>Применение повышающего коэффициента к окладу (должностному окладу), ставке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r>
        <w:rPr>
          <w:rFonts w:ascii="Liberation Serif" w:hAnsi="Liberation Serif"/>
          <w:sz w:val="28"/>
          <w:szCs w:val="28"/>
        </w:rPr>
        <w:t>.</w:t>
      </w:r>
    </w:p>
    <w:p w:rsidR="008B0A78" w:rsidRPr="008B0A78" w:rsidRDefault="008B0A78" w:rsidP="00B12127">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42. В целях поощрения работников муниципальных учреждений за выполненную работу устанавливаются следующие стимулирующие выплаты: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 за качество выполняемых работ;</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2) за выслугу лет;</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 за интенсивность и высокие результаты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 премиальные выплаты по итогам работы.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Выплаты стимулирующего характера производятся по решению руководителя муниципального учреждения в пределах ассигнований местного бюджета на предоставление учреждению субсидий на финансовое обеспечение выполнения муниципального задания, лимитов бюджетных обязательств на оплату труда, а также средств, полученных от приносящей доход деятельности.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Размер выплаты стимулирующего характера определяется в процентах к окладу (должностному окладу), ставке заработной платы работника, либо в абсолютном размере без учета повышающего коэффициента.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Выплаты устанавливаются на срок не более одного календарного года, по истечении которого могут быть сохранены или отменены.</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Применение стимулирующих выплат не образует новый оклад (должностной оклад), ставку заработной платы работника и не учитывается при начислении иных стимулирующих и компенсационных выплат.</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43.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44. Стимулирующие выплаты к окладу (должностному окладу), ставке заработной платы за качество выполняемых работ устанавливаются для всех категорий работников муниципальных учреждений.</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Основными условиями для осуществления выплат стимулирующего </w:t>
      </w:r>
      <w:r w:rsidRPr="008B0A78">
        <w:rPr>
          <w:rFonts w:ascii="Liberation Serif" w:hAnsi="Liberation Serif"/>
          <w:sz w:val="28"/>
          <w:szCs w:val="28"/>
        </w:rPr>
        <w:lastRenderedPageBreak/>
        <w:t>характера за качество выполняемых работ являются:</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1) успешное и добросовестное исполнение профессиональных и должностных обязанностей работником в соответствующем периоде;</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2) инициатива, применение в работе современных форм и методов организации труда;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3) участие в течение соответствующего периода в выполнении важных работ, мероприятий;</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 наличие ученой степени, почетного звания, спортивного звания, нагрудных знаков, ведомственных наград, знаков отличия по профилю деятельности учреждения и деятельности самого работника.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45. Стимулирующая выплата за выслугу лет устанавливается работникам учреждения в целях укрепления кадрового состава.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 Стимулирующая выплата за выслугу лет устанавливается работникам, работающим по основному месту работы, в зависимости от общего количества лет, проработанных в муниципальных учреждениях соответствующей отрасли.</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Размеры стимулирующих выплат за выслугу лет в процентах от оклада (должностного оклада):</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выслуге лет от 1 года до 3 лет - 5 процентов;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выслуге лет от 3 до 5 лет -  15 процентов;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выслуге лет от 5 до 10 лет - 20 процентов;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выслуге лет от 10 до 15 лет - 25 процентов;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при выслуге лет свыше 15 лет -  30 процентов.</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 xml:space="preserve">46. Стимулирующие выплаты за интенсивность и высокие результаты работы устанавливаются работникам муниципального учреждения с целью материального стимулирования труда наиболее квалифицированных, компетентных, ответственных и инициативных работников, за выполнение особо важных, срочных и других работ, значимых для учреждения. </w:t>
      </w:r>
    </w:p>
    <w:p w:rsidR="008B0A78" w:rsidRP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К стимулирующим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муниципального учреждения, интенсивность труда работника выше установленных системой нормирования труда в муниципальном учреждении.</w:t>
      </w:r>
    </w:p>
    <w:p w:rsidR="008B0A78" w:rsidRDefault="008B0A78" w:rsidP="008B0A78">
      <w:pPr>
        <w:widowControl w:val="0"/>
        <w:autoSpaceDE w:val="0"/>
        <w:autoSpaceDN w:val="0"/>
        <w:ind w:firstLine="709"/>
        <w:jc w:val="both"/>
        <w:rPr>
          <w:rFonts w:ascii="Liberation Serif" w:hAnsi="Liberation Serif"/>
          <w:sz w:val="28"/>
          <w:szCs w:val="28"/>
        </w:rPr>
      </w:pPr>
      <w:r w:rsidRPr="008B0A78">
        <w:rPr>
          <w:rFonts w:ascii="Liberation Serif" w:hAnsi="Liberation Serif"/>
          <w:sz w:val="28"/>
          <w:szCs w:val="28"/>
        </w:rPr>
        <w:t>47. В целях социальной защищенности работников муниципальных учреждений и поощрения их за достигнутые успехи, профессионализм и личный вклад в работу коллектива исходя из ассигнований местного бюджета на предоставление муниципальному учреждению субсидии на финансовое обеспечение выполнения муниципального задания, лимитов бюджетных обязательств на оплату труда, а также за счет средств от приносящей доход деятельности применяется премирование работников муниципальных учреждений.</w:t>
      </w:r>
    </w:p>
    <w:p w:rsidR="000A1C10" w:rsidRDefault="0010243A"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 xml:space="preserve">48. </w:t>
      </w:r>
      <w:r w:rsidRPr="0010243A">
        <w:rPr>
          <w:rFonts w:ascii="Liberation Serif" w:hAnsi="Liberation Serif"/>
          <w:sz w:val="28"/>
          <w:szCs w:val="28"/>
        </w:rPr>
        <w:t xml:space="preserve">Работникам выплачивается ежемесячно премия по результатам работы в соответствии с личным трудовым вкладом </w:t>
      </w:r>
      <w:r w:rsidR="008B72E4">
        <w:rPr>
          <w:rFonts w:ascii="Liberation Serif" w:hAnsi="Liberation Serif"/>
          <w:sz w:val="28"/>
          <w:szCs w:val="28"/>
        </w:rPr>
        <w:t xml:space="preserve">в размере до </w:t>
      </w:r>
      <w:r>
        <w:rPr>
          <w:rFonts w:ascii="Liberation Serif" w:hAnsi="Liberation Serif"/>
          <w:sz w:val="28"/>
          <w:szCs w:val="28"/>
        </w:rPr>
        <w:t xml:space="preserve">50 % к окладу (должностному окладу) </w:t>
      </w:r>
      <w:r w:rsidRPr="0010243A">
        <w:rPr>
          <w:rFonts w:ascii="Liberation Serif" w:hAnsi="Liberation Serif"/>
          <w:sz w:val="28"/>
          <w:szCs w:val="28"/>
        </w:rPr>
        <w:t xml:space="preserve">за фактически отработанное время в пределах </w:t>
      </w:r>
      <w:r w:rsidRPr="0010243A">
        <w:rPr>
          <w:rFonts w:ascii="Liberation Serif" w:hAnsi="Liberation Serif"/>
          <w:sz w:val="28"/>
          <w:szCs w:val="28"/>
        </w:rPr>
        <w:lastRenderedPageBreak/>
        <w:t xml:space="preserve">установленного фонда оплаты труда. </w:t>
      </w:r>
    </w:p>
    <w:p w:rsidR="00DF6404" w:rsidRDefault="00DF6404" w:rsidP="000A1C10">
      <w:pPr>
        <w:widowControl w:val="0"/>
        <w:autoSpaceDE w:val="0"/>
        <w:autoSpaceDN w:val="0"/>
        <w:ind w:firstLine="709"/>
        <w:jc w:val="both"/>
        <w:rPr>
          <w:rFonts w:ascii="Liberation Serif" w:hAnsi="Liberation Serif"/>
          <w:sz w:val="28"/>
          <w:szCs w:val="28"/>
        </w:rPr>
      </w:pPr>
      <w:r w:rsidRPr="00DF6404">
        <w:rPr>
          <w:rFonts w:ascii="Liberation Serif" w:hAnsi="Liberation Serif"/>
          <w:sz w:val="28"/>
          <w:szCs w:val="28"/>
        </w:rPr>
        <w:t xml:space="preserve">Размер премии по результатам работы работнику устанавливается руководителем и утверждается </w:t>
      </w:r>
      <w:r>
        <w:rPr>
          <w:rFonts w:ascii="Liberation Serif" w:hAnsi="Liberation Serif"/>
          <w:sz w:val="28"/>
          <w:szCs w:val="28"/>
        </w:rPr>
        <w:t xml:space="preserve">локальным </w:t>
      </w:r>
      <w:r w:rsidR="009E009A">
        <w:rPr>
          <w:rFonts w:ascii="Liberation Serif" w:hAnsi="Liberation Serif"/>
          <w:sz w:val="28"/>
          <w:szCs w:val="28"/>
        </w:rPr>
        <w:t>правовым</w:t>
      </w:r>
      <w:r>
        <w:rPr>
          <w:rFonts w:ascii="Liberation Serif" w:hAnsi="Liberation Serif"/>
          <w:sz w:val="28"/>
          <w:szCs w:val="28"/>
        </w:rPr>
        <w:t xml:space="preserve"> актом муниципального учреждения.</w:t>
      </w:r>
    </w:p>
    <w:p w:rsidR="008B72E4" w:rsidRDefault="008B72E4" w:rsidP="002B2FA8">
      <w:pPr>
        <w:widowControl w:val="0"/>
        <w:autoSpaceDE w:val="0"/>
        <w:autoSpaceDN w:val="0"/>
        <w:ind w:firstLine="709"/>
        <w:jc w:val="both"/>
        <w:rPr>
          <w:rFonts w:ascii="Liberation Serif" w:hAnsi="Liberation Serif"/>
          <w:sz w:val="28"/>
          <w:szCs w:val="28"/>
        </w:rPr>
      </w:pPr>
      <w:r w:rsidRPr="008B72E4">
        <w:rPr>
          <w:rFonts w:ascii="Liberation Serif" w:hAnsi="Liberation Serif"/>
          <w:sz w:val="28"/>
          <w:szCs w:val="28"/>
        </w:rPr>
        <w:t>Размер премии может устанавливаться в абсолютном значении, либо в процентном отношении к окладу (должностному окладу).</w:t>
      </w:r>
    </w:p>
    <w:p w:rsid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49</w:t>
      </w:r>
      <w:r w:rsidR="008B72E4" w:rsidRPr="008B72E4">
        <w:rPr>
          <w:rFonts w:ascii="Liberation Serif" w:hAnsi="Liberation Serif"/>
          <w:sz w:val="28"/>
          <w:szCs w:val="28"/>
        </w:rPr>
        <w:t xml:space="preserve">. При наличии экономии фонда оплаты труда </w:t>
      </w:r>
      <w:r w:rsidR="008B72E4">
        <w:rPr>
          <w:rFonts w:ascii="Liberation Serif" w:hAnsi="Liberation Serif"/>
          <w:sz w:val="28"/>
          <w:szCs w:val="28"/>
        </w:rPr>
        <w:t xml:space="preserve">работникам </w:t>
      </w:r>
      <w:r w:rsidR="008B72E4" w:rsidRPr="008B72E4">
        <w:rPr>
          <w:rFonts w:ascii="Liberation Serif" w:hAnsi="Liberation Serif"/>
          <w:sz w:val="28"/>
          <w:szCs w:val="28"/>
        </w:rPr>
        <w:t>выплачивается премия по результатам работы за квартал, полугодие, девять месяцев и год в размере до 100 % оклада (должностного оклада).</w:t>
      </w:r>
    </w:p>
    <w:p w:rsidR="00DF6404" w:rsidRDefault="00DF6404"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 xml:space="preserve"> </w:t>
      </w:r>
      <w:r w:rsidRPr="00DF6404">
        <w:rPr>
          <w:rFonts w:ascii="Liberation Serif" w:hAnsi="Liberation Serif"/>
          <w:sz w:val="28"/>
          <w:szCs w:val="28"/>
        </w:rPr>
        <w:t xml:space="preserve">Размер премии по результатам работы за квартал, полугодие, девять месяцев и год работнику устанавливается руководителем и утверждается локальным </w:t>
      </w:r>
      <w:r w:rsidR="009E009A">
        <w:rPr>
          <w:rFonts w:ascii="Liberation Serif" w:hAnsi="Liberation Serif"/>
          <w:sz w:val="28"/>
          <w:szCs w:val="28"/>
        </w:rPr>
        <w:t>правовым</w:t>
      </w:r>
      <w:r w:rsidRPr="00DF6404">
        <w:rPr>
          <w:rFonts w:ascii="Liberation Serif" w:hAnsi="Liberation Serif"/>
          <w:sz w:val="28"/>
          <w:szCs w:val="28"/>
        </w:rPr>
        <w:t xml:space="preserve"> актом муниципального учреждения.</w:t>
      </w:r>
    </w:p>
    <w:p w:rsidR="00DF6404" w:rsidRDefault="00DF6404" w:rsidP="002B2FA8">
      <w:pPr>
        <w:widowControl w:val="0"/>
        <w:autoSpaceDE w:val="0"/>
        <w:autoSpaceDN w:val="0"/>
        <w:ind w:firstLine="709"/>
        <w:jc w:val="both"/>
        <w:rPr>
          <w:rFonts w:ascii="Liberation Serif" w:hAnsi="Liberation Serif"/>
          <w:sz w:val="28"/>
          <w:szCs w:val="28"/>
        </w:rPr>
      </w:pPr>
      <w:r w:rsidRPr="00DF6404">
        <w:rPr>
          <w:rFonts w:ascii="Liberation Serif" w:hAnsi="Liberation Serif"/>
          <w:sz w:val="28"/>
          <w:szCs w:val="28"/>
        </w:rPr>
        <w:t>Размер премии может устанавливаться в абсолютном значении, либо в процентном отношении к окладу (должностному окладу).</w:t>
      </w:r>
    </w:p>
    <w:p w:rsidR="008B72E4" w:rsidRPr="008B72E4" w:rsidRDefault="000A1C10" w:rsidP="008B72E4">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 xml:space="preserve">50. </w:t>
      </w:r>
      <w:r w:rsidR="008B72E4" w:rsidRPr="008B72E4">
        <w:rPr>
          <w:rFonts w:ascii="Liberation Serif" w:hAnsi="Liberation Serif"/>
          <w:sz w:val="28"/>
          <w:szCs w:val="28"/>
        </w:rPr>
        <w:t>При наличии экономии фонда оплаты труда работникам выплачивается единовременная премия в размере не более одного оклада (должностного оклада) в связи с:</w:t>
      </w:r>
    </w:p>
    <w:p w:rsidR="008B72E4" w:rsidRPr="008B72E4" w:rsidRDefault="008B72E4" w:rsidP="008B72E4">
      <w:pPr>
        <w:widowControl w:val="0"/>
        <w:autoSpaceDE w:val="0"/>
        <w:autoSpaceDN w:val="0"/>
        <w:ind w:firstLine="709"/>
        <w:jc w:val="both"/>
        <w:rPr>
          <w:rFonts w:ascii="Liberation Serif" w:hAnsi="Liberation Serif"/>
          <w:sz w:val="28"/>
          <w:szCs w:val="28"/>
        </w:rPr>
      </w:pPr>
      <w:r w:rsidRPr="008B72E4">
        <w:rPr>
          <w:rFonts w:ascii="Liberation Serif" w:hAnsi="Liberation Serif"/>
          <w:sz w:val="28"/>
          <w:szCs w:val="28"/>
        </w:rPr>
        <w:t>- юбилейными датами (50 лет и далее каждые 5 лет);</w:t>
      </w:r>
    </w:p>
    <w:p w:rsidR="008B72E4" w:rsidRPr="008B72E4" w:rsidRDefault="008B72E4" w:rsidP="008B72E4">
      <w:pPr>
        <w:widowControl w:val="0"/>
        <w:autoSpaceDE w:val="0"/>
        <w:autoSpaceDN w:val="0"/>
        <w:ind w:firstLine="709"/>
        <w:jc w:val="both"/>
        <w:rPr>
          <w:rFonts w:ascii="Liberation Serif" w:hAnsi="Liberation Serif"/>
          <w:sz w:val="28"/>
          <w:szCs w:val="28"/>
        </w:rPr>
      </w:pPr>
      <w:r w:rsidRPr="008B72E4">
        <w:rPr>
          <w:rFonts w:ascii="Liberation Serif" w:hAnsi="Liberation Serif"/>
          <w:sz w:val="28"/>
          <w:szCs w:val="28"/>
        </w:rPr>
        <w:t>- выходом на пенсию;</w:t>
      </w:r>
    </w:p>
    <w:p w:rsidR="008B72E4" w:rsidRDefault="008B72E4" w:rsidP="008B72E4">
      <w:pPr>
        <w:widowControl w:val="0"/>
        <w:autoSpaceDE w:val="0"/>
        <w:autoSpaceDN w:val="0"/>
        <w:ind w:firstLine="709"/>
        <w:jc w:val="both"/>
        <w:rPr>
          <w:rFonts w:ascii="Liberation Serif" w:hAnsi="Liberation Serif"/>
          <w:sz w:val="28"/>
          <w:szCs w:val="28"/>
        </w:rPr>
      </w:pPr>
      <w:r w:rsidRPr="00185D85">
        <w:rPr>
          <w:rFonts w:ascii="Liberation Serif" w:hAnsi="Liberation Serif"/>
          <w:sz w:val="28"/>
          <w:szCs w:val="28"/>
        </w:rPr>
        <w:t>- праздничными датами</w:t>
      </w:r>
      <w:r w:rsidR="00185D85">
        <w:rPr>
          <w:rFonts w:ascii="Liberation Serif" w:hAnsi="Liberation Serif"/>
          <w:sz w:val="28"/>
          <w:szCs w:val="28"/>
        </w:rPr>
        <w:t xml:space="preserve"> (День защитника отечества, Международный женский день)</w:t>
      </w:r>
      <w:r w:rsidRPr="00185D85">
        <w:rPr>
          <w:rFonts w:ascii="Liberation Serif" w:hAnsi="Liberation Serif"/>
          <w:sz w:val="28"/>
          <w:szCs w:val="28"/>
        </w:rPr>
        <w:t>.</w:t>
      </w:r>
    </w:p>
    <w:p w:rsidR="00185D85" w:rsidRDefault="000A1C10" w:rsidP="008B72E4">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51</w:t>
      </w:r>
      <w:r w:rsidR="00185D85">
        <w:rPr>
          <w:rFonts w:ascii="Liberation Serif" w:hAnsi="Liberation Serif"/>
          <w:sz w:val="28"/>
          <w:szCs w:val="28"/>
        </w:rPr>
        <w:t xml:space="preserve">. </w:t>
      </w:r>
      <w:r w:rsidR="00185D85" w:rsidRPr="00185D85">
        <w:rPr>
          <w:rFonts w:ascii="Liberation Serif" w:hAnsi="Liberation Serif"/>
          <w:sz w:val="28"/>
          <w:szCs w:val="28"/>
          <w:highlight w:val="yellow"/>
        </w:rPr>
        <w:t xml:space="preserve">При наличии экономии фонда оплаты труда работникам выплачивается </w:t>
      </w:r>
      <w:r w:rsidR="00185D85">
        <w:rPr>
          <w:rFonts w:ascii="Liberation Serif" w:hAnsi="Liberation Serif"/>
          <w:sz w:val="28"/>
          <w:szCs w:val="28"/>
          <w:highlight w:val="yellow"/>
        </w:rPr>
        <w:t xml:space="preserve">единовременная </w:t>
      </w:r>
      <w:r w:rsidR="00185D85" w:rsidRPr="00185D85">
        <w:rPr>
          <w:rFonts w:ascii="Liberation Serif" w:hAnsi="Liberation Serif"/>
          <w:sz w:val="28"/>
          <w:szCs w:val="28"/>
          <w:highlight w:val="yellow"/>
        </w:rPr>
        <w:t xml:space="preserve">премия </w:t>
      </w:r>
      <w:r w:rsidR="00185D85">
        <w:rPr>
          <w:rFonts w:ascii="Liberation Serif" w:hAnsi="Liberation Serif"/>
          <w:sz w:val="28"/>
          <w:szCs w:val="28"/>
          <w:highlight w:val="yellow"/>
        </w:rPr>
        <w:t xml:space="preserve">за выполнение особо важных заданий, срочных работ и ответственных поручений </w:t>
      </w:r>
      <w:r w:rsidR="00185D85" w:rsidRPr="00185D85">
        <w:rPr>
          <w:rFonts w:ascii="Liberation Serif" w:hAnsi="Liberation Serif"/>
          <w:sz w:val="28"/>
          <w:szCs w:val="28"/>
          <w:highlight w:val="yellow"/>
        </w:rPr>
        <w:t>в размере до 100 % оклада (должностного оклада).</w:t>
      </w:r>
    </w:p>
    <w:p w:rsidR="00CD6FEC" w:rsidRDefault="000A1C10" w:rsidP="008B72E4">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52</w:t>
      </w:r>
      <w:r w:rsidR="00CD6FEC">
        <w:rPr>
          <w:rFonts w:ascii="Liberation Serif" w:hAnsi="Liberation Serif"/>
          <w:sz w:val="28"/>
          <w:szCs w:val="28"/>
        </w:rPr>
        <w:t xml:space="preserve">. </w:t>
      </w:r>
      <w:r w:rsidR="00CD6FEC" w:rsidRPr="00CD6FEC">
        <w:rPr>
          <w:rFonts w:ascii="Liberation Serif" w:hAnsi="Liberation Serif"/>
          <w:sz w:val="28"/>
          <w:szCs w:val="28"/>
        </w:rPr>
        <w:t xml:space="preserve">Размер единовременной премии работнику устанавливается руководителем и утверждается локальным </w:t>
      </w:r>
      <w:r w:rsidR="009E009A">
        <w:rPr>
          <w:rFonts w:ascii="Liberation Serif" w:hAnsi="Liberation Serif"/>
          <w:sz w:val="28"/>
          <w:szCs w:val="28"/>
        </w:rPr>
        <w:t>правовым</w:t>
      </w:r>
      <w:r w:rsidR="00CD6FEC" w:rsidRPr="00CD6FEC">
        <w:rPr>
          <w:rFonts w:ascii="Liberation Serif" w:hAnsi="Liberation Serif"/>
          <w:sz w:val="28"/>
          <w:szCs w:val="28"/>
        </w:rPr>
        <w:t xml:space="preserve"> </w:t>
      </w:r>
      <w:r w:rsidR="00CD6FEC">
        <w:rPr>
          <w:rFonts w:ascii="Liberation Serif" w:hAnsi="Liberation Serif"/>
          <w:sz w:val="28"/>
          <w:szCs w:val="28"/>
        </w:rPr>
        <w:t>актом муниципального учреждения.</w:t>
      </w:r>
    </w:p>
    <w:p w:rsidR="00CD6FEC" w:rsidRDefault="000A1C10" w:rsidP="008B72E4">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53</w:t>
      </w:r>
      <w:r w:rsidR="00CD6FEC" w:rsidRPr="00CD6FEC">
        <w:rPr>
          <w:rFonts w:ascii="Liberation Serif" w:hAnsi="Liberation Serif"/>
          <w:sz w:val="28"/>
          <w:szCs w:val="28"/>
        </w:rPr>
        <w:t>. Размер единовременной премии устанавливается как в абсолютном, так и в процентном отношении к окладу (должностному окладу).</w:t>
      </w:r>
    </w:p>
    <w:p w:rsidR="00B12127" w:rsidRPr="00B12127" w:rsidRDefault="00CD6FEC" w:rsidP="00B12127">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w:t>
      </w:r>
      <w:r w:rsidR="000A1C10">
        <w:rPr>
          <w:rFonts w:ascii="Liberation Serif" w:hAnsi="Liberation Serif"/>
          <w:sz w:val="28"/>
          <w:szCs w:val="28"/>
        </w:rPr>
        <w:t>5</w:t>
      </w:r>
      <w:r w:rsidR="008B0A78" w:rsidRPr="008B0A78">
        <w:rPr>
          <w:rFonts w:ascii="Liberation Serif" w:hAnsi="Liberation Serif"/>
          <w:sz w:val="28"/>
          <w:szCs w:val="28"/>
        </w:rPr>
        <w:t xml:space="preserve">. </w:t>
      </w:r>
      <w:r w:rsidR="00B12127" w:rsidRPr="00B12127">
        <w:rPr>
          <w:rFonts w:ascii="Liberation Serif" w:hAnsi="Liberation Serif"/>
          <w:sz w:val="28"/>
          <w:szCs w:val="28"/>
        </w:rPr>
        <w:t xml:space="preserve">Материальная помощь выплачивается работникам муниципальных учреждений </w:t>
      </w:r>
      <w:r w:rsidR="000A1C10">
        <w:rPr>
          <w:rFonts w:ascii="Liberation Serif" w:hAnsi="Liberation Serif"/>
          <w:sz w:val="28"/>
          <w:szCs w:val="28"/>
        </w:rPr>
        <w:t xml:space="preserve">из фонда оплаты труда </w:t>
      </w:r>
      <w:r w:rsidR="00B12127" w:rsidRPr="00B12127">
        <w:rPr>
          <w:rFonts w:ascii="Liberation Serif" w:hAnsi="Liberation Serif"/>
          <w:sz w:val="28"/>
          <w:szCs w:val="28"/>
        </w:rPr>
        <w:t xml:space="preserve">на основании </w:t>
      </w:r>
      <w:r>
        <w:rPr>
          <w:rFonts w:ascii="Liberation Serif" w:hAnsi="Liberation Serif"/>
          <w:sz w:val="28"/>
          <w:szCs w:val="28"/>
        </w:rPr>
        <w:t xml:space="preserve">его личного заявления </w:t>
      </w:r>
      <w:r w:rsidR="00B12127" w:rsidRPr="00B12127">
        <w:rPr>
          <w:rFonts w:ascii="Liberation Serif" w:hAnsi="Liberation Serif"/>
          <w:sz w:val="28"/>
          <w:szCs w:val="28"/>
        </w:rPr>
        <w:t xml:space="preserve">в размере одного </w:t>
      </w:r>
      <w:r>
        <w:rPr>
          <w:rFonts w:ascii="Liberation Serif" w:hAnsi="Liberation Serif"/>
          <w:sz w:val="28"/>
          <w:szCs w:val="28"/>
        </w:rPr>
        <w:t>оклада (</w:t>
      </w:r>
      <w:r w:rsidR="00B12127" w:rsidRPr="00B12127">
        <w:rPr>
          <w:rFonts w:ascii="Liberation Serif" w:hAnsi="Liberation Serif"/>
          <w:sz w:val="28"/>
          <w:szCs w:val="28"/>
        </w:rPr>
        <w:t>должностного оклада</w:t>
      </w:r>
      <w:r>
        <w:rPr>
          <w:rFonts w:ascii="Liberation Serif" w:hAnsi="Liberation Serif"/>
          <w:sz w:val="28"/>
          <w:szCs w:val="28"/>
        </w:rPr>
        <w:t xml:space="preserve">) с учетом районного коэффициента </w:t>
      </w:r>
      <w:r w:rsidR="000A1C10">
        <w:rPr>
          <w:rFonts w:ascii="Liberation Serif" w:hAnsi="Liberation Serif"/>
          <w:sz w:val="28"/>
          <w:szCs w:val="28"/>
        </w:rPr>
        <w:t>единовременно</w:t>
      </w:r>
      <w:r w:rsidR="00B12127" w:rsidRPr="00B12127">
        <w:rPr>
          <w:rFonts w:ascii="Liberation Serif" w:hAnsi="Liberation Serif"/>
          <w:sz w:val="28"/>
          <w:szCs w:val="28"/>
        </w:rPr>
        <w:t xml:space="preserve"> </w:t>
      </w:r>
      <w:r w:rsidR="000A1C10" w:rsidRPr="000A1C10">
        <w:rPr>
          <w:rFonts w:ascii="Liberation Serif" w:hAnsi="Liberation Serif"/>
          <w:sz w:val="28"/>
          <w:szCs w:val="28"/>
        </w:rPr>
        <w:t xml:space="preserve">при предоставлении ежегодного оплачиваемого отпуска. </w:t>
      </w:r>
    </w:p>
    <w:p w:rsidR="000A1C10" w:rsidRP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 xml:space="preserve">56. </w:t>
      </w:r>
      <w:r w:rsidRPr="000A1C10">
        <w:rPr>
          <w:rFonts w:ascii="Liberation Serif" w:hAnsi="Liberation Serif"/>
          <w:sz w:val="28"/>
          <w:szCs w:val="28"/>
        </w:rPr>
        <w:t>Материальная помощь выплачивается по действующему на дату выплаты материальной помощи окладу (должностному окладу).</w:t>
      </w:r>
    </w:p>
    <w:p w:rsidR="000A1C10" w:rsidRP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57</w:t>
      </w:r>
      <w:r w:rsidRPr="000A1C10">
        <w:rPr>
          <w:rFonts w:ascii="Liberation Serif" w:hAnsi="Liberation Serif"/>
          <w:sz w:val="28"/>
          <w:szCs w:val="28"/>
        </w:rPr>
        <w:t>. При повышении оклада (должностного оклада) размер материальной помощи индексируется с момента повышения оклада (должностного оклада).</w:t>
      </w:r>
    </w:p>
    <w:p w:rsidR="000A1C10" w:rsidRP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58</w:t>
      </w:r>
      <w:r w:rsidRPr="000A1C10">
        <w:rPr>
          <w:rFonts w:ascii="Liberation Serif" w:hAnsi="Liberation Serif"/>
          <w:sz w:val="28"/>
          <w:szCs w:val="28"/>
        </w:rPr>
        <w:t>. В случае увольнения работника выплата материальной помощи в году увольнения производится пропорционально числу месяцев, прошедших с начала календарного года до даты увольнения. В случае если указанному работнику материальная помощь уже выплачена, данная материальная помощь перерасчету и удержанию не подлежит.</w:t>
      </w:r>
    </w:p>
    <w:p w:rsidR="000A1C10" w:rsidRP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lastRenderedPageBreak/>
        <w:t>59</w:t>
      </w:r>
      <w:r w:rsidRPr="000A1C10">
        <w:rPr>
          <w:rFonts w:ascii="Liberation Serif" w:hAnsi="Liberation Serif"/>
          <w:sz w:val="28"/>
          <w:szCs w:val="28"/>
        </w:rPr>
        <w:t>. Работникам, вновь принятым в текущем году, вышедшим из отпуска по уходу за ребенком, находящимся в отпуске по уходу за ребенком либо в отпуске без сохранения заработной платы, материальная помощь выплачивается пропорционально числу отработанных месяцев в данном календарном году.</w:t>
      </w:r>
    </w:p>
    <w:p w:rsid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60</w:t>
      </w:r>
      <w:r w:rsidRPr="000A1C10">
        <w:rPr>
          <w:rFonts w:ascii="Liberation Serif" w:hAnsi="Liberation Serif"/>
          <w:sz w:val="28"/>
          <w:szCs w:val="28"/>
        </w:rPr>
        <w:t xml:space="preserve">. Решение о выплате материальной помощи оформляется </w:t>
      </w:r>
      <w:r w:rsidRPr="000A1C10">
        <w:rPr>
          <w:rFonts w:ascii="Liberation Serif" w:hAnsi="Liberation Serif"/>
          <w:sz w:val="28"/>
          <w:szCs w:val="28"/>
        </w:rPr>
        <w:t xml:space="preserve">локальным </w:t>
      </w:r>
      <w:r>
        <w:rPr>
          <w:rFonts w:ascii="Liberation Serif" w:hAnsi="Liberation Serif"/>
          <w:sz w:val="28"/>
          <w:szCs w:val="28"/>
        </w:rPr>
        <w:t>правовым</w:t>
      </w:r>
      <w:r w:rsidRPr="000A1C10">
        <w:rPr>
          <w:rFonts w:ascii="Liberation Serif" w:hAnsi="Liberation Serif"/>
          <w:sz w:val="28"/>
          <w:szCs w:val="28"/>
        </w:rPr>
        <w:t xml:space="preserve"> актом муниципального учреждения.</w:t>
      </w:r>
    </w:p>
    <w:p w:rsidR="000A1C10" w:rsidRDefault="000A1C10" w:rsidP="000A1C10">
      <w:pPr>
        <w:widowControl w:val="0"/>
        <w:autoSpaceDE w:val="0"/>
        <w:autoSpaceDN w:val="0"/>
        <w:ind w:firstLine="709"/>
        <w:jc w:val="both"/>
        <w:rPr>
          <w:rFonts w:ascii="Liberation Serif" w:hAnsi="Liberation Serif"/>
          <w:sz w:val="28"/>
          <w:szCs w:val="28"/>
        </w:rPr>
      </w:pPr>
      <w:r>
        <w:rPr>
          <w:rFonts w:ascii="Liberation Serif" w:hAnsi="Liberation Serif"/>
          <w:sz w:val="28"/>
          <w:szCs w:val="28"/>
        </w:rPr>
        <w:t>61</w:t>
      </w:r>
      <w:r w:rsidRPr="000A1C10">
        <w:rPr>
          <w:rFonts w:ascii="Liberation Serif" w:hAnsi="Liberation Serif"/>
          <w:sz w:val="28"/>
          <w:szCs w:val="28"/>
        </w:rPr>
        <w:t>. Работники, не обратившиеся в течении календарного года с заявлением о выплате материальной помощи, не вправе претендовать в следующем календарном году на выплату материальной помощи за истекший календарный год.</w:t>
      </w: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8B0A78" w:rsidRDefault="008B0A78">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9E009A" w:rsidRDefault="009E009A">
      <w:pPr>
        <w:rPr>
          <w:rFonts w:ascii="Liberation Serif" w:hAnsi="Liberation Serif"/>
          <w:sz w:val="26"/>
          <w:szCs w:val="26"/>
        </w:rPr>
      </w:pPr>
    </w:p>
    <w:p w:rsidR="008B0A78" w:rsidRDefault="008B0A78">
      <w:pPr>
        <w:rPr>
          <w:rFonts w:ascii="Liberation Serif" w:hAnsi="Liberation Serif"/>
          <w:sz w:val="26"/>
          <w:szCs w:val="26"/>
        </w:rPr>
      </w:pPr>
      <w:bookmarkStart w:id="1" w:name="_GoBack"/>
      <w:bookmarkEnd w:id="1"/>
    </w:p>
    <w:p w:rsidR="00B4065D" w:rsidRPr="00B4065D" w:rsidRDefault="00B4065D" w:rsidP="00B4065D">
      <w:pPr>
        <w:widowControl w:val="0"/>
        <w:autoSpaceDE w:val="0"/>
        <w:autoSpaceDN w:val="0"/>
        <w:ind w:left="4962"/>
        <w:outlineLvl w:val="1"/>
        <w:rPr>
          <w:rFonts w:ascii="Liberation Serif" w:hAnsi="Liberation Serif"/>
          <w:sz w:val="28"/>
          <w:szCs w:val="28"/>
        </w:rPr>
      </w:pPr>
      <w:r w:rsidRPr="00B4065D">
        <w:rPr>
          <w:rFonts w:ascii="Liberation Serif" w:hAnsi="Liberation Serif"/>
          <w:sz w:val="28"/>
          <w:szCs w:val="28"/>
        </w:rPr>
        <w:lastRenderedPageBreak/>
        <w:t>Приложение № 1</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к Примерному положению об оплате труда работников муниципальных учреждений</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в отношении которых функции и </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полномочия учредителя </w:t>
      </w:r>
      <w:r w:rsidR="004338BF">
        <w:rPr>
          <w:rFonts w:ascii="Liberation Serif" w:hAnsi="Liberation Serif"/>
          <w:sz w:val="28"/>
          <w:szCs w:val="28"/>
        </w:rPr>
        <w:t>осуществляет Администрация</w:t>
      </w:r>
      <w:r w:rsidRPr="00B4065D">
        <w:rPr>
          <w:rFonts w:ascii="Liberation Serif" w:hAnsi="Liberation Serif"/>
          <w:sz w:val="28"/>
          <w:szCs w:val="28"/>
        </w:rPr>
        <w:t xml:space="preserve"> Артемовского городского округа</w:t>
      </w: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rPr>
          <w:rFonts w:ascii="Liberation Serif" w:hAnsi="Liberation Serif"/>
          <w:sz w:val="28"/>
          <w:szCs w:val="28"/>
        </w:rPr>
      </w:pPr>
    </w:p>
    <w:p w:rsidR="00B4065D" w:rsidRPr="00B4065D" w:rsidRDefault="00B4065D" w:rsidP="00B4065D">
      <w:pPr>
        <w:widowControl w:val="0"/>
        <w:autoSpaceDE w:val="0"/>
        <w:autoSpaceDN w:val="0"/>
        <w:jc w:val="center"/>
        <w:rPr>
          <w:rFonts w:ascii="Liberation Serif" w:hAnsi="Liberation Serif"/>
          <w:sz w:val="28"/>
          <w:szCs w:val="28"/>
        </w:rPr>
      </w:pPr>
      <w:bookmarkStart w:id="2" w:name="P282"/>
      <w:bookmarkEnd w:id="2"/>
      <w:r w:rsidRPr="00B4065D">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РАБОТНИКОВ</w:t>
      </w:r>
    </w:p>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 ФИЗИЧЕСКОЙ КУЛЬТУРЫ И СПОРТА</w:t>
      </w:r>
    </w:p>
    <w:p w:rsidR="00B4065D" w:rsidRPr="00B4065D" w:rsidRDefault="00B4065D" w:rsidP="00B4065D">
      <w:pPr>
        <w:widowControl w:val="0"/>
        <w:autoSpaceDE w:val="0"/>
        <w:autoSpaceDN w:val="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100"/>
        <w:gridCol w:w="2030"/>
      </w:tblGrid>
      <w:tr w:rsidR="00B4065D" w:rsidRPr="00B4065D" w:rsidTr="00BF4289">
        <w:tc>
          <w:tcPr>
            <w:tcW w:w="3288"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Квалификационный уровень</w:t>
            </w:r>
          </w:p>
        </w:tc>
        <w:tc>
          <w:tcPr>
            <w:tcW w:w="4100"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Профессиональные квалификационные группы</w:t>
            </w:r>
          </w:p>
        </w:tc>
        <w:tc>
          <w:tcPr>
            <w:tcW w:w="2030"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cs="Calibri"/>
                <w:sz w:val="28"/>
                <w:szCs w:val="28"/>
              </w:rPr>
              <w:t>Минимальный размер оклада (должностного оклада), рублей</w:t>
            </w:r>
          </w:p>
        </w:tc>
      </w:tr>
      <w:tr w:rsidR="00B4065D" w:rsidRPr="00B4065D" w:rsidTr="00BF4289">
        <w:tc>
          <w:tcPr>
            <w:tcW w:w="9418" w:type="dxa"/>
            <w:gridSpan w:val="3"/>
          </w:tcPr>
          <w:p w:rsidR="00B4065D" w:rsidRPr="00B4065D" w:rsidRDefault="00B4065D" w:rsidP="00B4065D">
            <w:pPr>
              <w:widowControl w:val="0"/>
              <w:autoSpaceDE w:val="0"/>
              <w:autoSpaceDN w:val="0"/>
              <w:jc w:val="center"/>
              <w:outlineLvl w:val="2"/>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должностей работников физической культуры и спорта второго уровня</w:t>
            </w:r>
          </w:p>
        </w:tc>
      </w:tr>
      <w:tr w:rsidR="00B4065D" w:rsidRPr="00B4065D" w:rsidTr="00BF4289">
        <w:tc>
          <w:tcPr>
            <w:tcW w:w="3288"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1 квалификационный уровень</w:t>
            </w:r>
          </w:p>
        </w:tc>
        <w:tc>
          <w:tcPr>
            <w:tcW w:w="4100"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инструктор по спорту</w:t>
            </w:r>
          </w:p>
        </w:tc>
        <w:tc>
          <w:tcPr>
            <w:tcW w:w="2030" w:type="dxa"/>
            <w:vAlign w:val="center"/>
          </w:tcPr>
          <w:p w:rsidR="00B4065D" w:rsidRPr="00B4065D" w:rsidRDefault="00B4065D" w:rsidP="008F39F9">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8</w:t>
            </w:r>
            <w:r w:rsidR="008F39F9">
              <w:rPr>
                <w:rFonts w:ascii="Liberation Serif" w:hAnsi="Liberation Serif"/>
                <w:sz w:val="28"/>
                <w:szCs w:val="28"/>
              </w:rPr>
              <w:t>310</w:t>
            </w:r>
          </w:p>
        </w:tc>
      </w:tr>
      <w:tr w:rsidR="00B4065D" w:rsidRPr="00B4065D" w:rsidTr="00BF4289">
        <w:tc>
          <w:tcPr>
            <w:tcW w:w="3288"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2 квалификационный уровень</w:t>
            </w:r>
          </w:p>
        </w:tc>
        <w:tc>
          <w:tcPr>
            <w:tcW w:w="4100"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тренер</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9005</w:t>
            </w:r>
          </w:p>
        </w:tc>
      </w:tr>
    </w:tbl>
    <w:p w:rsidR="00B4065D" w:rsidRPr="00B4065D" w:rsidRDefault="00B4065D" w:rsidP="00B4065D">
      <w:pPr>
        <w:widowControl w:val="0"/>
        <w:autoSpaceDE w:val="0"/>
        <w:autoSpaceDN w:val="0"/>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sz w:val="28"/>
          <w:szCs w:val="28"/>
        </w:rPr>
      </w:pPr>
    </w:p>
    <w:p w:rsidR="008B0A78" w:rsidRDefault="008B0A78">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8B0A78" w:rsidRPr="008B0A78" w:rsidRDefault="008B0A78" w:rsidP="00B12127">
      <w:pPr>
        <w:widowControl w:val="0"/>
        <w:autoSpaceDE w:val="0"/>
        <w:autoSpaceDN w:val="0"/>
        <w:jc w:val="right"/>
        <w:outlineLvl w:val="1"/>
        <w:rPr>
          <w:rFonts w:ascii="Liberation Serif" w:hAnsi="Liberation Serif"/>
          <w:sz w:val="28"/>
          <w:szCs w:val="28"/>
          <w:lang w:eastAsia="en-US"/>
        </w:rPr>
      </w:pPr>
      <w:r w:rsidRPr="008B0A78">
        <w:rPr>
          <w:sz w:val="28"/>
          <w:szCs w:val="28"/>
        </w:rPr>
        <w:lastRenderedPageBreak/>
        <w:t xml:space="preserve">  </w:t>
      </w:r>
    </w:p>
    <w:p w:rsidR="00B4065D" w:rsidRPr="00B4065D" w:rsidRDefault="00B4065D" w:rsidP="00B4065D">
      <w:pPr>
        <w:widowControl w:val="0"/>
        <w:autoSpaceDE w:val="0"/>
        <w:autoSpaceDN w:val="0"/>
        <w:ind w:left="4962"/>
        <w:outlineLvl w:val="1"/>
        <w:rPr>
          <w:rFonts w:ascii="Liberation Serif" w:hAnsi="Liberation Serif"/>
          <w:sz w:val="28"/>
          <w:szCs w:val="28"/>
        </w:rPr>
      </w:pPr>
      <w:r w:rsidRPr="00B4065D">
        <w:rPr>
          <w:rFonts w:ascii="Liberation Serif" w:hAnsi="Liberation Serif"/>
          <w:sz w:val="28"/>
          <w:szCs w:val="28"/>
        </w:rPr>
        <w:t>Приложение № 2</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к Примерному положению об оплате труда работников муниципальных учреждений</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в отношении которых функции и </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полномочия учредителя осуществляет </w:t>
      </w:r>
      <w:r w:rsidR="004338BF">
        <w:rPr>
          <w:rFonts w:ascii="Liberation Serif" w:hAnsi="Liberation Serif"/>
          <w:sz w:val="28"/>
          <w:szCs w:val="28"/>
        </w:rPr>
        <w:t>Администрация</w:t>
      </w:r>
      <w:r w:rsidRPr="00B4065D">
        <w:rPr>
          <w:rFonts w:ascii="Liberation Serif" w:hAnsi="Liberation Serif"/>
          <w:sz w:val="28"/>
          <w:szCs w:val="28"/>
        </w:rPr>
        <w:t xml:space="preserve"> Артемовского городского округа</w:t>
      </w: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МЕДИЦИНСКИХ РАБОТНИКОВ</w:t>
      </w:r>
    </w:p>
    <w:p w:rsidR="00B4065D" w:rsidRPr="00B4065D" w:rsidRDefault="00B4065D" w:rsidP="00B4065D">
      <w:pPr>
        <w:widowControl w:val="0"/>
        <w:autoSpaceDE w:val="0"/>
        <w:autoSpaceDN w:val="0"/>
        <w:rPr>
          <w:rFonts w:ascii="Liberation Serif" w:hAnsi="Liberation Serif"/>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4253"/>
        <w:gridCol w:w="2126"/>
      </w:tblGrid>
      <w:tr w:rsidR="00B4065D" w:rsidRPr="00B4065D" w:rsidTr="00BF4289">
        <w:tc>
          <w:tcPr>
            <w:tcW w:w="303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Квалификационные уровни</w:t>
            </w:r>
          </w:p>
        </w:tc>
        <w:tc>
          <w:tcPr>
            <w:tcW w:w="4253"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lang w:eastAsia="en-US"/>
              </w:rPr>
              <w:t>Профессиональные квалификационные группы</w:t>
            </w:r>
          </w:p>
        </w:tc>
        <w:tc>
          <w:tcPr>
            <w:tcW w:w="2126"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lang w:eastAsia="en-US"/>
              </w:rPr>
              <w:t>Минимальный размер оклада (должностного оклада), рублей</w:t>
            </w:r>
          </w:p>
        </w:tc>
      </w:tr>
      <w:tr w:rsidR="00B4065D" w:rsidRPr="00B4065D" w:rsidTr="00BF4289">
        <w:tc>
          <w:tcPr>
            <w:tcW w:w="9418" w:type="dxa"/>
            <w:gridSpan w:val="3"/>
            <w:vAlign w:val="center"/>
          </w:tcPr>
          <w:p w:rsidR="00B4065D" w:rsidRPr="00B4065D" w:rsidRDefault="00B4065D" w:rsidP="00B4065D">
            <w:pPr>
              <w:widowControl w:val="0"/>
              <w:autoSpaceDE w:val="0"/>
              <w:autoSpaceDN w:val="0"/>
              <w:jc w:val="center"/>
              <w:outlineLvl w:val="3"/>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«Средний медицинский и фармацевтический персонал»</w:t>
            </w:r>
          </w:p>
        </w:tc>
      </w:tr>
      <w:tr w:rsidR="00B4065D" w:rsidRPr="00B4065D" w:rsidTr="00BF4289">
        <w:tc>
          <w:tcPr>
            <w:tcW w:w="303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3 квалификационный уровень</w:t>
            </w:r>
          </w:p>
        </w:tc>
        <w:tc>
          <w:tcPr>
            <w:tcW w:w="4253"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медицинская сестра</w:t>
            </w:r>
          </w:p>
        </w:tc>
        <w:tc>
          <w:tcPr>
            <w:tcW w:w="2126"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7490</w:t>
            </w:r>
          </w:p>
        </w:tc>
      </w:tr>
    </w:tbl>
    <w:p w:rsidR="00B4065D" w:rsidRPr="00B4065D" w:rsidRDefault="00B4065D" w:rsidP="00B4065D">
      <w:pPr>
        <w:widowControl w:val="0"/>
        <w:autoSpaceDE w:val="0"/>
        <w:autoSpaceDN w:val="0"/>
        <w:rPr>
          <w:rFonts w:ascii="Liberation Serif" w:hAnsi="Liberation Serif"/>
          <w:sz w:val="28"/>
          <w:szCs w:val="28"/>
        </w:rPr>
      </w:pPr>
    </w:p>
    <w:p w:rsidR="008B0A78" w:rsidRDefault="008B0A78">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8F39F9" w:rsidRDefault="008F39F9">
      <w:pPr>
        <w:rPr>
          <w:rFonts w:ascii="Liberation Serif" w:hAnsi="Liberation Serif"/>
          <w:sz w:val="26"/>
          <w:szCs w:val="26"/>
        </w:rPr>
      </w:pPr>
    </w:p>
    <w:p w:rsidR="008F39F9" w:rsidRDefault="008F39F9">
      <w:pPr>
        <w:rPr>
          <w:rFonts w:ascii="Liberation Serif" w:hAnsi="Liberation Serif"/>
          <w:sz w:val="26"/>
          <w:szCs w:val="26"/>
        </w:rPr>
      </w:pPr>
    </w:p>
    <w:p w:rsidR="00B4065D" w:rsidRDefault="00B4065D">
      <w:pPr>
        <w:rPr>
          <w:rFonts w:ascii="Liberation Serif" w:hAnsi="Liberation Serif"/>
          <w:sz w:val="26"/>
          <w:szCs w:val="26"/>
        </w:rPr>
      </w:pPr>
    </w:p>
    <w:p w:rsidR="00B4065D" w:rsidRPr="00B4065D" w:rsidRDefault="00B4065D" w:rsidP="00B4065D">
      <w:pPr>
        <w:widowControl w:val="0"/>
        <w:autoSpaceDE w:val="0"/>
        <w:autoSpaceDN w:val="0"/>
        <w:ind w:left="4962"/>
        <w:outlineLvl w:val="1"/>
        <w:rPr>
          <w:rFonts w:ascii="Liberation Serif" w:hAnsi="Liberation Serif"/>
          <w:sz w:val="28"/>
          <w:szCs w:val="28"/>
        </w:rPr>
      </w:pPr>
      <w:r w:rsidRPr="00B4065D">
        <w:rPr>
          <w:rFonts w:ascii="Liberation Serif" w:hAnsi="Liberation Serif"/>
          <w:sz w:val="28"/>
          <w:szCs w:val="28"/>
        </w:rPr>
        <w:lastRenderedPageBreak/>
        <w:t>Приложение № 3</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к Примерному положению об оплате труда работников муниципальных учреждений</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в отношении которых функции и </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полномочия учредителя осуществляет </w:t>
      </w:r>
      <w:r w:rsidR="008F39F9">
        <w:rPr>
          <w:rFonts w:ascii="Liberation Serif" w:hAnsi="Liberation Serif"/>
          <w:sz w:val="28"/>
          <w:szCs w:val="28"/>
        </w:rPr>
        <w:t>Администрация</w:t>
      </w:r>
      <w:r w:rsidRPr="00B4065D">
        <w:rPr>
          <w:rFonts w:ascii="Liberation Serif" w:hAnsi="Liberation Serif"/>
          <w:sz w:val="28"/>
          <w:szCs w:val="28"/>
        </w:rPr>
        <w:t xml:space="preserve"> Артемовского городского округа</w:t>
      </w:r>
    </w:p>
    <w:p w:rsidR="00B4065D" w:rsidRPr="00B4065D" w:rsidRDefault="00B4065D" w:rsidP="00B4065D">
      <w:pPr>
        <w:widowControl w:val="0"/>
        <w:autoSpaceDE w:val="0"/>
        <w:autoSpaceDN w:val="0"/>
        <w:jc w:val="right"/>
        <w:rPr>
          <w:rFonts w:ascii="Liberation Serif" w:hAnsi="Liberation Serif"/>
          <w:sz w:val="28"/>
          <w:szCs w:val="28"/>
        </w:rPr>
      </w:pPr>
    </w:p>
    <w:p w:rsidR="00B4065D" w:rsidRPr="00B4065D" w:rsidRDefault="00B4065D" w:rsidP="00B4065D">
      <w:pPr>
        <w:widowControl w:val="0"/>
        <w:autoSpaceDE w:val="0"/>
        <w:autoSpaceDN w:val="0"/>
        <w:rPr>
          <w:rFonts w:ascii="Liberation Serif" w:hAnsi="Liberation Serif"/>
          <w:sz w:val="28"/>
          <w:szCs w:val="28"/>
        </w:rPr>
      </w:pPr>
    </w:p>
    <w:p w:rsidR="00B4065D" w:rsidRPr="00B4065D" w:rsidRDefault="00B4065D" w:rsidP="00B4065D">
      <w:pPr>
        <w:widowControl w:val="0"/>
        <w:autoSpaceDE w:val="0"/>
        <w:autoSpaceDN w:val="0"/>
        <w:jc w:val="center"/>
        <w:rPr>
          <w:rFonts w:ascii="Liberation Serif" w:hAnsi="Liberation Serif"/>
          <w:sz w:val="28"/>
          <w:szCs w:val="28"/>
        </w:rPr>
      </w:pPr>
      <w:bookmarkStart w:id="3" w:name="P312"/>
      <w:bookmarkEnd w:id="3"/>
      <w:r w:rsidRPr="00B4065D">
        <w:rPr>
          <w:rFonts w:ascii="Liberation Serif" w:hAnsi="Liberation Serif"/>
          <w:sz w:val="28"/>
          <w:szCs w:val="28"/>
        </w:rPr>
        <w:t>МИНИМАЛЬНЫЕ РАЗМЕРЫ</w:t>
      </w:r>
    </w:p>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ОКЛАДОВ (ДОЛЖНОСТНЫХ ОКЛАДОВ) РАБОТНИКОВ УЧРЕЖДЕНИЯ, ОСУЩЕСТВЛЯЮЩИХ ТРУДОВУЮ ДЕЯТЕЛЬНОСТЬ ПО ДОЛЖНОСТЯМ РАБОТНИКОВ ПЕЧАТНЫХ СРЕДСТВ МАССОВОЙ ИНФОРМАЦИИ </w:t>
      </w:r>
    </w:p>
    <w:p w:rsidR="00B4065D" w:rsidRPr="00B4065D" w:rsidRDefault="00B4065D" w:rsidP="00B4065D">
      <w:pPr>
        <w:widowControl w:val="0"/>
        <w:autoSpaceDE w:val="0"/>
        <w:autoSpaceDN w:val="0"/>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4146"/>
        <w:gridCol w:w="2375"/>
      </w:tblGrid>
      <w:tr w:rsidR="00B4065D" w:rsidRPr="00B4065D" w:rsidTr="00BF4289">
        <w:tc>
          <w:tcPr>
            <w:tcW w:w="2897"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Квалификационный уровень</w:t>
            </w:r>
          </w:p>
        </w:tc>
        <w:tc>
          <w:tcPr>
            <w:tcW w:w="4146"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Профессиональные квалификационные группы</w:t>
            </w:r>
          </w:p>
        </w:tc>
        <w:tc>
          <w:tcPr>
            <w:tcW w:w="2375"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cs="Calibri"/>
                <w:sz w:val="28"/>
                <w:szCs w:val="28"/>
              </w:rPr>
              <w:t>Минимальный размер оклада (должностного оклада), рублей</w:t>
            </w:r>
          </w:p>
        </w:tc>
      </w:tr>
      <w:tr w:rsidR="00B4065D" w:rsidRPr="00B4065D" w:rsidTr="00BF4289">
        <w:tc>
          <w:tcPr>
            <w:tcW w:w="9418" w:type="dxa"/>
            <w:gridSpan w:val="3"/>
          </w:tcPr>
          <w:p w:rsidR="00B4065D" w:rsidRPr="00B4065D" w:rsidRDefault="00B4065D" w:rsidP="00B4065D">
            <w:pPr>
              <w:widowControl w:val="0"/>
              <w:autoSpaceDE w:val="0"/>
              <w:autoSpaceDN w:val="0"/>
              <w:jc w:val="center"/>
              <w:outlineLvl w:val="2"/>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должностей работников печатных средств массовой информации второго уровня</w:t>
            </w:r>
          </w:p>
        </w:tc>
      </w:tr>
      <w:tr w:rsidR="00B4065D" w:rsidRPr="00B4065D" w:rsidTr="00BF4289">
        <w:tc>
          <w:tcPr>
            <w:tcW w:w="2897"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1 квалификационный уровень</w:t>
            </w:r>
          </w:p>
        </w:tc>
        <w:tc>
          <w:tcPr>
            <w:tcW w:w="4146" w:type="dxa"/>
            <w:vAlign w:val="center"/>
          </w:tcPr>
          <w:p w:rsidR="008F39F9" w:rsidRPr="008F39F9" w:rsidRDefault="008F39F9" w:rsidP="008F39F9">
            <w:pPr>
              <w:widowControl w:val="0"/>
              <w:autoSpaceDE w:val="0"/>
              <w:autoSpaceDN w:val="0"/>
              <w:jc w:val="center"/>
              <w:rPr>
                <w:rFonts w:ascii="Liberation Serif" w:hAnsi="Liberation Serif"/>
                <w:sz w:val="28"/>
                <w:szCs w:val="28"/>
              </w:rPr>
            </w:pPr>
            <w:r w:rsidRPr="008F39F9">
              <w:rPr>
                <w:rFonts w:ascii="Liberation Serif" w:hAnsi="Liberation Serif"/>
                <w:sz w:val="28"/>
                <w:szCs w:val="28"/>
              </w:rPr>
              <w:t xml:space="preserve">корректор, </w:t>
            </w:r>
          </w:p>
          <w:p w:rsidR="00B4065D" w:rsidRPr="00B4065D" w:rsidRDefault="008F39F9" w:rsidP="008F39F9">
            <w:pPr>
              <w:widowControl w:val="0"/>
              <w:autoSpaceDE w:val="0"/>
              <w:autoSpaceDN w:val="0"/>
              <w:jc w:val="center"/>
              <w:rPr>
                <w:rFonts w:ascii="Liberation Serif" w:hAnsi="Liberation Serif"/>
                <w:sz w:val="28"/>
                <w:szCs w:val="28"/>
              </w:rPr>
            </w:pPr>
            <w:r w:rsidRPr="008F39F9">
              <w:rPr>
                <w:rFonts w:ascii="Liberation Serif" w:hAnsi="Liberation Serif"/>
                <w:sz w:val="28"/>
                <w:szCs w:val="28"/>
              </w:rPr>
              <w:t>технический редактор</w:t>
            </w:r>
          </w:p>
        </w:tc>
        <w:tc>
          <w:tcPr>
            <w:tcW w:w="2375"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4874</w:t>
            </w:r>
          </w:p>
        </w:tc>
      </w:tr>
      <w:tr w:rsidR="00B4065D" w:rsidRPr="00B4065D" w:rsidTr="00BF4289">
        <w:tc>
          <w:tcPr>
            <w:tcW w:w="9418" w:type="dxa"/>
            <w:gridSpan w:val="3"/>
            <w:vAlign w:val="center"/>
          </w:tcPr>
          <w:p w:rsidR="00B4065D" w:rsidRPr="00B4065D" w:rsidRDefault="00B4065D" w:rsidP="00B4065D">
            <w:pPr>
              <w:widowControl w:val="0"/>
              <w:autoSpaceDE w:val="0"/>
              <w:autoSpaceDN w:val="0"/>
              <w:jc w:val="center"/>
              <w:outlineLvl w:val="2"/>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должностей работников печатных средств массовой информации третьего уровня</w:t>
            </w:r>
          </w:p>
        </w:tc>
      </w:tr>
      <w:tr w:rsidR="00B4065D" w:rsidRPr="00B4065D" w:rsidTr="00BF4289">
        <w:tc>
          <w:tcPr>
            <w:tcW w:w="2897"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1 квалификационный уровень</w:t>
            </w:r>
          </w:p>
        </w:tc>
        <w:tc>
          <w:tcPr>
            <w:tcW w:w="4146"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корреспондент</w:t>
            </w:r>
          </w:p>
        </w:tc>
        <w:tc>
          <w:tcPr>
            <w:tcW w:w="2375"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5991</w:t>
            </w:r>
          </w:p>
        </w:tc>
      </w:tr>
    </w:tbl>
    <w:p w:rsidR="00B4065D" w:rsidRPr="00B4065D" w:rsidRDefault="00B4065D" w:rsidP="00B4065D">
      <w:pPr>
        <w:widowControl w:val="0"/>
        <w:autoSpaceDE w:val="0"/>
        <w:autoSpaceDN w:val="0"/>
        <w:outlineLvl w:val="1"/>
        <w:rPr>
          <w:rFonts w:ascii="Liberation Serif" w:hAnsi="Liberation Serif"/>
          <w:sz w:val="28"/>
          <w:szCs w:val="28"/>
        </w:rPr>
      </w:pPr>
    </w:p>
    <w:p w:rsidR="00B4065D" w:rsidRPr="00B4065D" w:rsidRDefault="00B4065D" w:rsidP="00B4065D">
      <w:pPr>
        <w:widowControl w:val="0"/>
        <w:autoSpaceDE w:val="0"/>
        <w:autoSpaceDN w:val="0"/>
        <w:outlineLvl w:val="1"/>
        <w:rPr>
          <w:rFonts w:ascii="Liberation Serif" w:hAnsi="Liberation Serif"/>
          <w:sz w:val="28"/>
          <w:szCs w:val="28"/>
        </w:rPr>
      </w:pPr>
    </w:p>
    <w:p w:rsidR="00B4065D" w:rsidRPr="00B4065D" w:rsidRDefault="00B4065D" w:rsidP="00B4065D">
      <w:pPr>
        <w:widowControl w:val="0"/>
        <w:autoSpaceDE w:val="0"/>
        <w:autoSpaceDN w:val="0"/>
        <w:outlineLvl w:val="1"/>
        <w:rPr>
          <w:rFonts w:ascii="Liberation Serif" w:hAnsi="Liberation Serif"/>
          <w:sz w:val="28"/>
          <w:szCs w:val="28"/>
        </w:rPr>
      </w:pPr>
    </w:p>
    <w:p w:rsidR="00B4065D" w:rsidRPr="00B4065D" w:rsidRDefault="00B4065D" w:rsidP="00B4065D">
      <w:pPr>
        <w:widowControl w:val="0"/>
        <w:autoSpaceDE w:val="0"/>
        <w:autoSpaceDN w:val="0"/>
        <w:outlineLvl w:val="1"/>
        <w:rPr>
          <w:rFonts w:ascii="Liberation Serif" w:hAnsi="Liberation Serif"/>
          <w:sz w:val="28"/>
          <w:szCs w:val="28"/>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Pr="00B4065D" w:rsidRDefault="00B4065D" w:rsidP="00B4065D">
      <w:pPr>
        <w:widowControl w:val="0"/>
        <w:autoSpaceDE w:val="0"/>
        <w:autoSpaceDN w:val="0"/>
        <w:ind w:left="4962"/>
        <w:outlineLvl w:val="1"/>
        <w:rPr>
          <w:rFonts w:ascii="Liberation Serif" w:hAnsi="Liberation Serif"/>
          <w:sz w:val="28"/>
          <w:szCs w:val="28"/>
        </w:rPr>
      </w:pPr>
      <w:r w:rsidRPr="00B4065D">
        <w:rPr>
          <w:rFonts w:ascii="Liberation Serif" w:hAnsi="Liberation Serif"/>
          <w:sz w:val="28"/>
          <w:szCs w:val="28"/>
        </w:rPr>
        <w:lastRenderedPageBreak/>
        <w:t>Приложение № 4</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к Примерному положению об оплате труда работников</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муниципальных учреждений</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в отношении которых функции и </w:t>
      </w:r>
    </w:p>
    <w:p w:rsidR="00B4065D" w:rsidRPr="00B4065D" w:rsidRDefault="00B4065D" w:rsidP="008F39F9">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полномо</w:t>
      </w:r>
      <w:r w:rsidR="008F39F9">
        <w:rPr>
          <w:rFonts w:ascii="Liberation Serif" w:hAnsi="Liberation Serif"/>
          <w:sz w:val="28"/>
          <w:szCs w:val="28"/>
        </w:rPr>
        <w:t xml:space="preserve">чия учредителя осуществляет Администрация </w:t>
      </w: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p>
    <w:p w:rsidR="00B4065D" w:rsidRPr="00B4065D" w:rsidRDefault="00B4065D" w:rsidP="00B4065D">
      <w:pPr>
        <w:widowControl w:val="0"/>
        <w:autoSpaceDE w:val="0"/>
        <w:autoSpaceDN w:val="0"/>
        <w:ind w:left="4962"/>
        <w:rPr>
          <w:rFonts w:ascii="Liberation Serif" w:hAnsi="Liberation Serif"/>
          <w:sz w:val="28"/>
          <w:szCs w:val="28"/>
        </w:rPr>
      </w:pPr>
    </w:p>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МИНИМАЛЬНЫЕ РАЗМЕРЫ ОКЛАДОВ (ДОЛЖНОСТНЫХ ОКЛАДОВ) РАБОТНИКОВ УЧРЕЖДЕНИЯ, ОСУЩЕСТВЛЯЮЩИХ ТРУДОВУЮ ДЕЯТЕЛЬНОСТЬ ПО ДОЛЖНОСТЯМ РУКОВОДИТЕЛЕЙ, СПЕЦИАЛИСТОВ И СЛУЖАЩИХ</w:t>
      </w:r>
    </w:p>
    <w:p w:rsidR="00B4065D" w:rsidRPr="00B4065D" w:rsidRDefault="00B4065D" w:rsidP="00B4065D">
      <w:pPr>
        <w:autoSpaceDE w:val="0"/>
        <w:autoSpaceDN w:val="0"/>
        <w:adjustRightInd w:val="0"/>
        <w:jc w:val="center"/>
        <w:rPr>
          <w:rFonts w:ascii="Liberation Serif" w:hAnsi="Liberation Serif"/>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2835"/>
        <w:gridCol w:w="4395"/>
        <w:gridCol w:w="2126"/>
      </w:tblGrid>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vAlign w:val="center"/>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 xml:space="preserve">Квалификационные </w:t>
            </w:r>
            <w:r w:rsidRPr="00B4065D">
              <w:rPr>
                <w:rFonts w:ascii="Liberation Serif" w:hAnsi="Liberation Serif"/>
                <w:sz w:val="28"/>
                <w:szCs w:val="28"/>
              </w:rPr>
              <w:br/>
              <w:t>уровни</w:t>
            </w:r>
          </w:p>
        </w:tc>
        <w:tc>
          <w:tcPr>
            <w:tcW w:w="4395" w:type="dxa"/>
            <w:tcBorders>
              <w:top w:val="single" w:sz="6" w:space="0" w:color="auto"/>
              <w:left w:val="single" w:sz="6" w:space="0" w:color="auto"/>
              <w:bottom w:val="single" w:sz="6" w:space="0" w:color="auto"/>
              <w:right w:val="single" w:sz="6" w:space="0" w:color="auto"/>
            </w:tcBorders>
            <w:vAlign w:val="center"/>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lang w:eastAsia="en-US"/>
              </w:rPr>
              <w:t>Профессиональные квалификационные группы</w:t>
            </w:r>
          </w:p>
        </w:tc>
        <w:tc>
          <w:tcPr>
            <w:tcW w:w="2126" w:type="dxa"/>
            <w:tcBorders>
              <w:top w:val="single" w:sz="6" w:space="0" w:color="auto"/>
              <w:left w:val="single" w:sz="6" w:space="0" w:color="auto"/>
              <w:bottom w:val="single" w:sz="6" w:space="0" w:color="auto"/>
              <w:right w:val="single" w:sz="6" w:space="0" w:color="auto"/>
            </w:tcBorders>
            <w:vAlign w:val="center"/>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lang w:eastAsia="en-US"/>
              </w:rPr>
              <w:t>Минимальный размер оклада (должностного оклада), рублей</w:t>
            </w:r>
          </w:p>
        </w:tc>
      </w:tr>
      <w:tr w:rsidR="00B4065D" w:rsidRPr="00B4065D" w:rsidTr="00BF4289">
        <w:trPr>
          <w:cantSplit/>
          <w:trHeight w:val="618"/>
        </w:trPr>
        <w:tc>
          <w:tcPr>
            <w:tcW w:w="9356" w:type="dxa"/>
            <w:gridSpan w:val="3"/>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w:t>
            </w:r>
          </w:p>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«ОБЩЕОТРАСЛЕВЫЕ ДОЛЖНОСТИ СЛУЖАЩИХ ПЕРВОГО УРОВНЯ»</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1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делопроизводитель, кассир, машинистка, секретарь, секретарь-машинистка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4268</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2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должности служащих первого          квалификационного уровня, по которым может устанавливаться производное должностное наименование «</w:t>
            </w:r>
            <w:proofErr w:type="gramStart"/>
            <w:r w:rsidRPr="00B4065D">
              <w:rPr>
                <w:rFonts w:ascii="Liberation Serif" w:hAnsi="Liberation Serif"/>
                <w:sz w:val="28"/>
                <w:szCs w:val="28"/>
              </w:rPr>
              <w:t xml:space="preserve">старший»   </w:t>
            </w:r>
            <w:proofErr w:type="gramEnd"/>
            <w:r w:rsidRPr="00B4065D">
              <w:rPr>
                <w:rFonts w:ascii="Liberation Serif" w:hAnsi="Liberation Serif"/>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4694</w:t>
            </w:r>
          </w:p>
        </w:tc>
      </w:tr>
      <w:tr w:rsidR="00B4065D" w:rsidRPr="00B4065D" w:rsidTr="00BF4289">
        <w:trPr>
          <w:cantSplit/>
          <w:trHeight w:val="434"/>
        </w:trPr>
        <w:tc>
          <w:tcPr>
            <w:tcW w:w="9356" w:type="dxa"/>
            <w:gridSpan w:val="3"/>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w:t>
            </w:r>
          </w:p>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«ОБЩЕОТРАСЛЕВЫЕ ДОЛЖНОСТИ СЛУЖАЩИХ ВТОРОГО УРОВНЯ»</w:t>
            </w:r>
          </w:p>
        </w:tc>
      </w:tr>
      <w:tr w:rsidR="00B4065D" w:rsidRPr="00B4065D" w:rsidTr="00BF4289">
        <w:trPr>
          <w:cantSplit/>
          <w:trHeight w:val="486"/>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1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секретарь руководителя, техник, техник-программист, специалист адресно-справочной работы, специалист паспортно-визовой работы, специалист по работе с молодежью, специалист по социальной работе с молодежью</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4874</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lastRenderedPageBreak/>
              <w:t>2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заведующий </w:t>
            </w:r>
            <w:proofErr w:type="gramStart"/>
            <w:r w:rsidRPr="00B4065D">
              <w:rPr>
                <w:rFonts w:ascii="Liberation Serif" w:hAnsi="Liberation Serif"/>
                <w:sz w:val="28"/>
                <w:szCs w:val="28"/>
              </w:rPr>
              <w:t xml:space="preserve">хозяйством,   </w:t>
            </w:r>
            <w:proofErr w:type="gramEnd"/>
            <w:r w:rsidRPr="00B4065D">
              <w:rPr>
                <w:rFonts w:ascii="Liberation Serif" w:hAnsi="Liberation Serif"/>
                <w:sz w:val="28"/>
                <w:szCs w:val="28"/>
              </w:rPr>
              <w:t xml:space="preserve">        </w:t>
            </w:r>
            <w:r w:rsidRPr="00B4065D">
              <w:rPr>
                <w:rFonts w:ascii="Liberation Serif" w:hAnsi="Liberation Serif"/>
                <w:sz w:val="28"/>
                <w:szCs w:val="28"/>
              </w:rPr>
              <w:br/>
              <w:t xml:space="preserve">должности служащих  первого квалификационного уровня,  по которым устанавливается производное должностное наименование «старший»,    </w:t>
            </w:r>
            <w:r w:rsidRPr="00B4065D">
              <w:rPr>
                <w:rFonts w:ascii="Liberation Serif" w:hAnsi="Liberation Serif"/>
                <w:sz w:val="28"/>
                <w:szCs w:val="28"/>
              </w:rPr>
              <w:br/>
              <w:t xml:space="preserve">должности служащих первого            квалификационного уровня, по которым устанавливается II </w:t>
            </w:r>
            <w:proofErr w:type="spellStart"/>
            <w:r w:rsidRPr="00B4065D">
              <w:rPr>
                <w:rFonts w:ascii="Liberation Serif" w:hAnsi="Liberation Serif"/>
                <w:sz w:val="28"/>
                <w:szCs w:val="28"/>
              </w:rPr>
              <w:t>внутридолжностная</w:t>
            </w:r>
            <w:proofErr w:type="spellEnd"/>
            <w:r w:rsidRPr="00B4065D">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5873</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3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начальник хозяйственного отдела; </w:t>
            </w:r>
          </w:p>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должности служащих первого квалификационного </w:t>
            </w:r>
            <w:proofErr w:type="gramStart"/>
            <w:r w:rsidRPr="00B4065D">
              <w:rPr>
                <w:rFonts w:ascii="Liberation Serif" w:hAnsi="Liberation Serif"/>
                <w:sz w:val="28"/>
                <w:szCs w:val="28"/>
              </w:rPr>
              <w:t>уровня,</w:t>
            </w:r>
            <w:r w:rsidRPr="00B4065D">
              <w:rPr>
                <w:rFonts w:ascii="Liberation Serif" w:hAnsi="Liberation Serif"/>
                <w:sz w:val="28"/>
                <w:szCs w:val="28"/>
              </w:rPr>
              <w:br/>
              <w:t>по</w:t>
            </w:r>
            <w:proofErr w:type="gramEnd"/>
            <w:r w:rsidRPr="00B4065D">
              <w:rPr>
                <w:rFonts w:ascii="Liberation Serif" w:hAnsi="Liberation Serif"/>
                <w:sz w:val="28"/>
                <w:szCs w:val="28"/>
              </w:rPr>
              <w:t xml:space="preserve"> которым устанавливается  I </w:t>
            </w:r>
            <w:proofErr w:type="spellStart"/>
            <w:r w:rsidRPr="00B4065D">
              <w:rPr>
                <w:rFonts w:ascii="Liberation Serif" w:hAnsi="Liberation Serif"/>
                <w:sz w:val="28"/>
                <w:szCs w:val="28"/>
              </w:rPr>
              <w:t>внутридолжностная</w:t>
            </w:r>
            <w:proofErr w:type="spellEnd"/>
            <w:r w:rsidRPr="00B4065D">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6457</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4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механик; мастер участка (включая старшего); должности служащих первого квалификационного уровня, по которым может устанавливаться производное должностное наименование «</w:t>
            </w:r>
            <w:proofErr w:type="gramStart"/>
            <w:r w:rsidRPr="00B4065D">
              <w:rPr>
                <w:rFonts w:ascii="Liberation Serif" w:hAnsi="Liberation Serif"/>
                <w:sz w:val="28"/>
                <w:szCs w:val="28"/>
              </w:rPr>
              <w:t xml:space="preserve">ведущий»   </w:t>
            </w:r>
            <w:proofErr w:type="gramEnd"/>
            <w:r w:rsidRPr="00B4065D">
              <w:rPr>
                <w:rFonts w:ascii="Liberation Serif" w:hAnsi="Liberation Serif"/>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7108</w:t>
            </w:r>
          </w:p>
        </w:tc>
      </w:tr>
      <w:tr w:rsidR="00B4065D" w:rsidRPr="00B4065D" w:rsidTr="00BF4289">
        <w:trPr>
          <w:cantSplit/>
          <w:trHeight w:val="84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5 квалификационный</w:t>
            </w:r>
          </w:p>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начальник участка</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7815</w:t>
            </w:r>
          </w:p>
        </w:tc>
      </w:tr>
      <w:tr w:rsidR="00B4065D" w:rsidRPr="00B4065D" w:rsidTr="00BF4289">
        <w:trPr>
          <w:cantSplit/>
          <w:trHeight w:val="508"/>
        </w:trPr>
        <w:tc>
          <w:tcPr>
            <w:tcW w:w="9356" w:type="dxa"/>
            <w:gridSpan w:val="3"/>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w:t>
            </w:r>
          </w:p>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«ОБЩЕОТРАСЛЕВЫЕ ДОЛЖНОСТИ СЛУЖАЩИХ ТРЕТЬЕГО УРОВНЯ»</w:t>
            </w:r>
          </w:p>
        </w:tc>
      </w:tr>
      <w:tr w:rsidR="00B4065D" w:rsidRPr="00B4065D" w:rsidTr="00BF4289">
        <w:trPr>
          <w:cantSplit/>
          <w:trHeight w:val="72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1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бухгалтер, кассир, комендант, машинистка, </w:t>
            </w:r>
            <w:proofErr w:type="spellStart"/>
            <w:r w:rsidRPr="00B4065D">
              <w:rPr>
                <w:rFonts w:ascii="Liberation Serif" w:hAnsi="Liberation Serif"/>
                <w:sz w:val="28"/>
                <w:szCs w:val="28"/>
              </w:rPr>
              <w:t>документовед</w:t>
            </w:r>
            <w:proofErr w:type="spellEnd"/>
            <w:r w:rsidRPr="00B4065D">
              <w:rPr>
                <w:rFonts w:ascii="Liberation Serif" w:hAnsi="Liberation Serif"/>
                <w:sz w:val="28"/>
                <w:szCs w:val="28"/>
              </w:rPr>
              <w:t>, паспортист, программист, специалист, юрисконсульт, инженер, инспектор, специалист по кадрам, экономист, методист</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5991</w:t>
            </w:r>
          </w:p>
        </w:tc>
      </w:tr>
      <w:tr w:rsidR="00B4065D" w:rsidRPr="00B4065D" w:rsidTr="00BF4289">
        <w:trPr>
          <w:cantSplit/>
          <w:trHeight w:val="96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2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proofErr w:type="gramStart"/>
            <w:r w:rsidRPr="00B4065D">
              <w:rPr>
                <w:rFonts w:ascii="Liberation Serif" w:hAnsi="Liberation Serif"/>
                <w:sz w:val="28"/>
                <w:szCs w:val="28"/>
              </w:rPr>
              <w:t>должности  служащих</w:t>
            </w:r>
            <w:proofErr w:type="gramEnd"/>
            <w:r w:rsidRPr="00B4065D">
              <w:rPr>
                <w:rFonts w:ascii="Liberation Serif" w:hAnsi="Liberation Serif"/>
                <w:sz w:val="28"/>
                <w:szCs w:val="28"/>
              </w:rPr>
              <w:t xml:space="preserve"> первого  квалификационного уровня, по которым    может устанавливаться            </w:t>
            </w:r>
            <w:r w:rsidRPr="00B4065D">
              <w:rPr>
                <w:rFonts w:ascii="Liberation Serif" w:hAnsi="Liberation Serif"/>
                <w:sz w:val="28"/>
                <w:szCs w:val="28"/>
                <w:lang w:val="en-US"/>
              </w:rPr>
              <w:t>II</w:t>
            </w:r>
            <w:r w:rsidRPr="00B4065D">
              <w:rPr>
                <w:rFonts w:ascii="Liberation Serif" w:hAnsi="Liberation Serif"/>
                <w:sz w:val="28"/>
                <w:szCs w:val="28"/>
              </w:rPr>
              <w:t xml:space="preserve"> </w:t>
            </w:r>
            <w:proofErr w:type="spellStart"/>
            <w:r w:rsidRPr="00B4065D">
              <w:rPr>
                <w:rFonts w:ascii="Liberation Serif" w:hAnsi="Liberation Serif"/>
                <w:sz w:val="28"/>
                <w:szCs w:val="28"/>
              </w:rPr>
              <w:t>внутридолжностная</w:t>
            </w:r>
            <w:proofErr w:type="spellEnd"/>
            <w:r w:rsidRPr="00B4065D">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7815</w:t>
            </w:r>
          </w:p>
        </w:tc>
      </w:tr>
      <w:tr w:rsidR="00B4065D" w:rsidRPr="00B4065D" w:rsidTr="00BF4289">
        <w:trPr>
          <w:cantSplit/>
          <w:trHeight w:val="96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3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должности служащих </w:t>
            </w:r>
            <w:proofErr w:type="gramStart"/>
            <w:r w:rsidRPr="00B4065D">
              <w:rPr>
                <w:rFonts w:ascii="Liberation Serif" w:hAnsi="Liberation Serif"/>
                <w:sz w:val="28"/>
                <w:szCs w:val="28"/>
              </w:rPr>
              <w:t>первого  квалификационного</w:t>
            </w:r>
            <w:proofErr w:type="gramEnd"/>
            <w:r w:rsidRPr="00B4065D">
              <w:rPr>
                <w:rFonts w:ascii="Liberation Serif" w:hAnsi="Liberation Serif"/>
                <w:sz w:val="28"/>
                <w:szCs w:val="28"/>
              </w:rPr>
              <w:t xml:space="preserve"> уровня, по которым    может устанавливаться             </w:t>
            </w:r>
            <w:r w:rsidRPr="00B4065D">
              <w:rPr>
                <w:rFonts w:ascii="Liberation Serif" w:hAnsi="Liberation Serif"/>
                <w:sz w:val="28"/>
                <w:szCs w:val="28"/>
                <w:lang w:val="en-US"/>
              </w:rPr>
              <w:t>I</w:t>
            </w:r>
            <w:r w:rsidRPr="00B4065D">
              <w:rPr>
                <w:rFonts w:ascii="Liberation Serif" w:hAnsi="Liberation Serif"/>
                <w:sz w:val="28"/>
                <w:szCs w:val="28"/>
              </w:rPr>
              <w:t xml:space="preserve">  </w:t>
            </w:r>
            <w:proofErr w:type="spellStart"/>
            <w:r w:rsidRPr="00B4065D">
              <w:rPr>
                <w:rFonts w:ascii="Liberation Serif" w:hAnsi="Liberation Serif"/>
                <w:sz w:val="28"/>
                <w:szCs w:val="28"/>
              </w:rPr>
              <w:t>внутридолжностная</w:t>
            </w:r>
            <w:proofErr w:type="spellEnd"/>
            <w:r w:rsidRPr="00B4065D">
              <w:rPr>
                <w:rFonts w:ascii="Liberation Serif" w:hAnsi="Liberation Serif"/>
                <w:sz w:val="28"/>
                <w:szCs w:val="28"/>
              </w:rPr>
              <w:t xml:space="preserve">  категория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8422</w:t>
            </w:r>
          </w:p>
        </w:tc>
      </w:tr>
      <w:tr w:rsidR="00B4065D" w:rsidRPr="00B4065D" w:rsidTr="00BF4289">
        <w:trPr>
          <w:cantSplit/>
          <w:trHeight w:val="108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lastRenderedPageBreak/>
              <w:t>4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должности служащих первого      </w:t>
            </w:r>
            <w:r w:rsidRPr="00B4065D">
              <w:rPr>
                <w:rFonts w:ascii="Liberation Serif" w:hAnsi="Liberation Serif"/>
                <w:sz w:val="28"/>
                <w:szCs w:val="28"/>
              </w:rPr>
              <w:br/>
              <w:t>квалификационного уровня, по которым может устанавливаться производное должностное наименование «ведущий»</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9084</w:t>
            </w:r>
          </w:p>
        </w:tc>
      </w:tr>
      <w:tr w:rsidR="00B4065D" w:rsidRPr="00B4065D" w:rsidTr="00BF4289">
        <w:trPr>
          <w:cantSplit/>
          <w:trHeight w:val="60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5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 xml:space="preserve">главные специалисты в отделах, заместитель главного бухгалтера, начальники отделов </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10151</w:t>
            </w:r>
          </w:p>
          <w:p w:rsidR="00B4065D" w:rsidRPr="00B4065D" w:rsidRDefault="00B4065D" w:rsidP="00B4065D">
            <w:pPr>
              <w:autoSpaceDE w:val="0"/>
              <w:autoSpaceDN w:val="0"/>
              <w:adjustRightInd w:val="0"/>
              <w:jc w:val="center"/>
              <w:rPr>
                <w:rFonts w:ascii="Liberation Serif" w:hAnsi="Liberation Serif"/>
                <w:sz w:val="28"/>
                <w:szCs w:val="28"/>
              </w:rPr>
            </w:pPr>
          </w:p>
        </w:tc>
      </w:tr>
      <w:tr w:rsidR="00B4065D" w:rsidRPr="00B4065D" w:rsidTr="00BF4289">
        <w:trPr>
          <w:cantSplit/>
          <w:trHeight w:val="600"/>
        </w:trPr>
        <w:tc>
          <w:tcPr>
            <w:tcW w:w="9356" w:type="dxa"/>
            <w:gridSpan w:val="3"/>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ДОЛЖНОСТИ, НЕ ВХОДЯЩИЕ В ПРОФЕССИОНАЛЬНЫЕ КВАЛИФИКАЦИОННЫЕ ГРУППЫ</w:t>
            </w:r>
          </w:p>
        </w:tc>
      </w:tr>
      <w:tr w:rsidR="00B4065D" w:rsidRPr="00B4065D" w:rsidTr="00BF4289">
        <w:trPr>
          <w:cantSplit/>
          <w:trHeight w:val="600"/>
        </w:trPr>
        <w:tc>
          <w:tcPr>
            <w:tcW w:w="9356" w:type="dxa"/>
            <w:gridSpan w:val="3"/>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ДОЛЖНОСТИ СЛУЖАЩИХ ТРЕТЬЕГО УРОВНЯ</w:t>
            </w:r>
          </w:p>
        </w:tc>
      </w:tr>
      <w:tr w:rsidR="00B4065D" w:rsidRPr="00B4065D" w:rsidTr="00BF4289">
        <w:trPr>
          <w:cantSplit/>
          <w:trHeight w:val="60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3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оперативный дежурный, специалист по приему и обработке экстренных вызовов</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8422</w:t>
            </w:r>
          </w:p>
        </w:tc>
      </w:tr>
      <w:tr w:rsidR="00B4065D" w:rsidRPr="00B4065D" w:rsidTr="00BF4289">
        <w:trPr>
          <w:cantSplit/>
          <w:trHeight w:val="600"/>
        </w:trPr>
        <w:tc>
          <w:tcPr>
            <w:tcW w:w="283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jc w:val="center"/>
              <w:rPr>
                <w:rFonts w:ascii="Liberation Serif" w:hAnsi="Liberation Serif"/>
                <w:sz w:val="28"/>
                <w:szCs w:val="28"/>
              </w:rPr>
            </w:pPr>
            <w:r w:rsidRPr="00B4065D">
              <w:rPr>
                <w:rFonts w:ascii="Liberation Serif" w:hAnsi="Liberation Serif"/>
                <w:sz w:val="28"/>
                <w:szCs w:val="28"/>
              </w:rPr>
              <w:t>4 квалификационный</w:t>
            </w:r>
            <w:r w:rsidRPr="00B4065D">
              <w:rPr>
                <w:rFonts w:ascii="Liberation Serif" w:hAnsi="Liberation Serif"/>
                <w:sz w:val="28"/>
                <w:szCs w:val="28"/>
              </w:rPr>
              <w:br/>
              <w:t>уровень</w:t>
            </w:r>
          </w:p>
        </w:tc>
        <w:tc>
          <w:tcPr>
            <w:tcW w:w="4395" w:type="dxa"/>
            <w:tcBorders>
              <w:top w:val="single" w:sz="6" w:space="0" w:color="auto"/>
              <w:left w:val="single" w:sz="6" w:space="0" w:color="auto"/>
              <w:bottom w:val="single" w:sz="6" w:space="0" w:color="auto"/>
              <w:right w:val="single" w:sz="6" w:space="0" w:color="auto"/>
            </w:tcBorders>
          </w:tcPr>
          <w:p w:rsidR="00B4065D" w:rsidRPr="00B4065D" w:rsidRDefault="00B4065D" w:rsidP="00B4065D">
            <w:pPr>
              <w:autoSpaceDE w:val="0"/>
              <w:autoSpaceDN w:val="0"/>
              <w:adjustRightInd w:val="0"/>
              <w:rPr>
                <w:rFonts w:ascii="Liberation Serif" w:hAnsi="Liberation Serif"/>
                <w:sz w:val="28"/>
                <w:szCs w:val="28"/>
              </w:rPr>
            </w:pPr>
            <w:r w:rsidRPr="00B4065D">
              <w:rPr>
                <w:rFonts w:ascii="Liberation Serif" w:hAnsi="Liberation Serif"/>
                <w:sz w:val="28"/>
                <w:szCs w:val="28"/>
              </w:rPr>
              <w:t>ведущий специалист</w:t>
            </w:r>
          </w:p>
        </w:tc>
        <w:tc>
          <w:tcPr>
            <w:tcW w:w="2126" w:type="dxa"/>
            <w:tcBorders>
              <w:top w:val="single" w:sz="6" w:space="0" w:color="auto"/>
              <w:left w:val="single" w:sz="6" w:space="0" w:color="auto"/>
              <w:bottom w:val="single" w:sz="6" w:space="0" w:color="auto"/>
              <w:right w:val="single" w:sz="6" w:space="0" w:color="auto"/>
            </w:tcBorders>
          </w:tcPr>
          <w:p w:rsidR="00B4065D" w:rsidRPr="00B4065D" w:rsidRDefault="008F39F9" w:rsidP="00B4065D">
            <w:pPr>
              <w:autoSpaceDE w:val="0"/>
              <w:autoSpaceDN w:val="0"/>
              <w:adjustRightInd w:val="0"/>
              <w:jc w:val="center"/>
              <w:rPr>
                <w:rFonts w:ascii="Liberation Serif" w:hAnsi="Liberation Serif"/>
                <w:sz w:val="28"/>
                <w:szCs w:val="28"/>
              </w:rPr>
            </w:pPr>
            <w:r>
              <w:rPr>
                <w:rFonts w:ascii="Liberation Serif" w:hAnsi="Liberation Serif"/>
                <w:sz w:val="28"/>
                <w:szCs w:val="28"/>
              </w:rPr>
              <w:t>9084</w:t>
            </w:r>
          </w:p>
        </w:tc>
      </w:tr>
    </w:tbl>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Pr="00B4065D" w:rsidRDefault="00B4065D" w:rsidP="00B4065D">
      <w:pPr>
        <w:tabs>
          <w:tab w:val="left" w:pos="720"/>
        </w:tabs>
        <w:autoSpaceDE w:val="0"/>
        <w:autoSpaceDN w:val="0"/>
        <w:adjustRightInd w:val="0"/>
        <w:ind w:firstLine="540"/>
        <w:jc w:val="both"/>
        <w:rPr>
          <w:rFonts w:ascii="Liberation Serif" w:hAnsi="Liberation Serif"/>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Default="00B4065D">
      <w:pPr>
        <w:rPr>
          <w:rFonts w:ascii="Liberation Serif" w:hAnsi="Liberation Serif"/>
          <w:sz w:val="26"/>
          <w:szCs w:val="26"/>
        </w:rPr>
      </w:pPr>
    </w:p>
    <w:p w:rsidR="00B4065D" w:rsidRPr="00B4065D" w:rsidRDefault="00B4065D" w:rsidP="00B4065D">
      <w:pPr>
        <w:widowControl w:val="0"/>
        <w:autoSpaceDE w:val="0"/>
        <w:autoSpaceDN w:val="0"/>
        <w:ind w:left="4962"/>
        <w:outlineLvl w:val="1"/>
        <w:rPr>
          <w:rFonts w:ascii="Liberation Serif" w:hAnsi="Liberation Serif"/>
          <w:sz w:val="28"/>
          <w:szCs w:val="28"/>
        </w:rPr>
      </w:pPr>
      <w:r w:rsidRPr="00B4065D">
        <w:rPr>
          <w:rFonts w:ascii="Liberation Serif" w:hAnsi="Liberation Serif"/>
          <w:sz w:val="28"/>
          <w:szCs w:val="28"/>
        </w:rPr>
        <w:t>Приложение № 5</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к Примерному положению об оплате труда работников</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муниципальных учреждений</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в отношении которых функции и </w:t>
      </w:r>
    </w:p>
    <w:p w:rsidR="00B4065D" w:rsidRPr="00B4065D" w:rsidRDefault="00B4065D" w:rsidP="008F39F9">
      <w:pPr>
        <w:widowControl w:val="0"/>
        <w:autoSpaceDE w:val="0"/>
        <w:autoSpaceDN w:val="0"/>
        <w:ind w:left="4962"/>
        <w:rPr>
          <w:rFonts w:ascii="Liberation Serif" w:hAnsi="Liberation Serif"/>
          <w:sz w:val="28"/>
          <w:szCs w:val="28"/>
        </w:rPr>
      </w:pPr>
      <w:r w:rsidRPr="00B4065D">
        <w:rPr>
          <w:rFonts w:ascii="Liberation Serif" w:hAnsi="Liberation Serif"/>
          <w:sz w:val="28"/>
          <w:szCs w:val="28"/>
        </w:rPr>
        <w:t xml:space="preserve">полномочия учредителя осуществляет </w:t>
      </w:r>
      <w:r w:rsidR="008F39F9">
        <w:rPr>
          <w:rFonts w:ascii="Liberation Serif" w:hAnsi="Liberation Serif"/>
          <w:sz w:val="28"/>
          <w:szCs w:val="28"/>
        </w:rPr>
        <w:t xml:space="preserve">Администрация </w:t>
      </w:r>
      <w:r w:rsidRPr="00B4065D">
        <w:rPr>
          <w:rFonts w:ascii="Liberation Serif" w:hAnsi="Liberation Serif"/>
          <w:sz w:val="28"/>
          <w:szCs w:val="28"/>
        </w:rPr>
        <w:t>Артемовского городского округа</w:t>
      </w:r>
    </w:p>
    <w:p w:rsidR="00B4065D" w:rsidRPr="00B4065D" w:rsidRDefault="00B4065D" w:rsidP="00B4065D">
      <w:pPr>
        <w:widowControl w:val="0"/>
        <w:autoSpaceDE w:val="0"/>
        <w:autoSpaceDN w:val="0"/>
        <w:rPr>
          <w:rFonts w:ascii="Liberation Serif" w:hAnsi="Liberation Serif"/>
          <w:sz w:val="28"/>
          <w:szCs w:val="28"/>
        </w:rPr>
      </w:pPr>
    </w:p>
    <w:p w:rsidR="00B4065D" w:rsidRPr="00B4065D" w:rsidRDefault="00B4065D" w:rsidP="00B4065D">
      <w:pPr>
        <w:widowControl w:val="0"/>
        <w:autoSpaceDE w:val="0"/>
        <w:autoSpaceDN w:val="0"/>
        <w:jc w:val="center"/>
        <w:rPr>
          <w:rFonts w:ascii="Liberation Serif" w:hAnsi="Liberation Serif"/>
          <w:sz w:val="28"/>
          <w:szCs w:val="28"/>
        </w:rPr>
      </w:pPr>
      <w:bookmarkStart w:id="4" w:name="P407"/>
      <w:bookmarkEnd w:id="4"/>
      <w:r w:rsidRPr="00B4065D">
        <w:rPr>
          <w:rFonts w:ascii="Liberation Serif" w:hAnsi="Liberation Serif"/>
          <w:sz w:val="28"/>
          <w:szCs w:val="28"/>
        </w:rPr>
        <w:t>МИНИМАЛЬНЫЕ РАЗМЕРЫ ОКЛАДОВ РАБОТНИКОВ УЧРЕЖДЕНИЯ, ОСУЩЕСТВЛЯЮЩИХ ТРУДОВУЮ ДЕЯТЕЛЬНОСТЬ</w:t>
      </w:r>
    </w:p>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 ПО ПРОФЕССИЯМ РАБОЧИХ</w:t>
      </w:r>
    </w:p>
    <w:p w:rsidR="00B4065D" w:rsidRPr="00B4065D" w:rsidRDefault="00B4065D" w:rsidP="00B4065D">
      <w:pPr>
        <w:widowControl w:val="0"/>
        <w:autoSpaceDE w:val="0"/>
        <w:autoSpaceDN w:val="0"/>
        <w:jc w:val="center"/>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4349"/>
        <w:gridCol w:w="2030"/>
      </w:tblGrid>
      <w:tr w:rsidR="00B4065D" w:rsidRPr="00B4065D" w:rsidTr="00BF4289">
        <w:tc>
          <w:tcPr>
            <w:tcW w:w="3039"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Квалификационный уровень</w:t>
            </w:r>
          </w:p>
        </w:tc>
        <w:tc>
          <w:tcPr>
            <w:tcW w:w="4349"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Профессии рабочих, отнесенные к квалификационным уровням</w:t>
            </w:r>
          </w:p>
        </w:tc>
        <w:tc>
          <w:tcPr>
            <w:tcW w:w="2030"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lang w:eastAsia="en-US"/>
              </w:rPr>
              <w:t>Минимальный размер оклада, рублей</w:t>
            </w:r>
          </w:p>
        </w:tc>
      </w:tr>
      <w:tr w:rsidR="00B4065D" w:rsidRPr="00B4065D" w:rsidTr="00BF4289">
        <w:tc>
          <w:tcPr>
            <w:tcW w:w="9418" w:type="dxa"/>
            <w:gridSpan w:val="3"/>
          </w:tcPr>
          <w:p w:rsidR="00B4065D" w:rsidRPr="00B4065D" w:rsidRDefault="00B4065D" w:rsidP="00B4065D">
            <w:pPr>
              <w:widowControl w:val="0"/>
              <w:autoSpaceDE w:val="0"/>
              <w:autoSpaceDN w:val="0"/>
              <w:jc w:val="center"/>
              <w:outlineLvl w:val="2"/>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«Общеотраслевые профессии рабочих первого уровня»</w:t>
            </w:r>
          </w:p>
        </w:tc>
      </w:tr>
      <w:tr w:rsidR="00B4065D" w:rsidRPr="00B4065D" w:rsidTr="00BF4289">
        <w:tc>
          <w:tcPr>
            <w:tcW w:w="3039" w:type="dxa"/>
            <w:vMerge w:val="restart"/>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1 квалификационный уровень</w:t>
            </w:r>
          </w:p>
        </w:tc>
        <w:tc>
          <w:tcPr>
            <w:tcW w:w="434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1 квалификационный разряд </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3594</w:t>
            </w:r>
          </w:p>
        </w:tc>
      </w:tr>
      <w:tr w:rsidR="00B4065D" w:rsidRPr="00B4065D" w:rsidTr="00BF4289">
        <w:tc>
          <w:tcPr>
            <w:tcW w:w="3039" w:type="dxa"/>
            <w:vMerge/>
          </w:tcPr>
          <w:p w:rsidR="00B4065D" w:rsidRPr="00B4065D" w:rsidRDefault="00B4065D" w:rsidP="00B4065D">
            <w:pPr>
              <w:spacing w:after="200" w:line="276" w:lineRule="auto"/>
              <w:rPr>
                <w:rFonts w:ascii="Liberation Serif" w:eastAsiaTheme="minorHAnsi" w:hAnsi="Liberation Serif"/>
                <w:sz w:val="28"/>
                <w:szCs w:val="28"/>
                <w:lang w:eastAsia="en-US"/>
              </w:rPr>
            </w:pPr>
          </w:p>
        </w:tc>
        <w:tc>
          <w:tcPr>
            <w:tcW w:w="4349"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2 квалификационный разряд</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3886</w:t>
            </w:r>
          </w:p>
        </w:tc>
      </w:tr>
      <w:tr w:rsidR="00B4065D" w:rsidRPr="00B4065D" w:rsidTr="00BF4289">
        <w:tc>
          <w:tcPr>
            <w:tcW w:w="3039" w:type="dxa"/>
            <w:vMerge/>
          </w:tcPr>
          <w:p w:rsidR="00B4065D" w:rsidRPr="00B4065D" w:rsidRDefault="00B4065D" w:rsidP="00B4065D">
            <w:pPr>
              <w:spacing w:after="200" w:line="276" w:lineRule="auto"/>
              <w:rPr>
                <w:rFonts w:ascii="Liberation Serif" w:eastAsiaTheme="minorHAnsi" w:hAnsi="Liberation Serif"/>
                <w:sz w:val="28"/>
                <w:szCs w:val="28"/>
                <w:lang w:eastAsia="en-US"/>
              </w:rPr>
            </w:pPr>
          </w:p>
        </w:tc>
        <w:tc>
          <w:tcPr>
            <w:tcW w:w="4349" w:type="dxa"/>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3 квалификационный разряд </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4178</w:t>
            </w:r>
          </w:p>
        </w:tc>
      </w:tr>
      <w:tr w:rsidR="00B4065D" w:rsidRPr="00B4065D" w:rsidTr="00BF4289">
        <w:tc>
          <w:tcPr>
            <w:tcW w:w="9418" w:type="dxa"/>
            <w:gridSpan w:val="3"/>
            <w:vAlign w:val="center"/>
          </w:tcPr>
          <w:p w:rsidR="00B4065D" w:rsidRPr="00B4065D" w:rsidRDefault="00B4065D" w:rsidP="00B4065D">
            <w:pPr>
              <w:widowControl w:val="0"/>
              <w:autoSpaceDE w:val="0"/>
              <w:autoSpaceDN w:val="0"/>
              <w:jc w:val="center"/>
              <w:outlineLvl w:val="2"/>
              <w:rPr>
                <w:rFonts w:ascii="Liberation Serif" w:hAnsi="Liberation Serif"/>
                <w:sz w:val="28"/>
                <w:szCs w:val="28"/>
              </w:rPr>
            </w:pPr>
            <w:r w:rsidRPr="00B4065D">
              <w:rPr>
                <w:rFonts w:ascii="Liberation Serif" w:hAnsi="Liberation Serif"/>
                <w:sz w:val="28"/>
                <w:szCs w:val="28"/>
              </w:rPr>
              <w:t>Профессиональная квалификационная группа «Общеотраслевые профессии рабочих второго уровня»</w:t>
            </w:r>
          </w:p>
        </w:tc>
      </w:tr>
      <w:tr w:rsidR="00B4065D" w:rsidRPr="00B4065D" w:rsidTr="00BF4289">
        <w:tc>
          <w:tcPr>
            <w:tcW w:w="3039" w:type="dxa"/>
            <w:vMerge w:val="restart"/>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1 квалификационный уровень</w:t>
            </w:r>
          </w:p>
        </w:tc>
        <w:tc>
          <w:tcPr>
            <w:tcW w:w="434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 xml:space="preserve">4 квалификационный разряд </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5143</w:t>
            </w:r>
          </w:p>
        </w:tc>
      </w:tr>
      <w:tr w:rsidR="00B4065D" w:rsidRPr="00B4065D" w:rsidTr="00BF4289">
        <w:tc>
          <w:tcPr>
            <w:tcW w:w="3039" w:type="dxa"/>
            <w:vMerge/>
          </w:tcPr>
          <w:p w:rsidR="00B4065D" w:rsidRPr="00B4065D" w:rsidRDefault="00B4065D" w:rsidP="00B4065D">
            <w:pPr>
              <w:spacing w:after="200" w:line="276" w:lineRule="auto"/>
              <w:rPr>
                <w:rFonts w:ascii="Liberation Serif" w:eastAsiaTheme="minorHAnsi" w:hAnsi="Liberation Serif"/>
                <w:sz w:val="28"/>
                <w:szCs w:val="28"/>
                <w:lang w:eastAsia="en-US"/>
              </w:rPr>
            </w:pPr>
          </w:p>
        </w:tc>
        <w:tc>
          <w:tcPr>
            <w:tcW w:w="434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5 квалификационный разряд</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6445</w:t>
            </w:r>
          </w:p>
        </w:tc>
      </w:tr>
      <w:tr w:rsidR="00B4065D" w:rsidRPr="00B4065D" w:rsidTr="00BF4289">
        <w:tc>
          <w:tcPr>
            <w:tcW w:w="303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2 квалификационный уровень</w:t>
            </w:r>
          </w:p>
        </w:tc>
        <w:tc>
          <w:tcPr>
            <w:tcW w:w="434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6 и 7 квалификационный разряд</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6513</w:t>
            </w:r>
          </w:p>
        </w:tc>
      </w:tr>
      <w:tr w:rsidR="00B4065D" w:rsidRPr="00B4065D" w:rsidTr="00BF4289">
        <w:tc>
          <w:tcPr>
            <w:tcW w:w="303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3 квалификационный уровень</w:t>
            </w:r>
          </w:p>
        </w:tc>
        <w:tc>
          <w:tcPr>
            <w:tcW w:w="4349" w:type="dxa"/>
            <w:vAlign w:val="center"/>
          </w:tcPr>
          <w:p w:rsidR="00B4065D" w:rsidRPr="00B4065D" w:rsidRDefault="00B4065D" w:rsidP="00B4065D">
            <w:pPr>
              <w:widowControl w:val="0"/>
              <w:autoSpaceDE w:val="0"/>
              <w:autoSpaceDN w:val="0"/>
              <w:jc w:val="center"/>
              <w:rPr>
                <w:rFonts w:ascii="Liberation Serif" w:hAnsi="Liberation Serif"/>
                <w:sz w:val="28"/>
                <w:szCs w:val="28"/>
              </w:rPr>
            </w:pPr>
            <w:r w:rsidRPr="00B4065D">
              <w:rPr>
                <w:rFonts w:ascii="Liberation Serif" w:hAnsi="Liberation Serif"/>
                <w:sz w:val="28"/>
                <w:szCs w:val="28"/>
              </w:rPr>
              <w:t>8 квалификационный разряд</w:t>
            </w:r>
          </w:p>
        </w:tc>
        <w:tc>
          <w:tcPr>
            <w:tcW w:w="2030" w:type="dxa"/>
            <w:vAlign w:val="center"/>
          </w:tcPr>
          <w:p w:rsidR="00B4065D" w:rsidRPr="00B4065D" w:rsidRDefault="008F39F9" w:rsidP="00B4065D">
            <w:pPr>
              <w:widowControl w:val="0"/>
              <w:autoSpaceDE w:val="0"/>
              <w:autoSpaceDN w:val="0"/>
              <w:jc w:val="center"/>
              <w:rPr>
                <w:rFonts w:ascii="Liberation Serif" w:hAnsi="Liberation Serif"/>
                <w:sz w:val="28"/>
                <w:szCs w:val="28"/>
              </w:rPr>
            </w:pPr>
            <w:r>
              <w:rPr>
                <w:rFonts w:ascii="Liberation Serif" w:hAnsi="Liberation Serif"/>
                <w:sz w:val="28"/>
                <w:szCs w:val="28"/>
              </w:rPr>
              <w:t>6737</w:t>
            </w:r>
          </w:p>
        </w:tc>
      </w:tr>
    </w:tbl>
    <w:p w:rsidR="00B4065D" w:rsidRPr="00B4065D" w:rsidRDefault="00B4065D" w:rsidP="00B4065D">
      <w:pPr>
        <w:spacing w:after="200" w:line="276" w:lineRule="auto"/>
        <w:rPr>
          <w:rFonts w:ascii="Liberation Serif" w:hAnsi="Liberation Serif"/>
          <w:sz w:val="28"/>
          <w:szCs w:val="28"/>
          <w:lang w:eastAsia="en-US"/>
        </w:rPr>
      </w:pPr>
      <w:bookmarkStart w:id="5" w:name="P344"/>
      <w:bookmarkEnd w:id="5"/>
    </w:p>
    <w:p w:rsidR="00B4065D" w:rsidRPr="00A73592" w:rsidRDefault="00B4065D">
      <w:pPr>
        <w:rPr>
          <w:rFonts w:ascii="Liberation Serif" w:hAnsi="Liberation Serif"/>
          <w:sz w:val="26"/>
          <w:szCs w:val="26"/>
        </w:rPr>
      </w:pPr>
    </w:p>
    <w:sectPr w:rsidR="00B4065D" w:rsidRPr="00A73592" w:rsidSect="00263086">
      <w:headerReference w:type="default" r:id="rId13"/>
      <w:footerReference w:type="default" r:id="rId14"/>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D8" w:rsidRDefault="002C16D8">
      <w:r>
        <w:separator/>
      </w:r>
    </w:p>
  </w:endnote>
  <w:endnote w:type="continuationSeparator" w:id="0">
    <w:p w:rsidR="002C16D8" w:rsidRDefault="002C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D3" w:rsidRDefault="00D3575C">
    <w:pPr>
      <w:pStyle w:val="a3"/>
      <w:jc w:val="right"/>
      <w:rPr>
        <w:rFonts w:ascii="Courier New" w:hAnsi="Courier New"/>
        <w:sz w:val="16"/>
        <w:lang w:val="en-US"/>
      </w:rPr>
    </w:pPr>
    <w:r>
      <w:rPr>
        <w:rFonts w:ascii="Courier New" w:hAnsi="Courier New"/>
        <w:sz w:val="16"/>
        <w:lang w:val="en-US"/>
      </w:rPr>
      <w:t xml:space="preserve"> </w:t>
    </w:r>
  </w:p>
  <w:p w:rsidR="00E27DD3" w:rsidRDefault="002C16D8">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D8" w:rsidRDefault="002C16D8">
      <w:r>
        <w:separator/>
      </w:r>
    </w:p>
  </w:footnote>
  <w:footnote w:type="continuationSeparator" w:id="0">
    <w:p w:rsidR="002C16D8" w:rsidRDefault="002C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49489"/>
      <w:docPartObj>
        <w:docPartGallery w:val="Page Numbers (Top of Page)"/>
        <w:docPartUnique/>
      </w:docPartObj>
    </w:sdtPr>
    <w:sdtEndPr/>
    <w:sdtContent>
      <w:p w:rsidR="00441B6A" w:rsidRDefault="00441B6A">
        <w:pPr>
          <w:pStyle w:val="a7"/>
          <w:jc w:val="center"/>
        </w:pPr>
        <w:r>
          <w:fldChar w:fldCharType="begin"/>
        </w:r>
        <w:r>
          <w:instrText>PAGE   \* MERGEFORMAT</w:instrText>
        </w:r>
        <w:r>
          <w:fldChar w:fldCharType="separate"/>
        </w:r>
        <w:r w:rsidR="009E009A">
          <w:rPr>
            <w:noProof/>
          </w:rPr>
          <w:t>20</w:t>
        </w:r>
        <w:r>
          <w:fldChar w:fldCharType="end"/>
        </w:r>
      </w:p>
    </w:sdtContent>
  </w:sdt>
  <w:p w:rsidR="00441B6A" w:rsidRDefault="00441B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5C"/>
    <w:rsid w:val="000002F0"/>
    <w:rsid w:val="00002B9E"/>
    <w:rsid w:val="000606E6"/>
    <w:rsid w:val="000748B9"/>
    <w:rsid w:val="000A1C10"/>
    <w:rsid w:val="000A6C29"/>
    <w:rsid w:val="000D58F6"/>
    <w:rsid w:val="000D6357"/>
    <w:rsid w:val="0010243A"/>
    <w:rsid w:val="00124ACD"/>
    <w:rsid w:val="00127CEC"/>
    <w:rsid w:val="00134214"/>
    <w:rsid w:val="00136542"/>
    <w:rsid w:val="001468D0"/>
    <w:rsid w:val="00165A95"/>
    <w:rsid w:val="00184B86"/>
    <w:rsid w:val="00185D85"/>
    <w:rsid w:val="001A0ABF"/>
    <w:rsid w:val="001D112A"/>
    <w:rsid w:val="001D7FBC"/>
    <w:rsid w:val="001E0F29"/>
    <w:rsid w:val="001E5F14"/>
    <w:rsid w:val="001F306A"/>
    <w:rsid w:val="00216189"/>
    <w:rsid w:val="00227B34"/>
    <w:rsid w:val="00244A7F"/>
    <w:rsid w:val="0024621E"/>
    <w:rsid w:val="002618C9"/>
    <w:rsid w:val="00263086"/>
    <w:rsid w:val="00270A37"/>
    <w:rsid w:val="00272384"/>
    <w:rsid w:val="00272DAF"/>
    <w:rsid w:val="00297D00"/>
    <w:rsid w:val="002A7FE3"/>
    <w:rsid w:val="002B2FA8"/>
    <w:rsid w:val="002C16D8"/>
    <w:rsid w:val="002C32A6"/>
    <w:rsid w:val="002E65F1"/>
    <w:rsid w:val="002F2C22"/>
    <w:rsid w:val="002F40A5"/>
    <w:rsid w:val="00337676"/>
    <w:rsid w:val="00365CB4"/>
    <w:rsid w:val="00381CEF"/>
    <w:rsid w:val="00385DEE"/>
    <w:rsid w:val="003B16EA"/>
    <w:rsid w:val="003C3606"/>
    <w:rsid w:val="003E573C"/>
    <w:rsid w:val="00400DB8"/>
    <w:rsid w:val="004045CE"/>
    <w:rsid w:val="00427946"/>
    <w:rsid w:val="0043366A"/>
    <w:rsid w:val="00433744"/>
    <w:rsid w:val="004338BF"/>
    <w:rsid w:val="00441B6A"/>
    <w:rsid w:val="00452CE7"/>
    <w:rsid w:val="004661C4"/>
    <w:rsid w:val="00493478"/>
    <w:rsid w:val="004A4761"/>
    <w:rsid w:val="004B792F"/>
    <w:rsid w:val="004D7980"/>
    <w:rsid w:val="004E39DA"/>
    <w:rsid w:val="004E48F0"/>
    <w:rsid w:val="004F0FD7"/>
    <w:rsid w:val="004F5FE0"/>
    <w:rsid w:val="005340DC"/>
    <w:rsid w:val="005524DD"/>
    <w:rsid w:val="005657A2"/>
    <w:rsid w:val="005907EB"/>
    <w:rsid w:val="005A58A7"/>
    <w:rsid w:val="005A614A"/>
    <w:rsid w:val="005B094A"/>
    <w:rsid w:val="005B1699"/>
    <w:rsid w:val="005B35E3"/>
    <w:rsid w:val="005C2091"/>
    <w:rsid w:val="005C673C"/>
    <w:rsid w:val="005F2065"/>
    <w:rsid w:val="005F6B70"/>
    <w:rsid w:val="00636237"/>
    <w:rsid w:val="00670B9E"/>
    <w:rsid w:val="00682FAE"/>
    <w:rsid w:val="006B177B"/>
    <w:rsid w:val="006C0402"/>
    <w:rsid w:val="006C10B2"/>
    <w:rsid w:val="006F0D0B"/>
    <w:rsid w:val="00711E0F"/>
    <w:rsid w:val="00713483"/>
    <w:rsid w:val="00722BFE"/>
    <w:rsid w:val="00724739"/>
    <w:rsid w:val="00727A4A"/>
    <w:rsid w:val="00744B3B"/>
    <w:rsid w:val="00751FC0"/>
    <w:rsid w:val="00763604"/>
    <w:rsid w:val="00763635"/>
    <w:rsid w:val="00773E9C"/>
    <w:rsid w:val="00777F0E"/>
    <w:rsid w:val="007A2825"/>
    <w:rsid w:val="007B79F1"/>
    <w:rsid w:val="007D285D"/>
    <w:rsid w:val="007D7D27"/>
    <w:rsid w:val="007E1AA4"/>
    <w:rsid w:val="007E291B"/>
    <w:rsid w:val="007E329A"/>
    <w:rsid w:val="007E5311"/>
    <w:rsid w:val="00822CF4"/>
    <w:rsid w:val="00844DE6"/>
    <w:rsid w:val="008452C6"/>
    <w:rsid w:val="008470E6"/>
    <w:rsid w:val="00847203"/>
    <w:rsid w:val="00852264"/>
    <w:rsid w:val="00860ACA"/>
    <w:rsid w:val="008713DB"/>
    <w:rsid w:val="008754D6"/>
    <w:rsid w:val="008770D7"/>
    <w:rsid w:val="0089010C"/>
    <w:rsid w:val="00891536"/>
    <w:rsid w:val="008B01DF"/>
    <w:rsid w:val="008B0A78"/>
    <w:rsid w:val="008B72E4"/>
    <w:rsid w:val="008D2D6E"/>
    <w:rsid w:val="008E6076"/>
    <w:rsid w:val="008F2214"/>
    <w:rsid w:val="008F39F9"/>
    <w:rsid w:val="00924510"/>
    <w:rsid w:val="009260D7"/>
    <w:rsid w:val="00927B01"/>
    <w:rsid w:val="00933E12"/>
    <w:rsid w:val="00934377"/>
    <w:rsid w:val="009763DB"/>
    <w:rsid w:val="009A408C"/>
    <w:rsid w:val="009B4A7C"/>
    <w:rsid w:val="009B4ECF"/>
    <w:rsid w:val="009C1A8B"/>
    <w:rsid w:val="009D3692"/>
    <w:rsid w:val="009E009A"/>
    <w:rsid w:val="009E1913"/>
    <w:rsid w:val="009E3429"/>
    <w:rsid w:val="009E5BCD"/>
    <w:rsid w:val="00A034C7"/>
    <w:rsid w:val="00A30408"/>
    <w:rsid w:val="00A40689"/>
    <w:rsid w:val="00A47B32"/>
    <w:rsid w:val="00A54C84"/>
    <w:rsid w:val="00A612BF"/>
    <w:rsid w:val="00A73592"/>
    <w:rsid w:val="00A943AB"/>
    <w:rsid w:val="00AA1FD4"/>
    <w:rsid w:val="00AA2BA8"/>
    <w:rsid w:val="00AB0624"/>
    <w:rsid w:val="00AB1FEE"/>
    <w:rsid w:val="00AB78B2"/>
    <w:rsid w:val="00AB7D60"/>
    <w:rsid w:val="00AC0428"/>
    <w:rsid w:val="00AD1C4C"/>
    <w:rsid w:val="00B03638"/>
    <w:rsid w:val="00B04728"/>
    <w:rsid w:val="00B105BE"/>
    <w:rsid w:val="00B12127"/>
    <w:rsid w:val="00B4065D"/>
    <w:rsid w:val="00B45B32"/>
    <w:rsid w:val="00B900AB"/>
    <w:rsid w:val="00BC2E38"/>
    <w:rsid w:val="00BD1EBD"/>
    <w:rsid w:val="00BD2270"/>
    <w:rsid w:val="00BE39FF"/>
    <w:rsid w:val="00BE6327"/>
    <w:rsid w:val="00BF6788"/>
    <w:rsid w:val="00C34454"/>
    <w:rsid w:val="00C348EC"/>
    <w:rsid w:val="00C4305B"/>
    <w:rsid w:val="00C501DA"/>
    <w:rsid w:val="00C632DA"/>
    <w:rsid w:val="00C7087E"/>
    <w:rsid w:val="00C95E0F"/>
    <w:rsid w:val="00CA7D7C"/>
    <w:rsid w:val="00CC69C6"/>
    <w:rsid w:val="00CD1277"/>
    <w:rsid w:val="00CD6FEC"/>
    <w:rsid w:val="00CE2A37"/>
    <w:rsid w:val="00CE3E8D"/>
    <w:rsid w:val="00CF5E20"/>
    <w:rsid w:val="00D0421C"/>
    <w:rsid w:val="00D27B88"/>
    <w:rsid w:val="00D3575C"/>
    <w:rsid w:val="00D35BDC"/>
    <w:rsid w:val="00D664A9"/>
    <w:rsid w:val="00D7225A"/>
    <w:rsid w:val="00D8630A"/>
    <w:rsid w:val="00D9703F"/>
    <w:rsid w:val="00DA0893"/>
    <w:rsid w:val="00DA4A68"/>
    <w:rsid w:val="00DB0E4F"/>
    <w:rsid w:val="00DB286A"/>
    <w:rsid w:val="00DC6A6A"/>
    <w:rsid w:val="00DE589C"/>
    <w:rsid w:val="00DF6404"/>
    <w:rsid w:val="00E1474B"/>
    <w:rsid w:val="00E175BE"/>
    <w:rsid w:val="00E26DA3"/>
    <w:rsid w:val="00E4260E"/>
    <w:rsid w:val="00E50BF8"/>
    <w:rsid w:val="00E50CC4"/>
    <w:rsid w:val="00E72490"/>
    <w:rsid w:val="00E72896"/>
    <w:rsid w:val="00E75004"/>
    <w:rsid w:val="00E76693"/>
    <w:rsid w:val="00E7733B"/>
    <w:rsid w:val="00E8771F"/>
    <w:rsid w:val="00E9010C"/>
    <w:rsid w:val="00EA2188"/>
    <w:rsid w:val="00EE6BF2"/>
    <w:rsid w:val="00EF299D"/>
    <w:rsid w:val="00EF338B"/>
    <w:rsid w:val="00EF7F54"/>
    <w:rsid w:val="00F1739C"/>
    <w:rsid w:val="00F23AE0"/>
    <w:rsid w:val="00F47329"/>
    <w:rsid w:val="00F5513A"/>
    <w:rsid w:val="00F55BF8"/>
    <w:rsid w:val="00F57174"/>
    <w:rsid w:val="00F72E9A"/>
    <w:rsid w:val="00F854D0"/>
    <w:rsid w:val="00FA1440"/>
    <w:rsid w:val="00FB721C"/>
    <w:rsid w:val="00FC0782"/>
    <w:rsid w:val="00FC754A"/>
    <w:rsid w:val="00FD6DD6"/>
    <w:rsid w:val="00FE0551"/>
    <w:rsid w:val="00FE0920"/>
    <w:rsid w:val="00FE2076"/>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F9DD1-B3E2-43FC-A8C6-78EDE3B6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57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D3575C"/>
    <w:pPr>
      <w:tabs>
        <w:tab w:val="center" w:pos="4536"/>
        <w:tab w:val="right" w:pos="9072"/>
      </w:tabs>
    </w:pPr>
    <w:rPr>
      <w:szCs w:val="20"/>
    </w:rPr>
  </w:style>
  <w:style w:type="character" w:customStyle="1" w:styleId="a4">
    <w:name w:val="Нижний колонтитул Знак"/>
    <w:basedOn w:val="a0"/>
    <w:link w:val="a3"/>
    <w:rsid w:val="00D3575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3575C"/>
    <w:rPr>
      <w:rFonts w:ascii="Tahoma" w:hAnsi="Tahoma" w:cs="Tahoma"/>
      <w:sz w:val="16"/>
      <w:szCs w:val="16"/>
    </w:rPr>
  </w:style>
  <w:style w:type="character" w:customStyle="1" w:styleId="a6">
    <w:name w:val="Текст выноски Знак"/>
    <w:basedOn w:val="a0"/>
    <w:link w:val="a5"/>
    <w:uiPriority w:val="99"/>
    <w:semiHidden/>
    <w:rsid w:val="00D3575C"/>
    <w:rPr>
      <w:rFonts w:ascii="Tahoma" w:eastAsia="Times New Roman" w:hAnsi="Tahoma" w:cs="Tahoma"/>
      <w:sz w:val="16"/>
      <w:szCs w:val="16"/>
      <w:lang w:eastAsia="ru-RU"/>
    </w:rPr>
  </w:style>
  <w:style w:type="paragraph" w:styleId="a7">
    <w:name w:val="header"/>
    <w:basedOn w:val="a"/>
    <w:link w:val="a8"/>
    <w:uiPriority w:val="99"/>
    <w:unhideWhenUsed/>
    <w:rsid w:val="00124ACD"/>
    <w:pPr>
      <w:tabs>
        <w:tab w:val="center" w:pos="4677"/>
        <w:tab w:val="right" w:pos="9355"/>
      </w:tabs>
    </w:pPr>
  </w:style>
  <w:style w:type="character" w:customStyle="1" w:styleId="a8">
    <w:name w:val="Верхний колонтитул Знак"/>
    <w:basedOn w:val="a0"/>
    <w:link w:val="a7"/>
    <w:uiPriority w:val="99"/>
    <w:rsid w:val="00124ACD"/>
    <w:rPr>
      <w:rFonts w:ascii="Times New Roman" w:eastAsia="Times New Roman" w:hAnsi="Times New Roman" w:cs="Times New Roman"/>
      <w:sz w:val="24"/>
      <w:szCs w:val="24"/>
      <w:lang w:eastAsia="ru-RU"/>
    </w:rPr>
  </w:style>
  <w:style w:type="table" w:styleId="a9">
    <w:name w:val="Table Grid"/>
    <w:basedOn w:val="a1"/>
    <w:uiPriority w:val="59"/>
    <w:rsid w:val="0092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6C2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4A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01C8F885B5BD2C69EE6590B306E3090D76D73EE7938129DCB97710DDAB1F2CE2233DF11A66D72j5z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00002FE28C3FEF6ADBCB3E33EFB7CA81F574669AC415358177CFCACB91BX7K" TargetMode="External"/><Relationship Id="rId12" Type="http://schemas.openxmlformats.org/officeDocument/2006/relationships/hyperlink" Target="consultantplus://offline/ref=C00002FE28C3FEF6ADBCB3E33EFB7CA81C534360AC415358177CFCACB9B74EB7604FD0F54FA6389014X0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C01C8F885B5BD2C69EE6590B306E3096DC6F71EF74651895929B730AD5EEE5C96B3FDE11A66Dj7zA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CC01C8F885B5BD2C69EE6590B306E3099D16B70EB74651895929B730AD5EEE5C96B3FDE11A66Dj7zAH" TargetMode="External"/><Relationship Id="rId4" Type="http://schemas.openxmlformats.org/officeDocument/2006/relationships/webSettings" Target="webSettings.xml"/><Relationship Id="rId9" Type="http://schemas.openxmlformats.org/officeDocument/2006/relationships/hyperlink" Target="consultantplus://offline/ref=2F9E5ABAEDFE017A0951BFBCB3FAE9E0243EC0CF16360325853DE1BF91C0E8979C2EA82348A3E181E1fA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AB2B-F0E8-4C1E-8D7D-5390EA37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20</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Екатерина Витальевна Русавская</cp:lastModifiedBy>
  <cp:revision>16</cp:revision>
  <cp:lastPrinted>2021-09-22T07:28:00Z</cp:lastPrinted>
  <dcterms:created xsi:type="dcterms:W3CDTF">2019-03-12T04:23:00Z</dcterms:created>
  <dcterms:modified xsi:type="dcterms:W3CDTF">2021-09-22T07:38:00Z</dcterms:modified>
</cp:coreProperties>
</file>