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FF" w:rsidRDefault="00336AE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704850" cy="1136650"/>
            <wp:effectExtent l="0" t="0" r="0" b="6350"/>
            <wp:docPr id="5" name="Рисунок 5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FF" w:rsidRDefault="00336AE7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210EFF" w:rsidRDefault="00336AE7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210EFF" w:rsidRDefault="00210EF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210EFF" w:rsidRDefault="00336AE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 №        -ПА</w:t>
      </w:r>
    </w:p>
    <w:p w:rsidR="00210EFF" w:rsidRDefault="00336AE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:rsidR="00210EFF" w:rsidRDefault="00210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0EFF" w:rsidRDefault="00336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 xml:space="preserve">О наделении полномочиями по обеспечению передачи сигналов оповещения или выпуска в эфир оповещения и (или) экстренной информации на территории Артемовского городского округа </w:t>
      </w:r>
    </w:p>
    <w:p w:rsidR="00210EFF" w:rsidRDefault="00210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0EFF" w:rsidRDefault="00336AE7">
      <w:pPr>
        <w:spacing w:after="0" w:line="240" w:lineRule="auto"/>
        <w:ind w:firstLineChars="272" w:firstLine="76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Федеральными законами от 21 декабря 1994 года          № 68-ФЗ «О защите населения и территорий от чрезвычайных ситуаций природного и техногенного характера»,  от 12 февраля 1998 года № 28-ФЗ «О гражданской обороне»,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Федерации, Министерства цифрового развития, связи и массовых коммуникаций Российской Федерации   от 31.07.2020 №578/365 «Об утверждении Положения о системах оповещения населения»,  с целью оповещения и информирования населения об опасностях, возникающих при военных конфликтах или вследствие этих конфликтов, о прогнозируемых и возникших чрезвычайных ситуациях, принимаемых мерах по обеспечению безопасности населения и территории Артемовского городского округа, руководствуясь статьей 31 Устава Артемовского городского округа </w:t>
      </w:r>
    </w:p>
    <w:p w:rsidR="00210EFF" w:rsidRDefault="00336AE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ПОСТАНОВЛЯЮ:</w:t>
      </w:r>
    </w:p>
    <w:p w:rsidR="00210EFF" w:rsidRDefault="00336AE7">
      <w:pPr>
        <w:pStyle w:val="af5"/>
        <w:numPr>
          <w:ilvl w:val="0"/>
          <w:numId w:val="1"/>
        </w:numPr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Наделить полномочиями по непосредственному направлению заявок на передачу сигналов оповещения, заявок на выпуск в эфир (публикацию) сигналов оповещения и (или) экстренной информации и взаимодействию с операторами связи и редакциями средств массовой информации по обеспечению передачи (выпуска в эфир, публикации), сигналов оповещения и (или) экстренной информации в целях оповещения населения об опасностях </w:t>
      </w:r>
      <w:r>
        <w:rPr>
          <w:rFonts w:ascii="Liberation Serif" w:hAnsi="Liberation Serif" w:cs="Liberation Serif"/>
          <w:szCs w:val="28"/>
        </w:rPr>
        <w:lastRenderedPageBreak/>
        <w:t>возникающих при военных конфликтах или вследствие этих конфликтов, а также при угрозе возникновения или возникновении чрезвычайной ситуации на территории Артемовского городского округа, отдел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округа.</w:t>
      </w:r>
    </w:p>
    <w:p w:rsidR="00210EFF" w:rsidRDefault="00336AE7">
      <w:pPr>
        <w:pStyle w:val="af5"/>
        <w:numPr>
          <w:ilvl w:val="0"/>
          <w:numId w:val="1"/>
        </w:numPr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Отделу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(Никонов А.С.) заключить Соглашения  о взаимодействии по обеспечению передачи сигналов оповещения и (или) экстренной информации на территории Артемовского городского округа с операторами связи, с  редакциями средств массовой информации, осуществляющих деятельность на территории Артемовского городского округа.</w:t>
      </w:r>
    </w:p>
    <w:p w:rsidR="00210EFF" w:rsidRDefault="00336AE7">
      <w:pPr>
        <w:pStyle w:val="af5"/>
        <w:numPr>
          <w:ilvl w:val="0"/>
          <w:numId w:val="1"/>
        </w:numPr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Возложить полномочия по обеспечению передачи сигналов оповещения или выпуска в эфир (публикации) сигналов оповещения и (или) экстренной информации на оперативных дежурных Муниципального казенного учреждения Артемовского городского округа «Единая дежурно-диспетчерская служба» Срок - 01.09.2024.</w:t>
      </w:r>
    </w:p>
    <w:p w:rsidR="00210EFF" w:rsidRDefault="00336AE7">
      <w:pPr>
        <w:pStyle w:val="af5"/>
        <w:numPr>
          <w:ilvl w:val="0"/>
          <w:numId w:val="1"/>
        </w:numPr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Муниципальному казенному учреждению Артемовского городского округа «Единая дежурно-диспетчерская служба» (Шабанов А.Л.):</w:t>
      </w:r>
    </w:p>
    <w:p w:rsidR="00210EFF" w:rsidRDefault="00336AE7">
      <w:pPr>
        <w:pStyle w:val="af5"/>
        <w:ind w:firstLine="708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4.1. при взаимодействии с операторами связи по организации передачи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 при угрозе возникновения или возникновении чрезвычайных ситуаций природного и техногенного характера, а также при военных конфликтах или вследствие этих конфликтов руководствуется регламентами к Соглашениям о взаимодействии по обеспечению передачи сигналов оповещения и (или) экстренной информации по сетям операторов подвижной радиотелефонной связи публичного акционерного общества «ВымпелКом», публичного акционерного общества «МегаФон», общества с ограниченной ответственностью «Т2 Мобайл», публичного акционерного общества «МТС». </w:t>
      </w:r>
    </w:p>
    <w:p w:rsidR="00210EFF" w:rsidRDefault="00336AE7">
      <w:pPr>
        <w:pStyle w:val="af5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4.2. при взаимодействии с редакциями средств массовой информации по организации передачи информации о возникающих опасностях, о правилах поведения населения и необходимости проведения мероприятий по защите при угрозе возникновения или возникновении чрезвычайных ситуаций природного и техногенного характера, а также при военных конфликтах или вследствие этих конфликтов руководствоваться регламентами к Соглашениям о взаимодействии по обеспечению выпуска в эфир (публикации) информации редакциями средств массовой информации общества с ограниченной ответственностью «Альтекс-медиа» (Вяткин П.В.),  «Егоршинские вести» (Шарафиева Т.А.), «Все будет» (Кожевина И.Е.) «Артемовский рабочий» (Ергашев В.Н.)</w:t>
      </w:r>
      <w:bookmarkStart w:id="0" w:name="_GoBack"/>
      <w:r>
        <w:rPr>
          <w:rFonts w:ascii="Liberation Serif" w:hAnsi="Liberation Serif" w:cs="Liberation Serif"/>
          <w:szCs w:val="28"/>
        </w:rPr>
        <w:t>.</w:t>
      </w:r>
      <w:bookmarkEnd w:id="0"/>
      <w:r>
        <w:rPr>
          <w:rFonts w:ascii="Liberation Serif" w:hAnsi="Liberation Serif" w:cs="Liberation Serif"/>
          <w:szCs w:val="28"/>
        </w:rPr>
        <w:t xml:space="preserve"> </w:t>
      </w:r>
    </w:p>
    <w:p w:rsidR="00210EFF" w:rsidRDefault="00336AE7">
      <w:pPr>
        <w:pStyle w:val="af5"/>
        <w:ind w:firstLine="709"/>
        <w:rPr>
          <w:rFonts w:ascii="Liberation Serif" w:hAnsi="Liberation Serif" w:cs="Liberation Serif"/>
          <w:szCs w:val="28"/>
        </w:rPr>
      </w:pPr>
      <w:r w:rsidRPr="00336AE7">
        <w:rPr>
          <w:rFonts w:ascii="Liberation Serif" w:hAnsi="Liberation Serif" w:cs="Liberation Serif"/>
          <w:szCs w:val="28"/>
        </w:rPr>
        <w:lastRenderedPageBreak/>
        <w:t>5</w:t>
      </w:r>
      <w:r>
        <w:rPr>
          <w:rFonts w:ascii="Liberation Serif" w:hAnsi="Liberation Serif" w:cs="Liberation Serif"/>
          <w:szCs w:val="28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210EFF" w:rsidRDefault="00336AE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6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36AE7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210EFF" w:rsidRDefault="00336A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210EFF" w:rsidRDefault="00210EF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0EFF" w:rsidRDefault="00336AE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округа                                       К.М. Трофимов</w:t>
      </w:r>
    </w:p>
    <w:p w:rsidR="00210EFF" w:rsidRDefault="00210EF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0EFF" w:rsidRDefault="00210EF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0EFF" w:rsidRDefault="00210EF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0EFF" w:rsidRDefault="00210EF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0EFF" w:rsidRDefault="00210EF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0EFF" w:rsidRDefault="00336AE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:rsidR="00210EFF" w:rsidRDefault="00210EF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0EFF" w:rsidRDefault="00210EF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210EFF">
      <w:pgSz w:w="11909" w:h="16834"/>
      <w:pgMar w:top="1134" w:right="567" w:bottom="1134" w:left="1701" w:header="720" w:footer="720" w:gutter="0"/>
      <w:cols w:space="6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FF" w:rsidRDefault="00336AE7">
      <w:pPr>
        <w:spacing w:line="240" w:lineRule="auto"/>
      </w:pPr>
      <w:r>
        <w:separator/>
      </w:r>
    </w:p>
  </w:endnote>
  <w:endnote w:type="continuationSeparator" w:id="0">
    <w:p w:rsidR="00210EFF" w:rsidRDefault="00336A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Vijaya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FF" w:rsidRDefault="00336AE7">
      <w:pPr>
        <w:spacing w:after="0"/>
      </w:pPr>
      <w:r>
        <w:separator/>
      </w:r>
    </w:p>
  </w:footnote>
  <w:footnote w:type="continuationSeparator" w:id="0">
    <w:p w:rsidR="00210EFF" w:rsidRDefault="00336A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761C"/>
    <w:multiLevelType w:val="singleLevel"/>
    <w:tmpl w:val="0C61761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6D98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0E51"/>
    <w:rsid w:val="000331D7"/>
    <w:rsid w:val="00033A82"/>
    <w:rsid w:val="00034595"/>
    <w:rsid w:val="000348BF"/>
    <w:rsid w:val="000348C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2528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0E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4DDE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577B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926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3FE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6ED1"/>
    <w:rsid w:val="001578D7"/>
    <w:rsid w:val="001579E6"/>
    <w:rsid w:val="0016001E"/>
    <w:rsid w:val="00161ADF"/>
    <w:rsid w:val="00161B7A"/>
    <w:rsid w:val="00161F60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2DC4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6CE5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3811"/>
    <w:rsid w:val="001A463A"/>
    <w:rsid w:val="001A4972"/>
    <w:rsid w:val="001A4BDD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869"/>
    <w:rsid w:val="001D0969"/>
    <w:rsid w:val="001D109A"/>
    <w:rsid w:val="001D20A1"/>
    <w:rsid w:val="001D24DD"/>
    <w:rsid w:val="001D396E"/>
    <w:rsid w:val="001D3D6E"/>
    <w:rsid w:val="001D4604"/>
    <w:rsid w:val="001D4762"/>
    <w:rsid w:val="001D5732"/>
    <w:rsid w:val="001D5C54"/>
    <w:rsid w:val="001D74FA"/>
    <w:rsid w:val="001D79E9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601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0EFF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17ED9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5DF3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645"/>
    <w:rsid w:val="00241AAC"/>
    <w:rsid w:val="00241F72"/>
    <w:rsid w:val="00241F8F"/>
    <w:rsid w:val="00242E81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6F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5EF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5FAF"/>
    <w:rsid w:val="002B6F52"/>
    <w:rsid w:val="002B7766"/>
    <w:rsid w:val="002B7E9C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6D6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2F7E75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4D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6AE7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5C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01B5"/>
    <w:rsid w:val="00390D93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668"/>
    <w:rsid w:val="003A090E"/>
    <w:rsid w:val="003A1B86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70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0C6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8A8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4119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55FF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578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87E52"/>
    <w:rsid w:val="0049000B"/>
    <w:rsid w:val="00491090"/>
    <w:rsid w:val="004910AA"/>
    <w:rsid w:val="00491214"/>
    <w:rsid w:val="0049157D"/>
    <w:rsid w:val="004920FB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7CB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4DF1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4550"/>
    <w:rsid w:val="004E52F3"/>
    <w:rsid w:val="004E56AD"/>
    <w:rsid w:val="004E573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7EB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C22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6F69"/>
    <w:rsid w:val="00557283"/>
    <w:rsid w:val="005579CF"/>
    <w:rsid w:val="005610A4"/>
    <w:rsid w:val="0056164C"/>
    <w:rsid w:val="00561C63"/>
    <w:rsid w:val="00562B62"/>
    <w:rsid w:val="00563225"/>
    <w:rsid w:val="0056396B"/>
    <w:rsid w:val="00564083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44DD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B5B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3A3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074"/>
    <w:rsid w:val="005D2264"/>
    <w:rsid w:val="005D2864"/>
    <w:rsid w:val="005D3183"/>
    <w:rsid w:val="005D31C5"/>
    <w:rsid w:val="005D3AE0"/>
    <w:rsid w:val="005D497A"/>
    <w:rsid w:val="005D49F4"/>
    <w:rsid w:val="005D4AB7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6D97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5F7831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8D7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4DE3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5F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24"/>
    <w:rsid w:val="006A2593"/>
    <w:rsid w:val="006A32C0"/>
    <w:rsid w:val="006A38B9"/>
    <w:rsid w:val="006A39A2"/>
    <w:rsid w:val="006A5655"/>
    <w:rsid w:val="006A5DF3"/>
    <w:rsid w:val="006A5E81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52E"/>
    <w:rsid w:val="006C3782"/>
    <w:rsid w:val="006C4073"/>
    <w:rsid w:val="006C43AF"/>
    <w:rsid w:val="006C43F1"/>
    <w:rsid w:val="006C4663"/>
    <w:rsid w:val="006C4FFD"/>
    <w:rsid w:val="006C50E3"/>
    <w:rsid w:val="006C529B"/>
    <w:rsid w:val="006C52A4"/>
    <w:rsid w:val="006C5ACA"/>
    <w:rsid w:val="006C5B91"/>
    <w:rsid w:val="006C7437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4CE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ACA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8B3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6F3F"/>
    <w:rsid w:val="00787032"/>
    <w:rsid w:val="00787220"/>
    <w:rsid w:val="007873F9"/>
    <w:rsid w:val="0078741C"/>
    <w:rsid w:val="00790172"/>
    <w:rsid w:val="00791761"/>
    <w:rsid w:val="007919B3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A79C0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0B3F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CC9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DD0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2729D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2EE9"/>
    <w:rsid w:val="008431FF"/>
    <w:rsid w:val="0084364D"/>
    <w:rsid w:val="00844147"/>
    <w:rsid w:val="008451FB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C39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6E54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0645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22A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2315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6327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8F2"/>
    <w:rsid w:val="00944935"/>
    <w:rsid w:val="00945410"/>
    <w:rsid w:val="009459B0"/>
    <w:rsid w:val="00947531"/>
    <w:rsid w:val="00947A38"/>
    <w:rsid w:val="00947FFB"/>
    <w:rsid w:val="009506D1"/>
    <w:rsid w:val="00951299"/>
    <w:rsid w:val="00951AED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67E3"/>
    <w:rsid w:val="0097786D"/>
    <w:rsid w:val="0097799E"/>
    <w:rsid w:val="00981439"/>
    <w:rsid w:val="009829C7"/>
    <w:rsid w:val="009831FE"/>
    <w:rsid w:val="00983696"/>
    <w:rsid w:val="00984DC0"/>
    <w:rsid w:val="009865FF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3F6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11B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70F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480"/>
    <w:rsid w:val="00A10501"/>
    <w:rsid w:val="00A1076B"/>
    <w:rsid w:val="00A112EF"/>
    <w:rsid w:val="00A11F26"/>
    <w:rsid w:val="00A120E7"/>
    <w:rsid w:val="00A12172"/>
    <w:rsid w:val="00A12EDB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0D5B"/>
    <w:rsid w:val="00A41FE2"/>
    <w:rsid w:val="00A43207"/>
    <w:rsid w:val="00A43A61"/>
    <w:rsid w:val="00A4440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08F"/>
    <w:rsid w:val="00A772E7"/>
    <w:rsid w:val="00A776C0"/>
    <w:rsid w:val="00A777D7"/>
    <w:rsid w:val="00A803A8"/>
    <w:rsid w:val="00A80A5F"/>
    <w:rsid w:val="00A80F8A"/>
    <w:rsid w:val="00A81176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A25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4D3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248"/>
    <w:rsid w:val="00AE48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14E"/>
    <w:rsid w:val="00B224A6"/>
    <w:rsid w:val="00B23089"/>
    <w:rsid w:val="00B2326E"/>
    <w:rsid w:val="00B24496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5BA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87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374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283"/>
    <w:rsid w:val="00BC1550"/>
    <w:rsid w:val="00BC1DBD"/>
    <w:rsid w:val="00BC1F3F"/>
    <w:rsid w:val="00BC25E0"/>
    <w:rsid w:val="00BC26D2"/>
    <w:rsid w:val="00BC2936"/>
    <w:rsid w:val="00BC353D"/>
    <w:rsid w:val="00BC3A36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12E"/>
    <w:rsid w:val="00BE5417"/>
    <w:rsid w:val="00BE549F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6937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A5C"/>
    <w:rsid w:val="00C35DAE"/>
    <w:rsid w:val="00C3614A"/>
    <w:rsid w:val="00C3644A"/>
    <w:rsid w:val="00C37656"/>
    <w:rsid w:val="00C37981"/>
    <w:rsid w:val="00C40F13"/>
    <w:rsid w:val="00C4219F"/>
    <w:rsid w:val="00C422F3"/>
    <w:rsid w:val="00C43120"/>
    <w:rsid w:val="00C439B2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84B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5A95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2DD"/>
    <w:rsid w:val="00CC6460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8FD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55EE2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B10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1ADC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3460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310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825"/>
    <w:rsid w:val="00E36EEE"/>
    <w:rsid w:val="00E407AC"/>
    <w:rsid w:val="00E407BB"/>
    <w:rsid w:val="00E41A30"/>
    <w:rsid w:val="00E432AD"/>
    <w:rsid w:val="00E43720"/>
    <w:rsid w:val="00E455C9"/>
    <w:rsid w:val="00E455F8"/>
    <w:rsid w:val="00E45B27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446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CB7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5CC"/>
    <w:rsid w:val="00F02612"/>
    <w:rsid w:val="00F026E1"/>
    <w:rsid w:val="00F027DC"/>
    <w:rsid w:val="00F039C2"/>
    <w:rsid w:val="00F03BD7"/>
    <w:rsid w:val="00F03D48"/>
    <w:rsid w:val="00F05327"/>
    <w:rsid w:val="00F059FB"/>
    <w:rsid w:val="00F06446"/>
    <w:rsid w:val="00F10767"/>
    <w:rsid w:val="00F110A3"/>
    <w:rsid w:val="00F1110C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DE7"/>
    <w:rsid w:val="00F73FE1"/>
    <w:rsid w:val="00F74005"/>
    <w:rsid w:val="00F74110"/>
    <w:rsid w:val="00F75448"/>
    <w:rsid w:val="00F7559B"/>
    <w:rsid w:val="00F800AA"/>
    <w:rsid w:val="00F80845"/>
    <w:rsid w:val="00F80DB2"/>
    <w:rsid w:val="00F80E80"/>
    <w:rsid w:val="00F813B5"/>
    <w:rsid w:val="00F81A6F"/>
    <w:rsid w:val="00F827B6"/>
    <w:rsid w:val="00F82833"/>
    <w:rsid w:val="00F82872"/>
    <w:rsid w:val="00F82B26"/>
    <w:rsid w:val="00F83B7C"/>
    <w:rsid w:val="00F84261"/>
    <w:rsid w:val="00F842B9"/>
    <w:rsid w:val="00F85F37"/>
    <w:rsid w:val="00F863EF"/>
    <w:rsid w:val="00F8658C"/>
    <w:rsid w:val="00F86629"/>
    <w:rsid w:val="00F87168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87A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38E"/>
    <w:rsid w:val="00FD097D"/>
    <w:rsid w:val="00FD0CCC"/>
    <w:rsid w:val="00FD0F8F"/>
    <w:rsid w:val="00FD1074"/>
    <w:rsid w:val="00FD157C"/>
    <w:rsid w:val="00FD259F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B71"/>
    <w:rsid w:val="00FE1C2B"/>
    <w:rsid w:val="00FE1EB8"/>
    <w:rsid w:val="00FE30D3"/>
    <w:rsid w:val="00FE368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04A32C91"/>
    <w:rsid w:val="04EE767D"/>
    <w:rsid w:val="24146786"/>
    <w:rsid w:val="31CF1B2E"/>
    <w:rsid w:val="4CA4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F17AA-8241-4806-8E81-90257DB8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7">
    <w:name w:val="page number"/>
    <w:basedOn w:val="a0"/>
    <w:qFormat/>
  </w:style>
  <w:style w:type="character" w:styleId="a8">
    <w:name w:val="Strong"/>
    <w:uiPriority w:val="22"/>
    <w:qFormat/>
    <w:rPr>
      <w:b/>
      <w:bCs/>
    </w:rPr>
  </w:style>
  <w:style w:type="paragraph" w:styleId="a9">
    <w:name w:val="Balloon Text"/>
    <w:basedOn w:val="a"/>
    <w:link w:val="aa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styleId="ad">
    <w:name w:val="annotation text"/>
    <w:basedOn w:val="a"/>
    <w:link w:val="ae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qFormat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1">
    <w:name w:val="footnote text"/>
    <w:basedOn w:val="a"/>
    <w:link w:val="af2"/>
    <w:uiPriority w:val="99"/>
    <w:unhideWhenUsed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Body Text"/>
    <w:basedOn w:val="a"/>
    <w:link w:val="af6"/>
    <w:unhideWhenUsed/>
    <w:qFormat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qFormat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4">
    <w:name w:val="Верхний колонтитул Знак"/>
    <w:basedOn w:val="a0"/>
    <w:link w:val="af3"/>
    <w:uiPriority w:val="99"/>
    <w:qFormat/>
  </w:style>
  <w:style w:type="character" w:customStyle="1" w:styleId="afc">
    <w:name w:val="Нижний колонтитул Знак"/>
    <w:basedOn w:val="a0"/>
    <w:link w:val="afb"/>
    <w:uiPriority w:val="99"/>
    <w:qFormat/>
  </w:style>
  <w:style w:type="character" w:customStyle="1" w:styleId="ae">
    <w:name w:val="Текст примечания Знак"/>
    <w:basedOn w:val="a0"/>
    <w:link w:val="ad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pPr>
      <w:ind w:left="720"/>
      <w:contextualSpacing/>
    </w:pPr>
  </w:style>
  <w:style w:type="character" w:customStyle="1" w:styleId="aa">
    <w:name w:val="Текст выноски Знак"/>
    <w:basedOn w:val="a0"/>
    <w:link w:val="a9"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ac">
    <w:name w:val="Текст концевой сноски Знак"/>
    <w:basedOn w:val="a0"/>
    <w:link w:val="ab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qFormat/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uiPriority w:val="3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ма примечания Знак"/>
    <w:basedOn w:val="ae"/>
    <w:link w:val="af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0">
    <w:name w:val="Placeholder Text"/>
    <w:basedOn w:val="a0"/>
    <w:uiPriority w:val="99"/>
    <w:semiHidden/>
    <w:qFormat/>
    <w:rPr>
      <w:color w:val="808080"/>
    </w:rPr>
  </w:style>
  <w:style w:type="paragraph" w:customStyle="1" w:styleId="Style8">
    <w:name w:val="Style8"/>
    <w:basedOn w:val="a"/>
    <w:uiPriority w:val="99"/>
    <w:qFormat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qFormat/>
  </w:style>
  <w:style w:type="character" w:customStyle="1" w:styleId="aff1">
    <w:name w:val="Основной текст_"/>
    <w:link w:val="10"/>
    <w:qFormat/>
    <w:locked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f1"/>
    <w:qFormat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character" w:customStyle="1" w:styleId="20">
    <w:name w:val="Основной текст 2 Знак"/>
    <w:basedOn w:val="a0"/>
    <w:link w:val="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 с отступом Знак"/>
    <w:basedOn w:val="a0"/>
    <w:link w:val="af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F9A9-5735-4935-A32E-9FB73E52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Наталья Егоровна Гашкова</cp:lastModifiedBy>
  <cp:revision>5</cp:revision>
  <cp:lastPrinted>2024-04-26T05:18:00Z</cp:lastPrinted>
  <dcterms:created xsi:type="dcterms:W3CDTF">2024-03-11T07:48:00Z</dcterms:created>
  <dcterms:modified xsi:type="dcterms:W3CDTF">2024-04-26T05:49:00Z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6B2DCBFA0F4E4FE6A25FE7CC5A2EA5C2_13</vt:lpwstr>
  </property>
</Properties>
</file>