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Приложение 2 </w:t>
      </w:r>
    </w:p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к постановлению Администрации </w:t>
      </w:r>
    </w:p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Артемовского городского округа </w:t>
      </w:r>
    </w:p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от ____________ № _________-ПА</w:t>
      </w:r>
    </w:p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Приложение № 2</w:t>
      </w:r>
    </w:p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к Примерному положению об оплате труда работников муниципальных учреждений Артемовского городского округа в сфере архивного дела</w:t>
      </w:r>
    </w:p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</w:p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</w:p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  <w:r>
        <w:rPr>
          <w:rFonts w:ascii="Liberation Serif" w:hAnsi="Liberation Serif" w:cs="Arial"/>
          <w:b/>
          <w:bCs/>
          <w:sz w:val="28"/>
          <w:szCs w:val="28"/>
          <w:lang w:eastAsia="ru-RU"/>
        </w:rPr>
        <w:t>Минимальные размеры</w:t>
      </w:r>
    </w:p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  <w:r>
        <w:rPr>
          <w:rFonts w:ascii="Liberation Serif" w:hAnsi="Liberation Serif" w:cs="Arial"/>
          <w:b/>
          <w:bCs/>
          <w:sz w:val="28"/>
          <w:szCs w:val="28"/>
          <w:lang w:eastAsia="ru-RU"/>
        </w:rPr>
        <w:t>окладов работников учреждений, осуществляющих</w:t>
      </w:r>
    </w:p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  <w:r>
        <w:rPr>
          <w:rFonts w:ascii="Liberation Serif" w:hAnsi="Liberation Serif" w:cs="Arial"/>
          <w:b/>
          <w:bCs/>
          <w:sz w:val="28"/>
          <w:szCs w:val="28"/>
          <w:lang w:eastAsia="ru-RU"/>
        </w:rPr>
        <w:t>профессиональную деятельность по профессиям рабочих</w:t>
      </w:r>
    </w:p>
    <w:p w:rsidR="00EF3252" w:rsidRDefault="00EF3252" w:rsidP="00EF325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2759"/>
        <w:gridCol w:w="3762"/>
        <w:gridCol w:w="1907"/>
      </w:tblGrid>
      <w:tr w:rsidR="00EF3252" w:rsidTr="00D025F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Минимальный размер должностного оклада (рублей)</w:t>
            </w:r>
          </w:p>
        </w:tc>
      </w:tr>
      <w:tr w:rsidR="00EF3252" w:rsidTr="00D025F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EF3252" w:rsidTr="00D025F0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DF350A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3821</w:t>
            </w:r>
          </w:p>
        </w:tc>
      </w:tr>
      <w:tr w:rsidR="00EF3252" w:rsidTr="00D025F0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52" w:rsidRDefault="00EF3252" w:rsidP="00D025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8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52" w:rsidRDefault="00EF3252" w:rsidP="00D025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DF350A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4240</w:t>
            </w:r>
          </w:p>
        </w:tc>
      </w:tr>
      <w:tr w:rsidR="00EF3252" w:rsidTr="00D025F0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52" w:rsidRDefault="00EF3252" w:rsidP="00D025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8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52" w:rsidRDefault="00EF3252" w:rsidP="00D025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DF350A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4696</w:t>
            </w:r>
          </w:p>
        </w:tc>
      </w:tr>
      <w:tr w:rsidR="00EF3252" w:rsidTr="00D025F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EF3252" w:rsidTr="00D025F0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DF350A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5196</w:t>
            </w:r>
          </w:p>
        </w:tc>
      </w:tr>
      <w:tr w:rsidR="00EF3252" w:rsidTr="00D025F0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52" w:rsidRDefault="00EF3252" w:rsidP="00D025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8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52" w:rsidRDefault="00EF3252" w:rsidP="00D025F0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DF350A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5766</w:t>
            </w:r>
          </w:p>
        </w:tc>
      </w:tr>
      <w:tr w:rsidR="00EF3252" w:rsidTr="00D025F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EF3252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6 квалификационный разряд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2" w:rsidRDefault="00DF350A" w:rsidP="00D0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6375</w:t>
            </w:r>
          </w:p>
        </w:tc>
      </w:tr>
    </w:tbl>
    <w:p w:rsidR="00EF3252" w:rsidRDefault="00EF3252" w:rsidP="00EF3252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hAnsi="Liberation Serif"/>
          <w:sz w:val="28"/>
          <w:szCs w:val="28"/>
          <w:lang w:eastAsia="ru-RU"/>
        </w:rPr>
      </w:pPr>
    </w:p>
    <w:p w:rsidR="00EF3252" w:rsidRDefault="00EF3252" w:rsidP="0030460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Примечание: высококвалифицированным рабочим и водителям устанавливаются минимальные оклады в размере </w:t>
      </w:r>
      <w:r w:rsidR="009661DE">
        <w:rPr>
          <w:rFonts w:ascii="Liberation Serif" w:hAnsi="Liberation Serif"/>
          <w:sz w:val="28"/>
          <w:szCs w:val="28"/>
          <w:lang w:eastAsia="ru-RU"/>
        </w:rPr>
        <w:t xml:space="preserve">8 </w:t>
      </w:r>
      <w:r w:rsidR="00DF350A">
        <w:rPr>
          <w:rFonts w:ascii="Liberation Serif" w:hAnsi="Liberation Serif"/>
          <w:sz w:val="28"/>
          <w:szCs w:val="28"/>
          <w:lang w:eastAsia="ru-RU"/>
        </w:rPr>
        <w:t>480</w:t>
      </w:r>
      <w:r>
        <w:rPr>
          <w:rFonts w:ascii="Liberation Serif" w:hAnsi="Liberation Serif"/>
          <w:sz w:val="28"/>
          <w:szCs w:val="28"/>
          <w:lang w:eastAsia="ru-RU"/>
        </w:rPr>
        <w:t xml:space="preserve"> рубл</w:t>
      </w:r>
      <w:r w:rsidR="00304607">
        <w:rPr>
          <w:rFonts w:ascii="Liberation Serif" w:hAnsi="Liberation Serif"/>
          <w:sz w:val="28"/>
          <w:szCs w:val="28"/>
          <w:lang w:eastAsia="ru-RU"/>
        </w:rPr>
        <w:t>ей</w:t>
      </w:r>
      <w:r>
        <w:rPr>
          <w:rFonts w:ascii="Liberation Serif" w:hAnsi="Liberation Serif"/>
          <w:sz w:val="28"/>
          <w:szCs w:val="28"/>
          <w:lang w:eastAsia="ru-RU"/>
        </w:rPr>
        <w:t>.</w:t>
      </w:r>
    </w:p>
    <w:p w:rsidR="00EF3252" w:rsidRDefault="00EF3252" w:rsidP="00EF3252"/>
    <w:p w:rsidR="00D569E0" w:rsidRDefault="00D569E0">
      <w:bookmarkStart w:id="0" w:name="_GoBack"/>
      <w:bookmarkEnd w:id="0"/>
    </w:p>
    <w:sectPr w:rsidR="00D569E0" w:rsidSect="002864E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FC" w:rsidRDefault="006124FC">
      <w:pPr>
        <w:spacing w:after="0" w:line="240" w:lineRule="auto"/>
      </w:pPr>
      <w:r>
        <w:separator/>
      </w:r>
    </w:p>
  </w:endnote>
  <w:endnote w:type="continuationSeparator" w:id="0">
    <w:p w:rsidR="006124FC" w:rsidRDefault="0061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FC" w:rsidRDefault="006124FC">
      <w:pPr>
        <w:spacing w:after="0" w:line="240" w:lineRule="auto"/>
      </w:pPr>
      <w:r>
        <w:separator/>
      </w:r>
    </w:p>
  </w:footnote>
  <w:footnote w:type="continuationSeparator" w:id="0">
    <w:p w:rsidR="006124FC" w:rsidRDefault="0061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144303"/>
      <w:docPartObj>
        <w:docPartGallery w:val="Page Numbers (Top of Page)"/>
        <w:docPartUnique/>
      </w:docPartObj>
    </w:sdtPr>
    <w:sdtEndPr/>
    <w:sdtContent>
      <w:p w:rsidR="002864E7" w:rsidRDefault="00EF32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07">
          <w:rPr>
            <w:noProof/>
          </w:rPr>
          <w:t>2</w:t>
        </w:r>
        <w:r>
          <w:fldChar w:fldCharType="end"/>
        </w:r>
      </w:p>
    </w:sdtContent>
  </w:sdt>
  <w:p w:rsidR="002864E7" w:rsidRDefault="006124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3D"/>
    <w:rsid w:val="000F78EF"/>
    <w:rsid w:val="00304607"/>
    <w:rsid w:val="006124FC"/>
    <w:rsid w:val="009661DE"/>
    <w:rsid w:val="00B11C3D"/>
    <w:rsid w:val="00CD3206"/>
    <w:rsid w:val="00D569E0"/>
    <w:rsid w:val="00DF350A"/>
    <w:rsid w:val="00E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207C"/>
  <w15:chartTrackingRefBased/>
  <w15:docId w15:val="{E935770E-26F6-4005-A3CF-C4F48DBA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25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61DE"/>
    <w:pPr>
      <w:spacing w:after="0" w:line="240" w:lineRule="auto"/>
    </w:pPr>
    <w:rPr>
      <w:rFonts w:ascii="Gadugi" w:hAnsi="Gadug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1DE"/>
    <w:rPr>
      <w:rFonts w:ascii="Gadugi" w:eastAsia="Times New Roman" w:hAnsi="Gadug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cp:lastPrinted>2024-01-16T08:51:00Z</cp:lastPrinted>
  <dcterms:created xsi:type="dcterms:W3CDTF">2022-11-23T03:48:00Z</dcterms:created>
  <dcterms:modified xsi:type="dcterms:W3CDTF">2024-01-16T08:51:00Z</dcterms:modified>
</cp:coreProperties>
</file>