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86" w:rsidRDefault="00467A86">
      <w:pPr>
        <w:autoSpaceDE w:val="0"/>
        <w:autoSpaceDN w:val="0"/>
        <w:adjustRightInd w:val="0"/>
        <w:spacing w:after="0" w:line="240" w:lineRule="auto"/>
        <w:rPr>
          <w:rFonts w:ascii="Calibri" w:hAnsi="Calibri" w:cs="Calibri"/>
        </w:rPr>
      </w:pPr>
    </w:p>
    <w:p w:rsidR="00467A86" w:rsidRDefault="00467A86">
      <w:pPr>
        <w:pStyle w:val="ConsPlusTitle"/>
        <w:widowControl/>
        <w:jc w:val="center"/>
        <w:outlineLvl w:val="0"/>
      </w:pPr>
      <w:r>
        <w:t>АРТЕМОВСКАЯ ДУМА</w:t>
      </w:r>
    </w:p>
    <w:p w:rsidR="00467A86" w:rsidRDefault="00467A86">
      <w:pPr>
        <w:pStyle w:val="ConsPlusTitle"/>
        <w:widowControl/>
        <w:jc w:val="center"/>
      </w:pPr>
      <w:r>
        <w:t>Семьдесят первое заседание (внеочередное)</w:t>
      </w:r>
    </w:p>
    <w:p w:rsidR="00467A86" w:rsidRDefault="00467A86">
      <w:pPr>
        <w:pStyle w:val="ConsPlusTitle"/>
        <w:widowControl/>
        <w:jc w:val="center"/>
      </w:pPr>
    </w:p>
    <w:p w:rsidR="00467A86" w:rsidRDefault="00467A86">
      <w:pPr>
        <w:pStyle w:val="ConsPlusTitle"/>
        <w:widowControl/>
        <w:jc w:val="center"/>
      </w:pPr>
      <w:r>
        <w:t>РЕШЕНИЕ</w:t>
      </w:r>
    </w:p>
    <w:p w:rsidR="00467A86" w:rsidRDefault="00467A86">
      <w:pPr>
        <w:pStyle w:val="ConsPlusTitle"/>
        <w:widowControl/>
        <w:jc w:val="center"/>
      </w:pPr>
      <w:r>
        <w:t>от 12 декабря 2005 г. N 588</w:t>
      </w:r>
    </w:p>
    <w:p w:rsidR="00467A86" w:rsidRDefault="00467A86">
      <w:pPr>
        <w:pStyle w:val="ConsPlusTitle"/>
        <w:widowControl/>
        <w:jc w:val="center"/>
      </w:pPr>
    </w:p>
    <w:p w:rsidR="00467A86" w:rsidRDefault="00467A86">
      <w:pPr>
        <w:pStyle w:val="ConsPlusTitle"/>
        <w:widowControl/>
        <w:jc w:val="center"/>
      </w:pPr>
      <w:r>
        <w:t>ОБ УТВЕРЖДЕНИИ ПОЛОЖЕНИЯ</w:t>
      </w:r>
    </w:p>
    <w:p w:rsidR="00467A86" w:rsidRDefault="00467A86">
      <w:pPr>
        <w:pStyle w:val="ConsPlusTitle"/>
        <w:widowControl/>
        <w:jc w:val="center"/>
      </w:pPr>
      <w:r>
        <w:t>ОБ АДМИНИСТРАЦИИ АРТЕМОВСКОГО ГОРОДСКОГО ОКРУГА</w:t>
      </w:r>
    </w:p>
    <w:p w:rsidR="00467A86" w:rsidRDefault="00467A86">
      <w:pPr>
        <w:autoSpaceDE w:val="0"/>
        <w:autoSpaceDN w:val="0"/>
        <w:adjustRightInd w:val="0"/>
        <w:spacing w:after="0" w:line="240" w:lineRule="auto"/>
        <w:jc w:val="center"/>
        <w:rPr>
          <w:rFonts w:ascii="Calibri" w:hAnsi="Calibri" w:cs="Calibri"/>
        </w:rPr>
      </w:pPr>
    </w:p>
    <w:p w:rsidR="00467A86" w:rsidRDefault="00467A86">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Думы Артемовского городского округа</w:t>
      </w:r>
      <w:proofErr w:type="gramEnd"/>
    </w:p>
    <w:p w:rsidR="00467A86" w:rsidRDefault="00467A86">
      <w:pPr>
        <w:autoSpaceDE w:val="0"/>
        <w:autoSpaceDN w:val="0"/>
        <w:adjustRightInd w:val="0"/>
        <w:spacing w:after="0" w:line="240" w:lineRule="auto"/>
        <w:jc w:val="center"/>
        <w:rPr>
          <w:rFonts w:ascii="Calibri" w:hAnsi="Calibri" w:cs="Calibri"/>
        </w:rPr>
      </w:pPr>
      <w:r>
        <w:rPr>
          <w:rFonts w:ascii="Calibri" w:hAnsi="Calibri" w:cs="Calibri"/>
        </w:rPr>
        <w:t xml:space="preserve">от 26.01.2006 </w:t>
      </w:r>
      <w:hyperlink r:id="rId5" w:history="1">
        <w:r>
          <w:rPr>
            <w:rFonts w:ascii="Calibri" w:hAnsi="Calibri" w:cs="Calibri"/>
            <w:color w:val="0000FF"/>
          </w:rPr>
          <w:t>N 631</w:t>
        </w:r>
      </w:hyperlink>
      <w:r>
        <w:rPr>
          <w:rFonts w:ascii="Calibri" w:hAnsi="Calibri" w:cs="Calibri"/>
        </w:rPr>
        <w:t xml:space="preserve">, от 13.12.2007 </w:t>
      </w:r>
      <w:hyperlink r:id="rId6" w:history="1">
        <w:r>
          <w:rPr>
            <w:rFonts w:ascii="Calibri" w:hAnsi="Calibri" w:cs="Calibri"/>
            <w:color w:val="0000FF"/>
          </w:rPr>
          <w:t>N 263</w:t>
        </w:r>
      </w:hyperlink>
      <w:r>
        <w:rPr>
          <w:rFonts w:ascii="Calibri" w:hAnsi="Calibri" w:cs="Calibri"/>
        </w:rPr>
        <w:t>,</w:t>
      </w:r>
    </w:p>
    <w:p w:rsidR="00467A86" w:rsidRDefault="00467A86">
      <w:pPr>
        <w:autoSpaceDE w:val="0"/>
        <w:autoSpaceDN w:val="0"/>
        <w:adjustRightInd w:val="0"/>
        <w:spacing w:after="0" w:line="240" w:lineRule="auto"/>
        <w:jc w:val="center"/>
        <w:rPr>
          <w:rFonts w:ascii="Calibri" w:hAnsi="Calibri" w:cs="Calibri"/>
        </w:rPr>
      </w:pPr>
      <w:r>
        <w:rPr>
          <w:rFonts w:ascii="Calibri" w:hAnsi="Calibri" w:cs="Calibri"/>
        </w:rPr>
        <w:t xml:space="preserve">от 27.08.2009 </w:t>
      </w:r>
      <w:hyperlink r:id="rId7" w:history="1">
        <w:r>
          <w:rPr>
            <w:rFonts w:ascii="Calibri" w:hAnsi="Calibri" w:cs="Calibri"/>
            <w:color w:val="0000FF"/>
          </w:rPr>
          <w:t>N 664</w:t>
        </w:r>
      </w:hyperlink>
      <w:r>
        <w:rPr>
          <w:rFonts w:ascii="Calibri" w:hAnsi="Calibri" w:cs="Calibri"/>
        </w:rPr>
        <w:t xml:space="preserve">, от 28.10.2010 </w:t>
      </w:r>
      <w:hyperlink r:id="rId8" w:history="1">
        <w:r>
          <w:rPr>
            <w:rFonts w:ascii="Calibri" w:hAnsi="Calibri" w:cs="Calibri"/>
            <w:color w:val="0000FF"/>
          </w:rPr>
          <w:t>N 956</w:t>
        </w:r>
      </w:hyperlink>
      <w:r>
        <w:rPr>
          <w:rFonts w:ascii="Calibri" w:hAnsi="Calibri" w:cs="Calibri"/>
        </w:rPr>
        <w:t>,</w:t>
      </w:r>
    </w:p>
    <w:p w:rsidR="00467A86" w:rsidRDefault="00467A86">
      <w:pPr>
        <w:autoSpaceDE w:val="0"/>
        <w:autoSpaceDN w:val="0"/>
        <w:adjustRightInd w:val="0"/>
        <w:spacing w:after="0" w:line="240" w:lineRule="auto"/>
        <w:jc w:val="center"/>
        <w:rPr>
          <w:rFonts w:ascii="Calibri" w:hAnsi="Calibri" w:cs="Calibri"/>
        </w:rPr>
      </w:pPr>
      <w:r>
        <w:rPr>
          <w:rFonts w:ascii="Calibri" w:hAnsi="Calibri" w:cs="Calibri"/>
        </w:rPr>
        <w:t xml:space="preserve">от 31.03.2011 </w:t>
      </w:r>
      <w:hyperlink r:id="rId9" w:history="1">
        <w:r>
          <w:rPr>
            <w:rFonts w:ascii="Calibri" w:hAnsi="Calibri" w:cs="Calibri"/>
            <w:color w:val="0000FF"/>
          </w:rPr>
          <w:t>N 1068</w:t>
        </w:r>
      </w:hyperlink>
      <w:r>
        <w:rPr>
          <w:rFonts w:ascii="Calibri" w:hAnsi="Calibri" w:cs="Calibri"/>
        </w:rPr>
        <w:t xml:space="preserve">, от 30.06.2011 </w:t>
      </w:r>
      <w:hyperlink r:id="rId10" w:history="1">
        <w:r>
          <w:rPr>
            <w:rFonts w:ascii="Calibri" w:hAnsi="Calibri" w:cs="Calibri"/>
            <w:color w:val="0000FF"/>
          </w:rPr>
          <w:t>N 1140</w:t>
        </w:r>
      </w:hyperlink>
      <w:r>
        <w:rPr>
          <w:rFonts w:ascii="Calibri" w:hAnsi="Calibri" w:cs="Calibri"/>
        </w:rPr>
        <w:t>)</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представление главы муниципального образования "Артемовский район", руководствуясь </w:t>
      </w:r>
      <w:hyperlink r:id="rId11" w:history="1">
        <w:r>
          <w:rPr>
            <w:rFonts w:ascii="Calibri" w:hAnsi="Calibri" w:cs="Calibri"/>
            <w:color w:val="0000FF"/>
          </w:rPr>
          <w:t>статьями 2</w:t>
        </w:r>
      </w:hyperlink>
      <w:r>
        <w:rPr>
          <w:rFonts w:ascii="Calibri" w:hAnsi="Calibri" w:cs="Calibri"/>
        </w:rPr>
        <w:t xml:space="preserve">, </w:t>
      </w:r>
      <w:hyperlink r:id="rId12" w:history="1">
        <w:r>
          <w:rPr>
            <w:rFonts w:ascii="Calibri" w:hAnsi="Calibri" w:cs="Calibri"/>
            <w:color w:val="0000FF"/>
          </w:rPr>
          <w:t>34</w:t>
        </w:r>
      </w:hyperlink>
      <w:r>
        <w:rPr>
          <w:rFonts w:ascii="Calibri" w:hAnsi="Calibri" w:cs="Calibri"/>
        </w:rPr>
        <w:t xml:space="preserve">, </w:t>
      </w:r>
      <w:hyperlink r:id="rId13" w:history="1">
        <w:r>
          <w:rPr>
            <w:rFonts w:ascii="Calibri" w:hAnsi="Calibri" w:cs="Calibri"/>
            <w:color w:val="0000FF"/>
          </w:rPr>
          <w:t>37</w:t>
        </w:r>
      </w:hyperlink>
      <w:r>
        <w:rPr>
          <w:rFonts w:ascii="Calibri" w:hAnsi="Calibri" w:cs="Calibri"/>
        </w:rPr>
        <w:t xml:space="preserve"> Федерального закона от 06.10.2003 N 131-ФЗ "Об общих принципах организации местного самоуправления в РФ", в соответствии со </w:t>
      </w:r>
      <w:hyperlink r:id="rId14" w:history="1">
        <w:r>
          <w:rPr>
            <w:rFonts w:ascii="Calibri" w:hAnsi="Calibri" w:cs="Calibri"/>
            <w:color w:val="0000FF"/>
          </w:rPr>
          <w:t>статьями 21</w:t>
        </w:r>
      </w:hyperlink>
      <w:r>
        <w:rPr>
          <w:rFonts w:ascii="Calibri" w:hAnsi="Calibri" w:cs="Calibri"/>
        </w:rPr>
        <w:t xml:space="preserve">, </w:t>
      </w:r>
      <w:hyperlink r:id="rId15" w:history="1">
        <w:r>
          <w:rPr>
            <w:rFonts w:ascii="Calibri" w:hAnsi="Calibri" w:cs="Calibri"/>
            <w:color w:val="0000FF"/>
          </w:rPr>
          <w:t>30</w:t>
        </w:r>
      </w:hyperlink>
      <w:r>
        <w:rPr>
          <w:rFonts w:ascii="Calibri" w:hAnsi="Calibri" w:cs="Calibri"/>
        </w:rPr>
        <w:t xml:space="preserve"> Устава Артемовского городского округа, Артемовская Дума решила: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16" w:history="1">
        <w:r>
          <w:rPr>
            <w:rFonts w:ascii="Calibri" w:hAnsi="Calibri" w:cs="Calibri"/>
            <w:color w:val="0000FF"/>
          </w:rPr>
          <w:t>Положение</w:t>
        </w:r>
      </w:hyperlink>
      <w:r>
        <w:rPr>
          <w:rFonts w:ascii="Calibri" w:hAnsi="Calibri" w:cs="Calibri"/>
        </w:rPr>
        <w:t xml:space="preserve"> об Администрации Артемовского городского округа (Приложение 1).</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 w:history="1">
        <w:r>
          <w:rPr>
            <w:rFonts w:ascii="Calibri" w:hAnsi="Calibri" w:cs="Calibri"/>
            <w:color w:val="0000FF"/>
          </w:rPr>
          <w:t>Решение</w:t>
        </w:r>
      </w:hyperlink>
      <w:r>
        <w:rPr>
          <w:rFonts w:ascii="Calibri" w:hAnsi="Calibri" w:cs="Calibri"/>
        </w:rPr>
        <w:t xml:space="preserve"> Думы Артемовского городского округа от 13.12.2007 N 263.</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 01.01.2006.</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Решения возложить на постоянную комиссию по вопросам местного самоуправления и нормотворчеству (Кондратенко И.И.).</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jc w:val="right"/>
        <w:rPr>
          <w:rFonts w:ascii="Calibri" w:hAnsi="Calibri" w:cs="Calibri"/>
        </w:rPr>
      </w:pPr>
      <w:r>
        <w:rPr>
          <w:rFonts w:ascii="Calibri" w:hAnsi="Calibri" w:cs="Calibri"/>
        </w:rPr>
        <w:t>Председатель Артемовской Думы</w:t>
      </w:r>
    </w:p>
    <w:p w:rsidR="00467A86" w:rsidRDefault="00467A86">
      <w:pPr>
        <w:autoSpaceDE w:val="0"/>
        <w:autoSpaceDN w:val="0"/>
        <w:adjustRightInd w:val="0"/>
        <w:spacing w:after="0" w:line="240" w:lineRule="auto"/>
        <w:jc w:val="right"/>
        <w:rPr>
          <w:rFonts w:ascii="Calibri" w:hAnsi="Calibri" w:cs="Calibri"/>
        </w:rPr>
      </w:pPr>
      <w:r>
        <w:rPr>
          <w:rFonts w:ascii="Calibri" w:hAnsi="Calibri" w:cs="Calibri"/>
        </w:rPr>
        <w:t>А.Р.БИРГЕР</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467A86" w:rsidRDefault="00467A86">
      <w:pPr>
        <w:autoSpaceDE w:val="0"/>
        <w:autoSpaceDN w:val="0"/>
        <w:adjustRightInd w:val="0"/>
        <w:spacing w:after="0" w:line="240" w:lineRule="auto"/>
        <w:jc w:val="right"/>
        <w:rPr>
          <w:rFonts w:ascii="Calibri" w:hAnsi="Calibri" w:cs="Calibri"/>
        </w:rPr>
      </w:pPr>
      <w:r>
        <w:rPr>
          <w:rFonts w:ascii="Calibri" w:hAnsi="Calibri" w:cs="Calibri"/>
        </w:rPr>
        <w:t>к Решению Артемовской Думы</w:t>
      </w:r>
    </w:p>
    <w:p w:rsidR="00467A86" w:rsidRDefault="00467A86">
      <w:pPr>
        <w:autoSpaceDE w:val="0"/>
        <w:autoSpaceDN w:val="0"/>
        <w:adjustRightInd w:val="0"/>
        <w:spacing w:after="0" w:line="240" w:lineRule="auto"/>
        <w:jc w:val="right"/>
        <w:rPr>
          <w:rFonts w:ascii="Calibri" w:hAnsi="Calibri" w:cs="Calibri"/>
        </w:rPr>
      </w:pPr>
      <w:r>
        <w:rPr>
          <w:rFonts w:ascii="Calibri" w:hAnsi="Calibri" w:cs="Calibri"/>
        </w:rPr>
        <w:t>от 12 декабря 2005 г. N 588</w:t>
      </w:r>
    </w:p>
    <w:p w:rsidR="00467A86" w:rsidRDefault="00467A86">
      <w:pPr>
        <w:autoSpaceDE w:val="0"/>
        <w:autoSpaceDN w:val="0"/>
        <w:adjustRightInd w:val="0"/>
        <w:spacing w:after="0" w:line="240" w:lineRule="auto"/>
        <w:rPr>
          <w:rFonts w:ascii="Calibri" w:hAnsi="Calibri" w:cs="Calibri"/>
        </w:rPr>
      </w:pPr>
    </w:p>
    <w:p w:rsidR="00467A86" w:rsidRDefault="00467A86">
      <w:pPr>
        <w:pStyle w:val="ConsPlusTitle"/>
        <w:widowControl/>
        <w:jc w:val="center"/>
      </w:pPr>
      <w:r>
        <w:t>ПОЛОЖЕНИЕ</w:t>
      </w:r>
    </w:p>
    <w:p w:rsidR="00467A86" w:rsidRDefault="00467A86">
      <w:pPr>
        <w:pStyle w:val="ConsPlusTitle"/>
        <w:widowControl/>
        <w:jc w:val="center"/>
      </w:pPr>
      <w:r>
        <w:t>ОБ АДМИНИСТРАЦИИ АРТЕМОВСКОГО ГОРОДСКОГО ОКРУГА</w:t>
      </w:r>
    </w:p>
    <w:p w:rsidR="00467A86" w:rsidRDefault="00467A86">
      <w:pPr>
        <w:autoSpaceDE w:val="0"/>
        <w:autoSpaceDN w:val="0"/>
        <w:adjustRightInd w:val="0"/>
        <w:spacing w:after="0" w:line="240" w:lineRule="auto"/>
        <w:jc w:val="center"/>
        <w:rPr>
          <w:rFonts w:ascii="Calibri" w:hAnsi="Calibri" w:cs="Calibri"/>
        </w:rPr>
      </w:pPr>
    </w:p>
    <w:p w:rsidR="00467A86" w:rsidRDefault="00467A86">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Решений Думы Артемовского городского округа</w:t>
      </w:r>
      <w:proofErr w:type="gramEnd"/>
    </w:p>
    <w:p w:rsidR="00467A86" w:rsidRDefault="00467A86">
      <w:pPr>
        <w:autoSpaceDE w:val="0"/>
        <w:autoSpaceDN w:val="0"/>
        <w:adjustRightInd w:val="0"/>
        <w:spacing w:after="0" w:line="240" w:lineRule="auto"/>
        <w:jc w:val="center"/>
        <w:rPr>
          <w:rFonts w:ascii="Calibri" w:hAnsi="Calibri" w:cs="Calibri"/>
        </w:rPr>
      </w:pPr>
      <w:r>
        <w:rPr>
          <w:rFonts w:ascii="Calibri" w:hAnsi="Calibri" w:cs="Calibri"/>
        </w:rPr>
        <w:t xml:space="preserve">от 28.10.2010 </w:t>
      </w:r>
      <w:hyperlink r:id="rId18" w:history="1">
        <w:r>
          <w:rPr>
            <w:rFonts w:ascii="Calibri" w:hAnsi="Calibri" w:cs="Calibri"/>
            <w:color w:val="0000FF"/>
          </w:rPr>
          <w:t>N 956</w:t>
        </w:r>
      </w:hyperlink>
      <w:r>
        <w:rPr>
          <w:rFonts w:ascii="Calibri" w:hAnsi="Calibri" w:cs="Calibri"/>
        </w:rPr>
        <w:t xml:space="preserve">, от 31.03.2011 </w:t>
      </w:r>
      <w:hyperlink r:id="rId19" w:history="1">
        <w:r>
          <w:rPr>
            <w:rFonts w:ascii="Calibri" w:hAnsi="Calibri" w:cs="Calibri"/>
            <w:color w:val="0000FF"/>
          </w:rPr>
          <w:t>N 1068</w:t>
        </w:r>
      </w:hyperlink>
      <w:r>
        <w:rPr>
          <w:rFonts w:ascii="Calibri" w:hAnsi="Calibri" w:cs="Calibri"/>
        </w:rPr>
        <w:t>,</w:t>
      </w:r>
    </w:p>
    <w:p w:rsidR="00467A86" w:rsidRDefault="00467A86">
      <w:pPr>
        <w:autoSpaceDE w:val="0"/>
        <w:autoSpaceDN w:val="0"/>
        <w:adjustRightInd w:val="0"/>
        <w:spacing w:after="0" w:line="240" w:lineRule="auto"/>
        <w:jc w:val="center"/>
        <w:rPr>
          <w:rFonts w:ascii="Calibri" w:hAnsi="Calibri" w:cs="Calibri"/>
        </w:rPr>
      </w:pPr>
      <w:r>
        <w:rPr>
          <w:rFonts w:ascii="Calibri" w:hAnsi="Calibri" w:cs="Calibri"/>
        </w:rPr>
        <w:t xml:space="preserve">от 30.06.2011 </w:t>
      </w:r>
      <w:hyperlink r:id="rId20" w:history="1">
        <w:r>
          <w:rPr>
            <w:rFonts w:ascii="Calibri" w:hAnsi="Calibri" w:cs="Calibri"/>
            <w:color w:val="0000FF"/>
          </w:rPr>
          <w:t>N 1140</w:t>
        </w:r>
      </w:hyperlink>
      <w:r>
        <w:rPr>
          <w:rFonts w:ascii="Calibri" w:hAnsi="Calibri" w:cs="Calibri"/>
        </w:rPr>
        <w:t>)</w:t>
      </w:r>
    </w:p>
    <w:p w:rsidR="00467A86" w:rsidRDefault="00467A86">
      <w:pPr>
        <w:autoSpaceDE w:val="0"/>
        <w:autoSpaceDN w:val="0"/>
        <w:adjustRightInd w:val="0"/>
        <w:spacing w:after="0" w:line="240" w:lineRule="auto"/>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1. ОБЩИЕ ПОЛОЖЕНИЯ</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Артемовского городского округа (далее - Администрация)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r:id="rId21" w:history="1">
        <w:r>
          <w:rPr>
            <w:rFonts w:ascii="Calibri" w:hAnsi="Calibri" w:cs="Calibri"/>
            <w:color w:val="0000FF"/>
          </w:rPr>
          <w:t>Уставом</w:t>
        </w:r>
      </w:hyperlink>
      <w:r>
        <w:rPr>
          <w:rFonts w:ascii="Calibri" w:hAnsi="Calibri" w:cs="Calibri"/>
        </w:rPr>
        <w:t xml:space="preserve"> Артемовского городского округа,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Администрация обладает правами юридического лица, является муниципальным казенным учреждением, образуемым для осуществления управленческих функций в соответствии </w:t>
      </w:r>
      <w:r>
        <w:rPr>
          <w:rFonts w:ascii="Calibri" w:hAnsi="Calibri" w:cs="Calibri"/>
        </w:rPr>
        <w:lastRenderedPageBreak/>
        <w:t xml:space="preserve">с Федеральным </w:t>
      </w:r>
      <w:hyperlink r:id="rId22"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и </w:t>
      </w:r>
      <w:hyperlink r:id="rId23" w:history="1">
        <w:r>
          <w:rPr>
            <w:rFonts w:ascii="Calibri" w:hAnsi="Calibri" w:cs="Calibri"/>
            <w:color w:val="0000FF"/>
          </w:rPr>
          <w:t>Уставом</w:t>
        </w:r>
      </w:hyperlink>
      <w:r>
        <w:rPr>
          <w:rFonts w:ascii="Calibri" w:hAnsi="Calibri" w:cs="Calibri"/>
        </w:rPr>
        <w:t xml:space="preserve"> Артемовского городского округа; имеет печать с изображением герба Артемовского городского округа, печати, штампы, бланки со своим наименованием, расчетный и иные счета в банках, лицевые счета в финансовом органе, исполняющем бюджет Артемовского городского округа.</w:t>
      </w:r>
    </w:p>
    <w:p w:rsidR="00467A86" w:rsidRDefault="00467A8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Думы Артемовского городского округа от 31.03.2011 N 1068)</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формируется главой Администрации Артемовского городского округа в соответствии со штатным расписанием в пределах средств, предусмотренных в местном бюджете для содержания Администрации.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деятельности Администрации осуществляется за счет местного бюджета, других источников, предусмотренных действующим законодательством в порядке, предусмотренном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обеспечение деятельности Администрации осуществляются в соответствии со сметой доходов и расходов.</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в своей деятельности руководствуется действующим законодательством Российской Федерации, Свердловской области, нормативными правовыми актами Артемовского городского округа и настоящим Положением.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Администрации: Свердловская область, город Артемовский, площадь Советов, 3.</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623780, Российская Федерация, Свердловская область, город Артемовский, площадь Советов, 3.</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7. Полное наименование Администрации: Администрация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сокращенного наименования в соответствии с </w:t>
      </w:r>
      <w:hyperlink r:id="rId25" w:history="1">
        <w:r>
          <w:rPr>
            <w:rFonts w:ascii="Calibri" w:hAnsi="Calibri" w:cs="Calibri"/>
            <w:color w:val="0000FF"/>
          </w:rPr>
          <w:t>Уставом</w:t>
        </w:r>
      </w:hyperlink>
      <w:r>
        <w:rPr>
          <w:rFonts w:ascii="Calibri" w:hAnsi="Calibri" w:cs="Calibri"/>
        </w:rPr>
        <w:t xml:space="preserve"> городского округа не имеется.</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2. ПОЛНОМОЧИЯ АДМИНИСТРАЦИИ</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8. К полномочиям Администрации относятся: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исполнение местного бюджета;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организация выполнения планов и программ комплексного социально-экономического развития Артемовского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электро-, тепл</w:t>
      </w:r>
      <w:proofErr w:type="gramStart"/>
      <w:r>
        <w:rPr>
          <w:rFonts w:ascii="Calibri" w:hAnsi="Calibri" w:cs="Calibri"/>
        </w:rPr>
        <w:t>о-</w:t>
      </w:r>
      <w:proofErr w:type="gramEnd"/>
      <w:r>
        <w:rPr>
          <w:rFonts w:ascii="Calibri" w:hAnsi="Calibri" w:cs="Calibri"/>
        </w:rPr>
        <w:t>, газо- и водоснабжения населения, водоотведения, снабжения населения топливом;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по организации теплоснабжения, предусмотренные Федеральным </w:t>
      </w:r>
      <w:hyperlink r:id="rId26" w:history="1">
        <w:r>
          <w:rPr>
            <w:rFonts w:ascii="Calibri" w:hAnsi="Calibri" w:cs="Calibri"/>
            <w:color w:val="0000FF"/>
          </w:rPr>
          <w:t>законом</w:t>
        </w:r>
      </w:hyperlink>
      <w:r>
        <w:rPr>
          <w:rFonts w:ascii="Calibri" w:hAnsi="Calibri" w:cs="Calibri"/>
        </w:rPr>
        <w:t xml:space="preserve"> "О теплоснабжении";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организации охраны общественного порядка на территории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11) предоставление в установленном Жилищным </w:t>
      </w:r>
      <w:hyperlink r:id="rId27" w:history="1">
        <w:r>
          <w:rPr>
            <w:rFonts w:ascii="Calibri" w:hAnsi="Calibri" w:cs="Calibri"/>
            <w:color w:val="0000FF"/>
          </w:rPr>
          <w:t>кодексом</w:t>
        </w:r>
      </w:hyperlink>
      <w:r>
        <w:rPr>
          <w:rFonts w:ascii="Calibri" w:hAnsi="Calibri" w:cs="Calibri"/>
        </w:rP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roofErr w:type="gramEnd"/>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12) согласование переустройства и перепланировки жилых помещений;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13) признание в установленном порядке жилых помещений муниципального жилищного фонда непригодными для проживания;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благоустройства и озеленения территории городского округа; осуществление использования, охраны, защиты и воспроизводства лесов, расположенных в границах городского и сельских населенных пунктов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осуществление контроля за использованием и сохранностью муниципального жилищного фонда, соответствием жилых помещений данного </w:t>
      </w:r>
      <w:proofErr w:type="gramStart"/>
      <w:r>
        <w:rPr>
          <w:rFonts w:ascii="Calibri" w:hAnsi="Calibri" w:cs="Calibri"/>
        </w:rPr>
        <w:t>фонда</w:t>
      </w:r>
      <w:proofErr w:type="gramEnd"/>
      <w:r>
        <w:rPr>
          <w:rFonts w:ascii="Calibri" w:hAnsi="Calibri" w:cs="Calibri"/>
        </w:rPr>
        <w:t xml:space="preserve"> установленным санитарным и техническим правилам и нормам, иным требованиям законодательства;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оказания первичной медико-санитарной помощи, скорой медицинской помощи (за исключением санитарно-авиационной), медицинской помощи женщинам в период беременности, во время и после родов, в том числе формирование муниципального задания по оказанию этой помощи в медицинских организациях;</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17) участие в осуществлении деятельности по опеке и попечительству;</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предоставления транспортных услуг населению и организации транспортного обслуживания населения;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19) участие в предупреждении и ликвидации последствий чрезвычайных ситуаций;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библиотечного обслуживания населения;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21) создание условий для организации досуга и обеспечения жителей городского округа услугами организаций культуры;</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22)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мероприятий по охране окружающей среды;</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24) создание условий для обеспечения жителей Артемовского городского округа услугами связи, общественного питания, торговли и бытового обслуживания;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25) обеспечение условий для развития на территории Артемовского городского округа массовой физической культуры и спорта;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26) создание условий для массового отдыха жителей Артемовского городского округа и организация обустройства мест массового отдыха населения;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27) формирование и содержание муниципального архива;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ритуальных услуг и содержание мест захоронения;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сбора, вывоза, утилизации и переработки бытовых и промышленных отходов;</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международных и внешнеэкономических связей в соответствии с федеральными законами;</w:t>
      </w:r>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31) организация и осуществление мероприятий по гражданской обороне, защите населения и территории Артемовского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33) создание, развитие и обеспечение охраны лечебно-оздоровительных местностей и курортов местного значения на территории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мобилизационной подготовке муниципальных предприятий и учреждений, находящихся на территории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осуществление мероприятий по обеспечению безопасности людей на водных объектах, охране их жизни и здоровья;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36) ведение реестра расходных обязательств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37) регистрация уставов территориального общественного самоуправления в Артемовского городском округе;</w:t>
      </w:r>
      <w:proofErr w:type="gramEnd"/>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38) присвоение наименований улицам, площадям и иным территориям проживания граждан в Артемовского городском округе, установление нумерации домов, организация освещения улиц и установки указателей с наименованиями улиц и номерами домов;</w:t>
      </w:r>
      <w:proofErr w:type="gramEnd"/>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40)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41) оказание поддержки социально ориентированным некоммерческим организациям, благотворительной деятельности и добровольчеству;</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41.1) осуществление муниципального контроля в случаях, предусмотренных действующим законодательством Российской Федерации и Свердловской области;</w:t>
      </w:r>
    </w:p>
    <w:p w:rsidR="00467A86" w:rsidRDefault="00467A86">
      <w:pPr>
        <w:autoSpaceDE w:val="0"/>
        <w:autoSpaceDN w:val="0"/>
        <w:adjustRightInd w:val="0"/>
        <w:spacing w:after="0" w:line="240" w:lineRule="auto"/>
        <w:jc w:val="both"/>
        <w:rPr>
          <w:rFonts w:ascii="Calibri" w:hAnsi="Calibri" w:cs="Calibri"/>
        </w:rPr>
      </w:pPr>
      <w:r>
        <w:rPr>
          <w:rFonts w:ascii="Calibri" w:hAnsi="Calibri" w:cs="Calibri"/>
        </w:rPr>
        <w:t xml:space="preserve">(подп. 41.1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Решением</w:t>
        </w:r>
      </w:hyperlink>
      <w:r>
        <w:rPr>
          <w:rFonts w:ascii="Calibri" w:hAnsi="Calibri" w:cs="Calibri"/>
        </w:rPr>
        <w:t xml:space="preserve"> Думы Артемовского городского округа от 30.06.2011 N 1140)</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осуществление иных полномочий,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w:t>
      </w:r>
      <w:hyperlink r:id="rId30" w:history="1">
        <w:r>
          <w:rPr>
            <w:rFonts w:ascii="Calibri" w:hAnsi="Calibri" w:cs="Calibri"/>
            <w:color w:val="0000FF"/>
          </w:rPr>
          <w:t>Уставом</w:t>
        </w:r>
      </w:hyperlink>
      <w:r>
        <w:rPr>
          <w:rFonts w:ascii="Calibri" w:hAnsi="Calibri" w:cs="Calibri"/>
        </w:rPr>
        <w:t xml:space="preserve"> Артемовского городского округа и нормативными правовыми актами Думы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3. ПРАВА И ОБЯЗАННОСТИ АДМИНИСТРАЦИИ</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в целях реализации своих полномочий вправе:</w:t>
      </w:r>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установленном порядке взаимодействовать с органами государственной власти Российской Федерации, Свердловской области, органами местного самоуправления других муниципальных образований, общественными и религиозными объединениями, организациями, учреждениями всех форм собственности;</w:t>
      </w:r>
      <w:proofErr w:type="gramEnd"/>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в установленном порядке у органов государственной власти, местного самоуправления, предприятий и организаций всех форм собственности сведения, документы, разъяснения, другую информацию;</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в установленном порядке государственными системами связи и государственными информационными банками данных;</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координацию деятельности и руководство своими отраслевыми (функциональными), территориальными органами;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5) заключать договоры в пределах своей компетенции;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действующим законодательством пользоваться иными правами.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Администрация обязана: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 в своей деятельности соблюдать требования действующего законодательства;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имущества, принадлежащего ей на праве оперативного управления;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своевременно и в полном объеме выплату заработной платы, иных выплат своим работникам в соответствии с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своим работником безопасные условия труда;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гарантированные условия труда и меры социальной защиты своих работников и нести ответственность за ущерб, причиненный их здоровью и трудоспособности;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6) хранить и использовать в установленном порядке документы по личному составу;</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бухгалтерский учет своей деятельности, вести бухгалтерскую и статистическую отчетность, </w:t>
      </w:r>
      <w:proofErr w:type="gramStart"/>
      <w:r>
        <w:rPr>
          <w:rFonts w:ascii="Calibri" w:hAnsi="Calibri" w:cs="Calibri"/>
        </w:rPr>
        <w:t>отчитываться о результатах</w:t>
      </w:r>
      <w:proofErr w:type="gramEnd"/>
      <w:r>
        <w:rPr>
          <w:rFonts w:ascii="Calibri" w:hAnsi="Calibri" w:cs="Calibri"/>
        </w:rPr>
        <w:t xml:space="preserve"> своей деятельности в порядке и сроки, установленные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передавать документы, подлежащие хранению, на хранение в архив в порядке и сроки, установленные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нести ответственность за нарушение </w:t>
      </w:r>
      <w:hyperlink r:id="rId3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32" w:history="1">
        <w:r>
          <w:rPr>
            <w:rFonts w:ascii="Calibri" w:hAnsi="Calibri" w:cs="Calibri"/>
            <w:color w:val="0000FF"/>
          </w:rPr>
          <w:t>Устава</w:t>
        </w:r>
      </w:hyperlink>
      <w:r>
        <w:rPr>
          <w:rFonts w:ascii="Calibri" w:hAnsi="Calibri" w:cs="Calibri"/>
        </w:rPr>
        <w:t xml:space="preserve"> и законов Свердловской области, </w:t>
      </w:r>
      <w:hyperlink r:id="rId33" w:history="1">
        <w:r>
          <w:rPr>
            <w:rFonts w:ascii="Calibri" w:hAnsi="Calibri" w:cs="Calibri"/>
            <w:color w:val="0000FF"/>
          </w:rPr>
          <w:t>Устава</w:t>
        </w:r>
      </w:hyperlink>
      <w:r>
        <w:rPr>
          <w:rFonts w:ascii="Calibri" w:hAnsi="Calibri" w:cs="Calibri"/>
        </w:rPr>
        <w:t xml:space="preserve"> Артемовского городского округа, а также за ненадлежащее осуществление переданных ей отдельных государственных полномочий в порядке, установленном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4. ГЛАВА АДМИНИСТРАЦИИ АРТЕМОВСКОГО ГОРОДСКОГО ОКРУГА</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11. Главой Администрации Артемовского городского округа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Думы городского округа (до дня начала работы Думы городского округа нового созыва), но не менее чем на два года.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12. Глава Администрации наделяется следующими полномочиями: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 издает постановления Администрации Артемовского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Артемовского городского округа по вопросам организации работы Администрации;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 заключает договоры и соглашения от имени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принимает меры по обеспечению и защите интересов Артемовского городского округа в суде, арбитражном суде, а также в государственных органах;</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личный прием граждан;</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опубликование изданных им нормативных правовых актов, затрагивающих права, свободы и обязанности человека и гражданина;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выполнение решений Думы Артемовского городского округа в пределах своей компетенции;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работу по разработке проекта бюджета городского округа, проектов программ и планов социально-экономического развития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исполнение бюджета Артемовского городского округа, распоряжается сметой доходов и расходов Администрации;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и обеспечивает исполнение отдельных государственных полномочий, переданных органам местного самоуправления Артемовского городского округа федеральными законами и законами Свердловской области;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представляет на утверждение Думе Артемовского городского округа проекты планов и программ развития Артемовского городского округа, отчеты об их исполнении;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на утверждение Думе Артемовского городского округа проект бюджета Артемовского городского округа и отчет о его исполнении;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12) вносит в Думу Артемовского городского округа проекты решений или дает заключения на проекты решений Думы Артемовского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13) представляет Думе Артемовского городского округа проекты решений, определяющих порядок управления имуществом, находящимся в муниципальной собственности;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представляет Думе Артемовского городского округа проекты решений, определяющих порядок формирования, обеспечения размещения, исполнения и </w:t>
      </w:r>
      <w:proofErr w:type="gramStart"/>
      <w:r>
        <w:rPr>
          <w:rFonts w:ascii="Calibri" w:hAnsi="Calibri" w:cs="Calibri"/>
        </w:rPr>
        <w:t>контроля за</w:t>
      </w:r>
      <w:proofErr w:type="gramEnd"/>
      <w:r>
        <w:rPr>
          <w:rFonts w:ascii="Calibri" w:hAnsi="Calibri" w:cs="Calibri"/>
        </w:rPr>
        <w:t xml:space="preserve"> исполнением муниципального заказа;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15) представляет на утверждение Думе Артемовского городского округа структуру Администрации, формирует Администрацию;</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16) вносит в Думу Артемовского городского округа проекты иных решений, принятие которых входит в компетенцию Думы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принимает решения о подготовке проекта генерального плана Артемовского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Артемовского городского округа, в правила землепользования и застройки территории Артемовского городского округа изменений;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утверждает </w:t>
      </w:r>
      <w:proofErr w:type="gramStart"/>
      <w:r>
        <w:rPr>
          <w:rFonts w:ascii="Calibri" w:hAnsi="Calibri" w:cs="Calibri"/>
        </w:rPr>
        <w:t>состав</w:t>
      </w:r>
      <w:proofErr w:type="gramEnd"/>
      <w:r>
        <w:rPr>
          <w:rFonts w:ascii="Calibri" w:hAnsi="Calibri" w:cs="Calibri"/>
        </w:rPr>
        <w:t xml:space="preserve"> и порядок деятельности комиссии по подготовке проекта правил землепользования и застройки территории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решения о создании, реорганизации и ликвидации муниципальных предприятий и муниципальных учреждений;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r:id="rId34" w:history="1">
        <w:r>
          <w:rPr>
            <w:rFonts w:ascii="Calibri" w:hAnsi="Calibri" w:cs="Calibri"/>
            <w:color w:val="0000FF"/>
          </w:rPr>
          <w:t>подпунктом 9 пункта 1 статьи 6</w:t>
        </w:r>
      </w:hyperlink>
      <w:r>
        <w:rPr>
          <w:rFonts w:ascii="Calibri" w:hAnsi="Calibri" w:cs="Calibri"/>
        </w:rPr>
        <w:t xml:space="preserve"> Устава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21) руководит Администрацией на принципах единоначалия;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назначает на должность и освобождает от должности руководителей органов местного самоуправления Артемовского городского округа, указанных в </w:t>
      </w:r>
      <w:hyperlink r:id="rId35" w:history="1">
        <w:r>
          <w:rPr>
            <w:rFonts w:ascii="Calibri" w:hAnsi="Calibri" w:cs="Calibri"/>
            <w:color w:val="0000FF"/>
          </w:rPr>
          <w:t>подпунктах 5</w:t>
        </w:r>
      </w:hyperlink>
      <w:r>
        <w:rPr>
          <w:rFonts w:ascii="Calibri" w:hAnsi="Calibri" w:cs="Calibri"/>
        </w:rPr>
        <w:t xml:space="preserve"> - </w:t>
      </w:r>
      <w:hyperlink r:id="rId36" w:history="1">
        <w:r>
          <w:rPr>
            <w:rFonts w:ascii="Calibri" w:hAnsi="Calibri" w:cs="Calibri"/>
            <w:color w:val="0000FF"/>
          </w:rPr>
          <w:t>18 пункта 1 статьи 21</w:t>
        </w:r>
      </w:hyperlink>
      <w:r>
        <w:rPr>
          <w:rFonts w:ascii="Calibri" w:hAnsi="Calibri" w:cs="Calibri"/>
        </w:rPr>
        <w:t xml:space="preserve"> Устава Артемовского городского округа, принимает меры поощрения и дисциплинарной ответственности к назначаемым им должностным лицам местного самоуправления;</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23) назначает на должности и освобождает от должности муниципальных служащих, иных работников Администрации, а также руководителей муниципальных унитарных предприятий и муниципальных учреждений;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24) применяет меры поощрения и дисциплинарной ответственности к муниципальным служащим и иным работникам Администрации, а также к руководителям муниципальных унитарных предприятий и муниципальных учреждений;</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 организацию охраны общественного порядка на территории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 обеспечение первичных мер пожарной безопасности в границах населенных пунктов Артемовского городского округа, деятельности муниципальной пожарной охраны;</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27) организует подготовку, переподготовку и повышение квалификации муниципальных служащих и работников муниципальных учреждений;</w:t>
      </w:r>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осуществляет иные полномочия, установленные Федеральным </w:t>
      </w:r>
      <w:hyperlink r:id="rId37" w:history="1">
        <w:r>
          <w:rPr>
            <w:rFonts w:ascii="Calibri" w:hAnsi="Calibri" w:cs="Calibri"/>
            <w:color w:val="0000FF"/>
          </w:rPr>
          <w:t>законом</w:t>
        </w:r>
      </w:hyperlink>
      <w:r>
        <w:rPr>
          <w:rFonts w:ascii="Calibri" w:hAnsi="Calibri" w:cs="Calibri"/>
        </w:rPr>
        <w:t xml:space="preserve">, определяющим общие принципы организации местного самоуправления в Российской Федерации, иными федеральными законами, законами Свердловской области, </w:t>
      </w:r>
      <w:hyperlink r:id="rId38" w:history="1">
        <w:r>
          <w:rPr>
            <w:rFonts w:ascii="Calibri" w:hAnsi="Calibri" w:cs="Calibri"/>
            <w:color w:val="0000FF"/>
          </w:rPr>
          <w:t>Уставом</w:t>
        </w:r>
      </w:hyperlink>
      <w:r>
        <w:rPr>
          <w:rFonts w:ascii="Calibri" w:hAnsi="Calibri" w:cs="Calibri"/>
        </w:rPr>
        <w:t xml:space="preserve"> Артемовского городского округа и решениями Думы Артемовского городского округа.</w:t>
      </w:r>
      <w:proofErr w:type="gramEnd"/>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13. Глава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подконтролен и подотчетен Думе Артемовского городского округа;</w:t>
      </w:r>
      <w:proofErr w:type="gramEnd"/>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Думе Артемовского городского округа ежегодные отчеты о результатах своей деятельности и деятельности Администрации, в том числе о решении вопросов, поставленных Думой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14. Глава Администрации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15. В случае временного отсутствия, досрочного прекращения полномочий главы Администрации его полномочия временно по его письменному распоряжению исполняет первый заместитель главы Администрации.</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5. ОРГАНИЗАЦИЯ РАБОТЫ И СТРУКТУРА АДМИНИСТРАЦИИ</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Работа Администрации организуется и осуществляется в соответствии с действующим законодательством Российской Федерации, Свердловской области, нормативными правовыми </w:t>
      </w:r>
      <w:r>
        <w:rPr>
          <w:rFonts w:ascii="Calibri" w:hAnsi="Calibri" w:cs="Calibri"/>
        </w:rPr>
        <w:lastRenderedPageBreak/>
        <w:t>актами Артемовского городского округа, настоящим Положением, регламентом Администрации Артемовского городского округа, утвержденным главой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17. Структура Администрации утверждается Думой Артемовского городского округа по представлению главы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18. В структуру Администрации могут входить отраслевые (функциональные) органы Администрации, территориальные органы Администрации, структурные подразделения Администрации.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19. Органы Администрации могут наделяться правами юридического лица. Положения об органах Администрации, обладающих правами юридического лица, утверждаются Думой Артемовского городского округа по представлению главы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20. Органы и структурные подразделения Администрации, не обладающие правами юридического лица, наделяются соответствующей компетенцией главой Администрации Артемовского городского округа самостоятельно. Положения об органах и структурных подразделениях Администрации, не обладающих правами юридического лица, утверждаются главой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21. Оплата труда и организационно-технические условия, необходимые для исполнения должностных обязанностей работников Администрации, определяются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Администрации, замещающие должности муниципальной службы, являются муниципальными служащими.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Штатная численность, </w:t>
      </w:r>
      <w:proofErr w:type="gramStart"/>
      <w:r>
        <w:rPr>
          <w:rFonts w:ascii="Calibri" w:hAnsi="Calibri" w:cs="Calibri"/>
        </w:rPr>
        <w:t>размер оплаты труда</w:t>
      </w:r>
      <w:proofErr w:type="gramEnd"/>
      <w:r>
        <w:rPr>
          <w:rFonts w:ascii="Calibri" w:hAnsi="Calibri" w:cs="Calibri"/>
        </w:rPr>
        <w:t xml:space="preserve"> работников Администрации, расходы на ее содержание определяются главой Администрации в пределах средств, выделяемых из местного бюджета на содержание Администрации в соответствии с действующим законодательством.</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23. Материально-бытовое, транспортное, техническое обеспечение, медицинское обслуживание, иные социальные гарантии работникам Администрации определяются законодательством о труде и муниципальной службе.</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6. МУНИЦИПАЛЬНЫЕ ПРАВОВЫЕ АКТЫ АДМИНИСТРАЦИИ</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24. Глава Администрации издает постановления Администрации Артемовского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Артемовского городского округа по вопросам организации работы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Муниципальные правовые акты Администрации Артемовского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 либо издания (подписания), если иной срок не оговорен в самом муниципальном правовом акте.</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Официальным опубликованием муниципальных правовых актов является публикация их полного текста в печатном средстве массовой информации, определенном нормативным правовым актом Думы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26. Не подлежат официальному опубликованию муниципальные нормативные правовые акты в части, содержащей сведения, распространение которых ограниченно.</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нормативные правовые акты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Администрации Артемовского городского округа ненормативного характера могут быть официально опубликованы по решению главы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За неисполнение муниципальных правовых актов Администрации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7. ОТВЕТСТВЕННОСТЬ АДМИНИСТРАЦИИ</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29. Администрация отвечает по своим обязательствам находящимися в ее распоряжении денежными средствами. При их недостаточности субсидиарную ответственность по обязательствам Администрации несет Артемовский городской округ.</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30.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 переданных в установленном порядке федеральными законами и законами Свердловской области.</w:t>
      </w: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Администрация обязана осуществлять возложенные на нее полномочия в строгом соответствии с законодательством Российской Федерации, Свердловской области, </w:t>
      </w:r>
      <w:hyperlink r:id="rId39" w:history="1">
        <w:r>
          <w:rPr>
            <w:rFonts w:ascii="Calibri" w:hAnsi="Calibri" w:cs="Calibri"/>
            <w:color w:val="0000FF"/>
          </w:rPr>
          <w:t>Уставом</w:t>
        </w:r>
      </w:hyperlink>
      <w:r>
        <w:rPr>
          <w:rFonts w:ascii="Calibri" w:hAnsi="Calibri" w:cs="Calibri"/>
        </w:rPr>
        <w:t xml:space="preserve"> Артемовского городского округа, иными муниципальными правовыми актами Артемовского городского округа.</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jc w:val="center"/>
        <w:outlineLvl w:val="1"/>
        <w:rPr>
          <w:rFonts w:ascii="Calibri" w:hAnsi="Calibri" w:cs="Calibri"/>
        </w:rPr>
      </w:pPr>
      <w:r>
        <w:rPr>
          <w:rFonts w:ascii="Calibri" w:hAnsi="Calibri" w:cs="Calibri"/>
        </w:rPr>
        <w:t>Раздел 8. ЗАКЛЮЧИТЕЛЬНЫЕ ПОЛОЖЕНИЯ</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32. Дополнения и изменения в настоящее Положение принимаются Думой Артемовского городского округа по представлению главы Администрации Артемовского городского округа.</w:t>
      </w:r>
    </w:p>
    <w:p w:rsidR="00467A86" w:rsidRDefault="00467A86">
      <w:pPr>
        <w:autoSpaceDE w:val="0"/>
        <w:autoSpaceDN w:val="0"/>
        <w:adjustRightInd w:val="0"/>
        <w:spacing w:after="0" w:line="240" w:lineRule="auto"/>
        <w:ind w:firstLine="540"/>
        <w:jc w:val="both"/>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467A86" w:rsidRDefault="00467A86">
      <w:pPr>
        <w:autoSpaceDE w:val="0"/>
        <w:autoSpaceDN w:val="0"/>
        <w:adjustRightInd w:val="0"/>
        <w:spacing w:after="0" w:line="240" w:lineRule="auto"/>
        <w:jc w:val="right"/>
        <w:rPr>
          <w:rFonts w:ascii="Calibri" w:hAnsi="Calibri" w:cs="Calibri"/>
        </w:rPr>
      </w:pPr>
      <w:r>
        <w:rPr>
          <w:rFonts w:ascii="Calibri" w:hAnsi="Calibri" w:cs="Calibri"/>
        </w:rPr>
        <w:t>к Решению Артемовской Думы</w:t>
      </w:r>
    </w:p>
    <w:p w:rsidR="00467A86" w:rsidRDefault="00467A86">
      <w:pPr>
        <w:autoSpaceDE w:val="0"/>
        <w:autoSpaceDN w:val="0"/>
        <w:adjustRightInd w:val="0"/>
        <w:spacing w:after="0" w:line="240" w:lineRule="auto"/>
        <w:jc w:val="right"/>
        <w:rPr>
          <w:rFonts w:ascii="Calibri" w:hAnsi="Calibri" w:cs="Calibri"/>
        </w:rPr>
      </w:pPr>
      <w:r>
        <w:rPr>
          <w:rFonts w:ascii="Calibri" w:hAnsi="Calibri" w:cs="Calibri"/>
        </w:rPr>
        <w:t>от 12 декабря 2005 г. N 588</w:t>
      </w:r>
    </w:p>
    <w:p w:rsidR="00467A86" w:rsidRDefault="00467A86">
      <w:pPr>
        <w:autoSpaceDE w:val="0"/>
        <w:autoSpaceDN w:val="0"/>
        <w:adjustRightInd w:val="0"/>
        <w:spacing w:after="0" w:line="240" w:lineRule="auto"/>
        <w:rPr>
          <w:rFonts w:ascii="Calibri" w:hAnsi="Calibri" w:cs="Calibri"/>
        </w:rPr>
      </w:pPr>
    </w:p>
    <w:p w:rsidR="00467A86" w:rsidRDefault="00467A86">
      <w:pPr>
        <w:pStyle w:val="ConsPlusTitle"/>
        <w:widowControl/>
        <w:jc w:val="center"/>
      </w:pPr>
      <w:r>
        <w:t>СТРУКТУРА</w:t>
      </w:r>
    </w:p>
    <w:p w:rsidR="00467A86" w:rsidRDefault="00467A86">
      <w:pPr>
        <w:pStyle w:val="ConsPlusTitle"/>
        <w:widowControl/>
        <w:jc w:val="center"/>
      </w:pPr>
      <w:r>
        <w:t>АДМИНИСТРАЦИИ АРТЕМОВСКОГО ГОРОДСКОГО ОКРУГА</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40" w:history="1">
        <w:r>
          <w:rPr>
            <w:rFonts w:ascii="Calibri" w:hAnsi="Calibri" w:cs="Calibri"/>
            <w:color w:val="0000FF"/>
          </w:rPr>
          <w:t>Решение</w:t>
        </w:r>
      </w:hyperlink>
      <w:r>
        <w:rPr>
          <w:rFonts w:ascii="Calibri" w:hAnsi="Calibri" w:cs="Calibri"/>
        </w:rPr>
        <w:t xml:space="preserve"> Думы Артемовского городского округа от 26.01.2006 N 631.</w:t>
      </w:r>
    </w:p>
    <w:p w:rsidR="00467A86" w:rsidRDefault="00467A86">
      <w:pPr>
        <w:autoSpaceDE w:val="0"/>
        <w:autoSpaceDN w:val="0"/>
        <w:adjustRightInd w:val="0"/>
        <w:spacing w:after="0" w:line="240" w:lineRule="auto"/>
        <w:rPr>
          <w:rFonts w:ascii="Calibri" w:hAnsi="Calibri" w:cs="Calibri"/>
        </w:rPr>
      </w:pPr>
    </w:p>
    <w:p w:rsidR="00467A86" w:rsidRDefault="00467A86">
      <w:pPr>
        <w:autoSpaceDE w:val="0"/>
        <w:autoSpaceDN w:val="0"/>
        <w:adjustRightInd w:val="0"/>
        <w:spacing w:after="0" w:line="240" w:lineRule="auto"/>
        <w:rPr>
          <w:rFonts w:ascii="Calibri" w:hAnsi="Calibri" w:cs="Calibri"/>
        </w:rPr>
      </w:pPr>
    </w:p>
    <w:p w:rsidR="00467A86" w:rsidRDefault="00467A86">
      <w:pPr>
        <w:pStyle w:val="ConsPlusNonformat"/>
        <w:widowControl/>
        <w:pBdr>
          <w:top w:val="single" w:sz="6" w:space="0" w:color="auto"/>
        </w:pBdr>
        <w:rPr>
          <w:sz w:val="2"/>
          <w:szCs w:val="2"/>
        </w:rPr>
      </w:pPr>
    </w:p>
    <w:p w:rsidR="00CD292F" w:rsidRDefault="00CD292F">
      <w:bookmarkStart w:id="0" w:name="_GoBack"/>
      <w:bookmarkEnd w:id="0"/>
    </w:p>
    <w:sectPr w:rsidR="00CD292F" w:rsidSect="00EF5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86"/>
    <w:rsid w:val="00467A86"/>
    <w:rsid w:val="00CD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7A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7A8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7A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7A8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11D098A4F4C79AA94B5561875CF509657ABE4B11C64092E0D5BBE8C46D529937E23FA4643AB29E3B0ECJBK8L" TargetMode="External"/><Relationship Id="rId13" Type="http://schemas.openxmlformats.org/officeDocument/2006/relationships/hyperlink" Target="consultantplus://offline/ref=96D11D098A4F4C79AA94AB5B0E19915A965EF7E0B3186F56705200E3DB4FDF7ED4317AB8024EAE2FJEK5L" TargetMode="External"/><Relationship Id="rId18" Type="http://schemas.openxmlformats.org/officeDocument/2006/relationships/hyperlink" Target="consultantplus://offline/ref=96D11D098A4F4C79AA94B5561875CF509657ABE4B11C64092E0D5BBE8C46D529937E23FA4643AB29E3B0ECJBK8L" TargetMode="External"/><Relationship Id="rId26" Type="http://schemas.openxmlformats.org/officeDocument/2006/relationships/hyperlink" Target="consultantplus://offline/ref=96D11D098A4F4C79AA94AB5B0E19915A965DF2EAB41C6F56705200E3DBJ4KFL" TargetMode="External"/><Relationship Id="rId39" Type="http://schemas.openxmlformats.org/officeDocument/2006/relationships/hyperlink" Target="consultantplus://offline/ref=96D11D098A4F4C79AA94B5561875CF509657ABE4BF186C062F0D5BBE8C46D529937E23FA4643AB29E3B0EDJBKFL" TargetMode="External"/><Relationship Id="rId3" Type="http://schemas.openxmlformats.org/officeDocument/2006/relationships/settings" Target="settings.xml"/><Relationship Id="rId21" Type="http://schemas.openxmlformats.org/officeDocument/2006/relationships/hyperlink" Target="consultantplus://offline/ref=96D11D098A4F4C79AA94B5561875CF509657ABE4BF186C062F0D5BBE8C46D529937E23FA4643AB29E3B4E5JBKDL" TargetMode="External"/><Relationship Id="rId34" Type="http://schemas.openxmlformats.org/officeDocument/2006/relationships/hyperlink" Target="consultantplus://offline/ref=96D11D098A4F4C79AA94B5561875CF509657ABE4BF186C062F0D5BBE8C46D529937E23FA4643AB29E3B9E4JBKDL" TargetMode="External"/><Relationship Id="rId42" Type="http://schemas.openxmlformats.org/officeDocument/2006/relationships/theme" Target="theme/theme1.xml"/><Relationship Id="rId7" Type="http://schemas.openxmlformats.org/officeDocument/2006/relationships/hyperlink" Target="consultantplus://offline/ref=96D11D098A4F4C79AA94B5561875CF509657ABE4BE1A6508240D5BBE8C46D529937E23FA4643AB29E3B0ECJBK8L" TargetMode="External"/><Relationship Id="rId12" Type="http://schemas.openxmlformats.org/officeDocument/2006/relationships/hyperlink" Target="consultantplus://offline/ref=96D11D098A4F4C79AA94AB5B0E19915A965EF7E0B3186F56705200E3DB4FDF7ED4317AB8024EA92EJEKBL" TargetMode="External"/><Relationship Id="rId17" Type="http://schemas.openxmlformats.org/officeDocument/2006/relationships/hyperlink" Target="consultantplus://offline/ref=96D11D098A4F4C79AA94B5561875CF509657ABE4B0186100250D5BBE8C46D529937E23FA4643AB29E3B0ECJBK5L" TargetMode="External"/><Relationship Id="rId25" Type="http://schemas.openxmlformats.org/officeDocument/2006/relationships/hyperlink" Target="consultantplus://offline/ref=96D11D098A4F4C79AA94B5561875CF509657ABE4BF186C062F0D5BBE8C46D529937E23FA4643AB29E3B0EDJBKFL" TargetMode="External"/><Relationship Id="rId33" Type="http://schemas.openxmlformats.org/officeDocument/2006/relationships/hyperlink" Target="consultantplus://offline/ref=96D11D098A4F4C79AA94B5561875CF509657ABE4BF186C062F0D5BBE8C46D529937E23FA4643AB29E3B0EDJBKFL" TargetMode="External"/><Relationship Id="rId38" Type="http://schemas.openxmlformats.org/officeDocument/2006/relationships/hyperlink" Target="consultantplus://offline/ref=96D11D098A4F4C79AA94B5561875CF509657ABE4BF186C062F0D5BBE8C46D529937E23FA4643AB29E3B0EDJBKFL" TargetMode="External"/><Relationship Id="rId2" Type="http://schemas.microsoft.com/office/2007/relationships/stylesWithEffects" Target="stylesWithEffects.xml"/><Relationship Id="rId16" Type="http://schemas.openxmlformats.org/officeDocument/2006/relationships/hyperlink" Target="consultantplus://offline/ref=96D11D098A4F4C79AA94B5561875CF509657ABE4BE1D6708250D5BBE8C46D529937E23FA4643AB29E3B0EDJBKCL" TargetMode="External"/><Relationship Id="rId20" Type="http://schemas.openxmlformats.org/officeDocument/2006/relationships/hyperlink" Target="consultantplus://offline/ref=96D11D098A4F4C79AA94B5561875CF509657ABE4BE1C63062A0D5BBE8C46D529937E23FA4643AB29E3B0ECJBK8L" TargetMode="External"/><Relationship Id="rId29" Type="http://schemas.openxmlformats.org/officeDocument/2006/relationships/hyperlink" Target="consultantplus://offline/ref=96D11D098A4F4C79AA94AB5B0E19915A965EF7E0B3186F56705200E3DBJ4KF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D11D098A4F4C79AA94B5561875CF509657ABE4B0186100250D5BBE8C46D529937E23FA4643AB29E3B0ECJBKBL" TargetMode="External"/><Relationship Id="rId11" Type="http://schemas.openxmlformats.org/officeDocument/2006/relationships/hyperlink" Target="consultantplus://offline/ref=96D11D098A4F4C79AA94AB5B0E19915A965EF7E0B3186F56705200E3DB4FDF7ED4317AB8024EAA28JEK0L" TargetMode="External"/><Relationship Id="rId24" Type="http://schemas.openxmlformats.org/officeDocument/2006/relationships/hyperlink" Target="consultantplus://offline/ref=96D11D098A4F4C79AA94B5561875CF509657ABE4BE1963072B0D5BBE8C46D529937E23FA4643AB29E3B0EDJBKCL" TargetMode="External"/><Relationship Id="rId32" Type="http://schemas.openxmlformats.org/officeDocument/2006/relationships/hyperlink" Target="consultantplus://offline/ref=96D11D098A4F4C79AA94B5561875CF509657ABE4B11D6309280D5BBE8C46D529J9K3L" TargetMode="External"/><Relationship Id="rId37" Type="http://schemas.openxmlformats.org/officeDocument/2006/relationships/hyperlink" Target="consultantplus://offline/ref=96D11D098A4F4C79AA94AB5B0E19915A965EF7E0B3186F56705200E3DBJ4KFL" TargetMode="External"/><Relationship Id="rId40" Type="http://schemas.openxmlformats.org/officeDocument/2006/relationships/hyperlink" Target="consultantplus://offline/ref=96D11D098A4F4C79AA94B5561875CF509657ABE4B41364092D0D5BBE8C46D529937E23FA4643AB29E3B0ECJBKBL" TargetMode="External"/><Relationship Id="rId5" Type="http://schemas.openxmlformats.org/officeDocument/2006/relationships/hyperlink" Target="consultantplus://offline/ref=96D11D098A4F4C79AA94B5561875CF509657ABE4B41364092D0D5BBE8C46D529937E23FA4643AB29E3B0ECJBKBL" TargetMode="External"/><Relationship Id="rId15" Type="http://schemas.openxmlformats.org/officeDocument/2006/relationships/hyperlink" Target="consultantplus://offline/ref=96D11D098A4F4C79AA94B5561875CF509657ABE4BF186C062F0D5BBE8C46D529937E23FA4643AB29E3B4E5JBKDL" TargetMode="External"/><Relationship Id="rId23" Type="http://schemas.openxmlformats.org/officeDocument/2006/relationships/hyperlink" Target="consultantplus://offline/ref=96D11D098A4F4C79AA94B5561875CF509657ABE4BF186C062F0D5BBE8C46D529937E23FA4643AB29E3B0EDJBKFL" TargetMode="External"/><Relationship Id="rId28" Type="http://schemas.openxmlformats.org/officeDocument/2006/relationships/hyperlink" Target="consultantplus://offline/ref=96D11D098A4F4C79AA94B5561875CF509657ABE4BE1C63062A0D5BBE8C46D529937E23FA4643AB29E3B0ECJBK8L" TargetMode="External"/><Relationship Id="rId36" Type="http://schemas.openxmlformats.org/officeDocument/2006/relationships/hyperlink" Target="consultantplus://offline/ref=96D11D098A4F4C79AA94B5561875CF509657ABE4BF186C062F0D5BBE8C46D529937E23FA4643AB29E3B2EBJBKAL" TargetMode="External"/><Relationship Id="rId10" Type="http://schemas.openxmlformats.org/officeDocument/2006/relationships/hyperlink" Target="consultantplus://offline/ref=96D11D098A4F4C79AA94B5561875CF509657ABE4BE1C63062A0D5BBE8C46D529937E23FA4643AB29E3B0ECJBK8L" TargetMode="External"/><Relationship Id="rId19" Type="http://schemas.openxmlformats.org/officeDocument/2006/relationships/hyperlink" Target="consultantplus://offline/ref=96D11D098A4F4C79AA94B5561875CF509657ABE4BE1963072B0D5BBE8C46D529937E23FA4643AB29E3B0ECJBK8L" TargetMode="External"/><Relationship Id="rId31" Type="http://schemas.openxmlformats.org/officeDocument/2006/relationships/hyperlink" Target="consultantplus://offline/ref=96D11D098A4F4C79AA94AB5B0E19915A9554F2ECBD4C385421070EJEK6L" TargetMode="External"/><Relationship Id="rId4" Type="http://schemas.openxmlformats.org/officeDocument/2006/relationships/webSettings" Target="webSettings.xml"/><Relationship Id="rId9" Type="http://schemas.openxmlformats.org/officeDocument/2006/relationships/hyperlink" Target="consultantplus://offline/ref=96D11D098A4F4C79AA94B5561875CF509657ABE4BE1963072B0D5BBE8C46D529937E23FA4643AB29E3B0ECJBK8L" TargetMode="External"/><Relationship Id="rId14" Type="http://schemas.openxmlformats.org/officeDocument/2006/relationships/hyperlink" Target="consultantplus://offline/ref=96D11D098A4F4C79AA94B5561875CF509657ABE4BF186C062F0D5BBE8C46D529937E23FA4643AB29E3B2E9JBK4L" TargetMode="External"/><Relationship Id="rId22" Type="http://schemas.openxmlformats.org/officeDocument/2006/relationships/hyperlink" Target="consultantplus://offline/ref=96D11D098A4F4C79AA94AB5B0E19915A965EF7E0B3186F56705200E3DBJ4KFL" TargetMode="External"/><Relationship Id="rId27" Type="http://schemas.openxmlformats.org/officeDocument/2006/relationships/hyperlink" Target="consultantplus://offline/ref=96D11D098A4F4C79AA94AB5B0E19915A965EF7EDB71A6F56705200E3DBJ4KFL" TargetMode="External"/><Relationship Id="rId30" Type="http://schemas.openxmlformats.org/officeDocument/2006/relationships/hyperlink" Target="consultantplus://offline/ref=96D11D098A4F4C79AA94B5561875CF509657ABE4BF186C062F0D5BBE8C46D529937E23FA4643AB29E3B0EDJBKFL" TargetMode="External"/><Relationship Id="rId35" Type="http://schemas.openxmlformats.org/officeDocument/2006/relationships/hyperlink" Target="consultantplus://offline/ref=96D11D098A4F4C79AA94B5561875CF509657ABE4BF186C062F0D5BBE8C46D529937E23FA4643AB29E3B2EAJB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1</cp:revision>
  <dcterms:created xsi:type="dcterms:W3CDTF">2012-01-11T11:10:00Z</dcterms:created>
  <dcterms:modified xsi:type="dcterms:W3CDTF">2012-01-11T11:10:00Z</dcterms:modified>
</cp:coreProperties>
</file>