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95" w:rsidRDefault="00A255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5595" w:rsidRDefault="00A25595">
      <w:pPr>
        <w:pStyle w:val="ConsPlusNormal"/>
        <w:outlineLvl w:val="0"/>
      </w:pPr>
    </w:p>
    <w:p w:rsidR="00A25595" w:rsidRDefault="00A25595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A25595" w:rsidRDefault="00A25595">
      <w:pPr>
        <w:pStyle w:val="ConsPlusTitle"/>
        <w:jc w:val="center"/>
      </w:pPr>
    </w:p>
    <w:p w:rsidR="00A25595" w:rsidRDefault="00A25595">
      <w:pPr>
        <w:pStyle w:val="ConsPlusTitle"/>
        <w:jc w:val="center"/>
      </w:pPr>
      <w:r>
        <w:t>ПОСТАНОВЛЕНИЕ</w:t>
      </w:r>
    </w:p>
    <w:p w:rsidR="00A25595" w:rsidRDefault="00A25595">
      <w:pPr>
        <w:pStyle w:val="ConsPlusTitle"/>
        <w:jc w:val="center"/>
      </w:pPr>
      <w:r>
        <w:t>от 23 июля 2018 г. N 766-ПА</w:t>
      </w:r>
    </w:p>
    <w:p w:rsidR="00A25595" w:rsidRDefault="00A25595">
      <w:pPr>
        <w:pStyle w:val="ConsPlusTitle"/>
        <w:jc w:val="center"/>
      </w:pPr>
    </w:p>
    <w:p w:rsidR="00A25595" w:rsidRDefault="00A2559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25595" w:rsidRDefault="00A25595">
      <w:pPr>
        <w:pStyle w:val="ConsPlusTitle"/>
        <w:jc w:val="center"/>
      </w:pPr>
      <w:r>
        <w:t>МУНИЦИПАЛЬНОЙ УСЛУГИ "ПРЕДОСТАВЛЕНИЕ СОЦИАЛЬНЫХ ВЫПЛАТ</w:t>
      </w:r>
    </w:p>
    <w:p w:rsidR="00A25595" w:rsidRDefault="00A25595">
      <w:pPr>
        <w:pStyle w:val="ConsPlusTitle"/>
        <w:jc w:val="center"/>
      </w:pPr>
      <w:r>
        <w:t>МОЛОДЫМ СЕМЬЯМ НА ПРИОБРЕТЕНИЕ (СТРОИТЕЛЬСТВО) ЖИЛЬЯ"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года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года </w:t>
      </w:r>
      <w:hyperlink r:id="rId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в связи с проведением работы по организации и внедрению Единой государственной информационной системы социального обеспечения, руководствуясь </w:t>
      </w:r>
      <w:hyperlink r:id="rId7" w:history="1">
        <w:r>
          <w:rPr>
            <w:color w:val="0000FF"/>
          </w:rPr>
          <w:t>статьей 31</w:t>
        </w:r>
      </w:hyperlink>
      <w:r>
        <w:t xml:space="preserve"> Устава Артемовского городского округа, постановляю: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социальных выплат молодым семьям на приобретение (строительство) жилья" (Приложение).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2.1.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27.06.2013 N 905-ПА "Об утверждении Административного регламента предоставления муниципальной услуги "Предоставление социальных выплат молодым семьям на приобретение (строительство) жилого помещения".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2.2.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08.11.2013 N 1570-ПА "О внесении изменений в Административные регламенты предоставления Администрацией Артемовского городского округа муниципальных услуг "Прием заявлений, а также постановка граждан на учет в качестве нуждающихся в жилых помещениях, предоставляемых по договору социального найма", "Оформление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округа", "Предоставление социальных выплат молодым семьям на приобретение (строительство) жилого помещения", "Предоставление жилого помещения муниципального жилищного фонда по договору социального найма".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lastRenderedPageBreak/>
        <w:t xml:space="preserve">2.3.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06.02.2015 N 179-ПА "О внесении изменений в Административный регламент предоставления муниципальной услуги "Предоставление социальных выплат молодым семьям на приобретение (строительство) жилого помещения".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2.4. </w:t>
      </w:r>
      <w:hyperlink r:id="rId11" w:history="1">
        <w:r>
          <w:rPr>
            <w:color w:val="0000FF"/>
          </w:rPr>
          <w:t>Пункт 8</w:t>
        </w:r>
      </w:hyperlink>
      <w:r>
        <w:t xml:space="preserve"> Постановления Администрации Артемовского городского округа от 01.07.2016 N 753-ПА "О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инвалидов".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3. Постановление опубликовать в газете "Артемовский рабочий" и разместить на официальном сайте Артемовского городского округа в информационно-телекоммуникационной сети "Интернет".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jc w:val="right"/>
      </w:pPr>
      <w:r>
        <w:t>Первый заместитель</w:t>
      </w:r>
    </w:p>
    <w:p w:rsidR="00A25595" w:rsidRDefault="00A25595">
      <w:pPr>
        <w:pStyle w:val="ConsPlusNormal"/>
        <w:jc w:val="right"/>
      </w:pPr>
      <w:r>
        <w:t>главы Администрации</w:t>
      </w:r>
    </w:p>
    <w:p w:rsidR="00A25595" w:rsidRDefault="00A25595">
      <w:pPr>
        <w:pStyle w:val="ConsPlusNormal"/>
        <w:jc w:val="right"/>
      </w:pPr>
      <w:r>
        <w:t>Артемовского городского округа,</w:t>
      </w:r>
    </w:p>
    <w:p w:rsidR="00A25595" w:rsidRDefault="00A25595">
      <w:pPr>
        <w:pStyle w:val="ConsPlusNormal"/>
        <w:jc w:val="right"/>
      </w:pPr>
      <w:r>
        <w:t>исполняющий полномочия главы</w:t>
      </w:r>
    </w:p>
    <w:p w:rsidR="00A25595" w:rsidRDefault="00A25595">
      <w:pPr>
        <w:pStyle w:val="ConsPlusNormal"/>
        <w:jc w:val="right"/>
      </w:pPr>
      <w:r>
        <w:t>Артемовского городского округа</w:t>
      </w:r>
    </w:p>
    <w:p w:rsidR="00A25595" w:rsidRDefault="00A25595">
      <w:pPr>
        <w:pStyle w:val="ConsPlusNormal"/>
        <w:jc w:val="right"/>
      </w:pPr>
      <w:r>
        <w:t>Н.А.ЧЕРЕМНЫХ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  <w:jc w:val="right"/>
        <w:outlineLvl w:val="0"/>
      </w:pPr>
      <w:r>
        <w:t>Приложение</w:t>
      </w:r>
    </w:p>
    <w:p w:rsidR="00A25595" w:rsidRDefault="00A25595">
      <w:pPr>
        <w:pStyle w:val="ConsPlusNormal"/>
        <w:jc w:val="right"/>
      </w:pPr>
      <w:r>
        <w:t>к Постановлению Администрации</w:t>
      </w:r>
    </w:p>
    <w:p w:rsidR="00A25595" w:rsidRDefault="00A25595">
      <w:pPr>
        <w:pStyle w:val="ConsPlusNormal"/>
        <w:jc w:val="right"/>
      </w:pPr>
      <w:r>
        <w:t>Артемовского городского округа</w:t>
      </w:r>
    </w:p>
    <w:p w:rsidR="00A25595" w:rsidRDefault="00A25595">
      <w:pPr>
        <w:pStyle w:val="ConsPlusNormal"/>
        <w:jc w:val="right"/>
      </w:pPr>
      <w:r>
        <w:t>от 23 июля 2018 г. N 766-ПА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A25595" w:rsidRDefault="00A25595">
      <w:pPr>
        <w:pStyle w:val="ConsPlusTitle"/>
        <w:jc w:val="center"/>
      </w:pPr>
      <w:r>
        <w:t>ПРЕДОСТАВЛЕНИЯ МУНИЦИПАЛЬНОЙ УСЛУГИ</w:t>
      </w:r>
    </w:p>
    <w:p w:rsidR="00A25595" w:rsidRDefault="00A25595">
      <w:pPr>
        <w:pStyle w:val="ConsPlusTitle"/>
        <w:jc w:val="center"/>
      </w:pPr>
      <w:r>
        <w:t>"ПРЕДОСТАВЛЕНИЕ СОЦИАЛЬНЫХ ВЫПЛАТ МОЛОДЫМ СЕМЬЯМ</w:t>
      </w:r>
    </w:p>
    <w:p w:rsidR="00A25595" w:rsidRDefault="00A25595">
      <w:pPr>
        <w:pStyle w:val="ConsPlusTitle"/>
        <w:jc w:val="center"/>
      </w:pPr>
      <w:r>
        <w:t>НА ПРИОБРЕТЕНИЕ (СТРОИТЕЛЬСТВО) ЖИЛЬЯ"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1"/>
      </w:pPr>
      <w:r>
        <w:t>Раздел 1. ОБЩИЕ ПОЛОЖЕНИЯ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lastRenderedPageBreak/>
        <w:t>Глава 1. ПРЕДМЕТ РЕГУЛИРОВАНИЯ АДМИНИСТРАТИВНОГО РЕГЛАМЕНТА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социальных выплат молодым семьям на приобретение (строительство) жилья"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Администрации Артемовского городского округа (далее по тексту - Администрация) по предоставлению социальных выплат молодым семьям на приобретение (строительство) жилья.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2. КРУГ ЗАЯВИТЕЛЕЙ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bookmarkStart w:id="1" w:name="P49"/>
      <w:bookmarkEnd w:id="1"/>
      <w:r>
        <w:t>2. Заявителями на получение муниципальной услуги являются молодые семьи, в том числе молодые семьи, имеющие одного ребенка и более,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ребенка и более детей, постоянно проживающие на территории Артемовского городского округа Свердловской области (далее - молодые семьи), соответствующие следующим требованиям: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а) возраст каждого из супругов либо одного родителя в неполной семье на день принятия органом исполнительной власти Свердловской области решения о включении молодой семьи - участницы основного </w:t>
      </w:r>
      <w:hyperlink r:id="rId12" w:history="1">
        <w:r>
          <w:rPr>
            <w:color w:val="0000FF"/>
          </w:rPr>
          <w:t>мероприятия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утвержденного Постановлением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по тексту - Основное мероприятие), в список претендентов на получение социальной выплаты в планируемом году не превышает 35 лет;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б) молодая семья признана нуждающейся в жилом помещении.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Администрацией Артемовского городского округа нуждающимися в жилых помещениях после 1 марта 2005 года по тем же основаниям, которые установлены </w:t>
      </w:r>
      <w:hyperlink r:id="rId13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 </w:t>
      </w:r>
      <w:r>
        <w:lastRenderedPageBreak/>
        <w:t>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3. От имени молодой семьи документы для предоставления социальной выплаты на приобретение (строительство) жилья молодым семьям могут быть поданы одним из совершеннолетних членов семьи либо представителем, действующим на основании доверенности, оформленной в соответствии с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3. ТРЕБОВАНИЯ К ПОРЯДКУ ИНФОРМИРОВАНИЯ</w:t>
      </w:r>
    </w:p>
    <w:p w:rsidR="00A25595" w:rsidRDefault="00A25595">
      <w:pPr>
        <w:pStyle w:val="ConsPlusTitle"/>
        <w:jc w:val="center"/>
      </w:pPr>
      <w:r>
        <w:t>О ПРЕДОСТАВЛЕНИИ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bookmarkStart w:id="2" w:name="P60"/>
      <w:bookmarkEnd w:id="2"/>
      <w:r>
        <w:t>4. Информирование и консультирование заявителей по вопросам предоставления муниципальной услуги осуществляют специалисты Управления по городскому хозяйству и жилью Администрации Артемовского городского округа (далее - Управление по городскому хозяйству и жилью), а также специалисты многофункционального центра (далее по тексту - МФЦ).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Информацию о порядке предоставления муниципальной услуги, сведения о ходе предоставления услуги можно получить: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непосредственно у специалистов Управления по городскому хозяйству и жилью в соответствии с графиком приема заявителей - еженедельно, по вторникам, часы приема с 08.00 часов до 17.00 часов, перерыв на обед с 13.00 часов до 14.00 часов по адресу: Свердловская область, г. Артемовский, пл. Советов, 3, каб. 27, телефон (34363) 59308 (доб. 207);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на официальном сайте Артемовского городского округа: http://www.artemovsky66.ru;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3) на информационном стенде, расположенном на первом этаже здания Администрации по адресу: Свердловская область, г. Артемовский, пл. </w:t>
      </w:r>
      <w:r>
        <w:lastRenderedPageBreak/>
        <w:t>Советов, 3, напротив кабинета N 27;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с использованием федеральной государственной информационной системы "Единый портал государственных и муниципальных услуг (функций)": http://gosuslugi.ru, http://66.gosuslugi.ru;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5) в МФЦ.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Информацию о месте нахождения, телефоне, адресе электронной почты, графике и режиме работы МФЦ можно получить на официальном сайте многофункционального центра http://www.mfc66.ru.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5.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Артемовского городского округа в информационно-телекоммуникационной сети "Интернет": http://www.artemovsky66.ru, в раздел "Электронная приемная".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Письменные обращения регистрируются в журнале входящей корреспонденции.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Максимальный период времени по консультированию заявителей на устном приеме составляет 30 минут.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Информирование и консультирование заявителей осуществляется по следующим вопросам: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о порядке представления необходимых для получения муниципальной услуги документов;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об источниках получения необходимых для получения муниципальной услуги документов;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lastRenderedPageBreak/>
        <w:t>3) о местах и графиках приема заявителей специалистами;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о порядке и сроках рассмотрения заявлений;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6. На информационном стенде размещается следующая информация: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краткое описание порядка предоставления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образцы оформления документов, необходимых для получения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5) график приема заявителей.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7. На официальном сайте Артемовского городского округа в информационно-телекоммуникационной сети "Интернет" размещается следующая информация: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сведения о местонахождении, график работы, контактные телефоны специалистов по предоставлению муниципальной услуги, адрес электронной почты Администрации, Управления по городскому хозяйству и жилью;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текст Административного регламента.</w:t>
      </w:r>
    </w:p>
    <w:p w:rsidR="00A25595" w:rsidRDefault="00A25595">
      <w:pPr>
        <w:pStyle w:val="ConsPlusNormal"/>
        <w:spacing w:before="280"/>
        <w:ind w:firstLine="540"/>
        <w:jc w:val="both"/>
      </w:pPr>
      <w:bookmarkStart w:id="3" w:name="P90"/>
      <w:bookmarkEnd w:id="3"/>
      <w:r>
        <w:t>8.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3) о местах нахождения и графиках работы уполномоченных органов, предоставляющих муниципальную услугу, и организаций, обращение в </w:t>
      </w:r>
      <w:r>
        <w:lastRenderedPageBreak/>
        <w:t>которые необходимо и обязательно для получения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о сроках предоставления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1. НАИМЕНОВАНИЕ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9. Наименование муниципальной услуги: "Предоставление социальных выплат молодым семьям на приобретение (строительство) жилья".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10. Условием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Свердловской области, федеральными органами исполнительной власти персональных данных о членах молодой семьи.</w:t>
      </w:r>
    </w:p>
    <w:p w:rsidR="00A25595" w:rsidRDefault="00A25595">
      <w:pPr>
        <w:pStyle w:val="ConsPlusNormal"/>
        <w:spacing w:before="280"/>
        <w:ind w:firstLine="540"/>
        <w:jc w:val="both"/>
      </w:pPr>
      <w:hyperlink w:anchor="P654" w:history="1">
        <w:r>
          <w:rPr>
            <w:color w:val="0000FF"/>
          </w:rPr>
          <w:t>Согласие</w:t>
        </w:r>
      </w:hyperlink>
      <w:r>
        <w:t xml:space="preserve"> должно быть оформлено в соответствии со </w:t>
      </w:r>
      <w:hyperlink r:id="rId15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 по форме согласно приложению N 3 к настоящему Административному регламенту.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11. Социальная выплата предоставляется в размере не менее: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- 35 процентов расчетной (средней) стоимости жилья - для молодых семей, не имеющих детей;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- 40 процентов расчетной (средней) стоимости жилья - для молодых семей, имеющих одного ребенка и более, а также для неполных молодых семей, состоящих из одного молодого родителя и одного ребенка и более.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Размер социальной выплаты рассчитывается на дату утверждения органом исполнительной власти Свердловской области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Социальная выплата предоставляется за счет средств местного бюджета Артемовского городского округа, предусмотренных на реализацию </w:t>
      </w:r>
      <w:r>
        <w:lastRenderedPageBreak/>
        <w:t>мероприятий Подпрограммы, в том числе за счет софинансирования из областного (при наличии федерального) бюджетов.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2. НАИМЕНОВАНИЕ ОРГАНА,</w:t>
      </w:r>
    </w:p>
    <w:p w:rsidR="00A25595" w:rsidRDefault="00A25595">
      <w:pPr>
        <w:pStyle w:val="ConsPlusTitle"/>
        <w:jc w:val="center"/>
      </w:pPr>
      <w:r>
        <w:t>ПРЕДОСТАВЛЯЮЩЕГО МУНИЦИПАЛЬНУЮ УСЛУГУ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12. Наименование органа, предоставляющего муниципальную услугу, - Администрация.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От имени Администрации в предоставлении муниципальной услуги участвует функциональный орган Администрации - Управление по городскому хозяйству и жилью.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13. В соответствии с требованиями </w:t>
      </w:r>
      <w:hyperlink r:id="rId16" w:history="1">
        <w:r>
          <w:rPr>
            <w:color w:val="0000FF"/>
          </w:rPr>
          <w:t>пункта 3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3. РЕЗУЛЬТАТ ПРЕДОСТАВЛЕНИЯ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14. Результатом предоставления муниципальной услуги является выдача молодой семье - участнице Основного мероприятия свидетельства о праве на получение социальной выплаты на приобретение жилого помещения или строительство жилого дома (далее - свидетельство) либо отказ в выдаче такого свидетельства в виде письма Администрации.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4. СРОК ПРЕДОСТАВЛЕНИЯ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 xml:space="preserve">15. Срок предоставления муниципальной услуги составляет один календарный месяц после получения Администрацией Артемовского городского округа уведомления о лимитах бюджетных ассигнований из бюджета Свердловской области, предназначенных для предоставления социальных выплат, и предоставления заявителем документов, предусмотренных </w:t>
      </w:r>
      <w:hyperlink w:anchor="P146" w:history="1">
        <w:r>
          <w:rPr>
            <w:color w:val="0000FF"/>
          </w:rPr>
          <w:t>пунктами 17.1</w:t>
        </w:r>
      </w:hyperlink>
      <w:r>
        <w:t xml:space="preserve"> и </w:t>
      </w:r>
      <w:hyperlink w:anchor="P157" w:history="1">
        <w:r>
          <w:rPr>
            <w:color w:val="0000FF"/>
          </w:rPr>
          <w:t>17.2</w:t>
        </w:r>
      </w:hyperlink>
      <w:r>
        <w:t xml:space="preserve"> настоящего Административного регламента.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Срок передачи документов из МФЦ в Управление по городскому </w:t>
      </w:r>
      <w:r>
        <w:lastRenderedPageBreak/>
        <w:t>хозяйству и жилью не входит в общий срок предоставления услуги.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Регистрация заявления и документов, являющихся основанием для предоставления муниципальной услуги, производится специалистом Управления по городскому хозяйству и жилью в течение трех календарных дней с момента поступления заявления и документов.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5. ПЕРЕЧЕНЬ НОРМАТИВНЫХ ПРАВОВЫХ АКТОВ,</w:t>
      </w:r>
    </w:p>
    <w:p w:rsidR="00A25595" w:rsidRDefault="00A25595">
      <w:pPr>
        <w:pStyle w:val="ConsPlusTitle"/>
        <w:jc w:val="center"/>
      </w:pPr>
      <w:r>
        <w:t>РЕГУЛИРУЮЩИХ ОТНОШЕНИЯ, ВОЗНИКАЮЩИЕ В СВЯЗИ</w:t>
      </w:r>
    </w:p>
    <w:p w:rsidR="00A25595" w:rsidRDefault="00A25595">
      <w:pPr>
        <w:pStyle w:val="ConsPlusTitle"/>
        <w:jc w:val="center"/>
      </w:pPr>
      <w:r>
        <w:t>С ПРЕДОСТАВЛЕНИЕМ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16. Перечень нормативных правовых актов, непосредственно регулирующих предоставление муниципальной услуги: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1) Жилищный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РФ", 03.01.2005, N 1 (часть 1), ст. 14);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2)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30.07.2010, N 168);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РФ", 31.01.2011, N 5, ст. 739);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14.02.2017 N 181 "О Единой государственной информационной системе социального обеспечения" ("Собрание законодательства РФ", 20.02.2017, N 8, ст. 1249);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РФ", 15.01.2018, N 3, ст. 546);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29.12.2017 N 1047-ПП "Об утверждении государственной программы Свердловской области "Реализация молодежной политики и патриотического воспитания граждан в Свердловской области до 2024 года" (Официальный интернет-портал правовой информации Свердловской области http://www.pravo.gov66.ru, 29.12.2017);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25.09.2017 N 1049-ПА "Об утверждении муниципальной программы </w:t>
      </w:r>
      <w:r>
        <w:lastRenderedPageBreak/>
        <w:t>"Обеспечение жильем отдельных категорий граждан на территории Артемовского городского округа на 2018 - 2020 годы" ("Артемовский рабочий", N 39, 29.09.2017).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6. ПЕРЕЧЕНЬ ДОКУМЕНТОВ, НЕОБХОДИМЫХ В СООТВЕТСТВИИ</w:t>
      </w:r>
    </w:p>
    <w:p w:rsidR="00A25595" w:rsidRDefault="00A25595">
      <w:pPr>
        <w:pStyle w:val="ConsPlusTitle"/>
        <w:jc w:val="center"/>
      </w:pPr>
      <w:r>
        <w:t>С НОРМАТИВНЫМИ ПРАВОВЫМИ АКТАМИ ДЛЯ ПРЕДОСТАВЛЕНИЯ</w:t>
      </w:r>
    </w:p>
    <w:p w:rsidR="00A25595" w:rsidRDefault="00A25595">
      <w:pPr>
        <w:pStyle w:val="ConsPlusTitle"/>
        <w:jc w:val="center"/>
      </w:pPr>
      <w:r>
        <w:t>МУНИЦИПАЛЬНОЙ УСЛУГИ, ПОДЛЕЖАЩИХ ПРЕДСТАВЛЕНИЮ ЗАЯВИТЕЛЕМ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 xml:space="preserve">17. Для предоставления муниципальной услуги заявитель, молодая семья - претендент на получение социальной выплаты в соответствующем году,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представляет в Управление по городскому хозяйству и жилью, в зависимости от цели использования социальной выплаты, документы в соответствии с </w:t>
      </w:r>
      <w:hyperlink w:anchor="P146" w:history="1">
        <w:r>
          <w:rPr>
            <w:color w:val="0000FF"/>
          </w:rPr>
          <w:t>пунктами 17.1</w:t>
        </w:r>
      </w:hyperlink>
      <w:r>
        <w:t xml:space="preserve"> и </w:t>
      </w:r>
      <w:hyperlink w:anchor="P157" w:history="1">
        <w:r>
          <w:rPr>
            <w:color w:val="0000FF"/>
          </w:rPr>
          <w:t>17.2</w:t>
        </w:r>
      </w:hyperlink>
      <w:r>
        <w:t xml:space="preserve"> настоящего Административного регламента.</w:t>
      </w:r>
    </w:p>
    <w:p w:rsidR="00A25595" w:rsidRDefault="00A25595">
      <w:pPr>
        <w:pStyle w:val="ConsPlusNormal"/>
        <w:spacing w:before="280"/>
        <w:ind w:firstLine="540"/>
        <w:jc w:val="both"/>
      </w:pPr>
      <w:bookmarkStart w:id="4" w:name="P146"/>
      <w:bookmarkEnd w:id="4"/>
      <w:r>
        <w:t>17.1. В случае использования социальной выплаты: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-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- для оплаты цены договора строительного подряда на строительство жилого дома (далее - договор строительного подряда);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-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-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</w:t>
      </w:r>
      <w:r>
        <w:lastRenderedPageBreak/>
        <w:t>с уполномоченной организацией) и (или) оплату услуг указанной организации заявитель представляет: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1) </w:t>
      </w:r>
      <w:hyperlink w:anchor="P51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Административному регламенту;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копию документов, удостоверяющих личность каждого члена семьи;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копию свидетельства о браке (на неполную семью не распространяется);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документ, подтверждающий признание молодой семьи нуждающейся в жилых помещениях;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A25595" w:rsidRDefault="00A25595">
      <w:pPr>
        <w:pStyle w:val="ConsPlusNormal"/>
        <w:spacing w:before="280"/>
        <w:ind w:firstLine="540"/>
        <w:jc w:val="both"/>
      </w:pPr>
      <w:bookmarkStart w:id="5" w:name="P157"/>
      <w:bookmarkEnd w:id="5"/>
      <w:r>
        <w:t>17.2. 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 заявитель представляет: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1) </w:t>
      </w:r>
      <w:hyperlink w:anchor="P51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Административному регламенту;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копии документов, удостоверяющих личность каждого члена семьи;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копию свидетельства о браке (на неполную семью не распространяется);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5) копию кредитного договора (договора займа);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6) документ, подтверждающий, что молодая семья признана нуждающейся в жилом помещении на момент заключения кредитного договора (договора займа), указанного в кредитном договоре (договоре </w:t>
      </w:r>
      <w:r>
        <w:lastRenderedPageBreak/>
        <w:t>займа);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7)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Правилами предоставления молодым семьям социальных выплат на приобретение (строительство) жилья и их использования.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7. ПЕРЕЧЕНЬ ДОКУМЕНТОВ, НЕОБХОДИМЫХ ДЛЯ ПРЕДОСТАВЛЕНИЯ</w:t>
      </w:r>
    </w:p>
    <w:p w:rsidR="00A25595" w:rsidRDefault="00A25595">
      <w:pPr>
        <w:pStyle w:val="ConsPlusTitle"/>
        <w:jc w:val="center"/>
      </w:pPr>
      <w:r>
        <w:t>МУНИЦИПАЛЬНОЙ УСЛУГИ, КОТОРЫЕ НАХОДЯТСЯ В РАСПОРЯЖЕНИИ ИНЫХ</w:t>
      </w:r>
    </w:p>
    <w:p w:rsidR="00A25595" w:rsidRDefault="00A25595">
      <w:pPr>
        <w:pStyle w:val="ConsPlusTitle"/>
        <w:jc w:val="center"/>
      </w:pPr>
      <w:r>
        <w:t>ОРГАНОВ, УЧАСТВУЮЩИХ В ПРЕДОСТАВЛЕНИИ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18. Документы, необходимые для предоставления муниципальной услуги, которые находятся в распоряжении иных государственных органов, участвующие в предоставлении муниципальной услуги, отсутствуют.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8. УКАЗАНИЕ НА ЗАПРЕТ ТРЕБОВАТЬ ОТ ЗАЯВИТЕЛЯ</w:t>
      </w:r>
    </w:p>
    <w:p w:rsidR="00A25595" w:rsidRDefault="00A25595">
      <w:pPr>
        <w:pStyle w:val="ConsPlusTitle"/>
        <w:jc w:val="center"/>
      </w:pPr>
      <w:r>
        <w:t>ПРЕДСТАВЛЕНИЯ ДОКУМЕНТОВ И ИНФОРМАЦИИ ИЛИ ОСУЩЕСТВЛЕНИЯ</w:t>
      </w:r>
    </w:p>
    <w:p w:rsidR="00A25595" w:rsidRDefault="00A25595">
      <w:pPr>
        <w:pStyle w:val="ConsPlusTitle"/>
        <w:jc w:val="center"/>
      </w:pPr>
      <w:r>
        <w:t>ДЕЙСТВИЙ, ПРЕДСТАВЛЕНИЕ ИЛИ ОСУЩЕСТВЛЕНИЕ</w:t>
      </w:r>
    </w:p>
    <w:p w:rsidR="00A25595" w:rsidRDefault="00A25595">
      <w:pPr>
        <w:pStyle w:val="ConsPlusTitle"/>
        <w:jc w:val="center"/>
      </w:pPr>
      <w:r>
        <w:t>КОТОРЫХ НЕ ПРЕДУСМОТРЕНО НОРМАТИВНЫМИ ПРАВОВЫМИ АКТАМИ,</w:t>
      </w:r>
    </w:p>
    <w:p w:rsidR="00A25595" w:rsidRDefault="00A25595">
      <w:pPr>
        <w:pStyle w:val="ConsPlusTitle"/>
        <w:jc w:val="center"/>
      </w:pPr>
      <w:r>
        <w:t>МУНИЦИПАЛЬНЫМИ НОРМАТИВНЫМИ ПРАВОВЫМИ АКТАМИ,</w:t>
      </w:r>
    </w:p>
    <w:p w:rsidR="00A25595" w:rsidRDefault="00A25595">
      <w:pPr>
        <w:pStyle w:val="ConsPlusTitle"/>
        <w:jc w:val="center"/>
      </w:pPr>
      <w:r>
        <w:t>РЕГУЛИРУЮЩИМИ ОТНОШЕНИЯ, ВОЗНИКАЮЩИЕ В СВЯЗИ</w:t>
      </w:r>
    </w:p>
    <w:p w:rsidR="00A25595" w:rsidRDefault="00A25595">
      <w:pPr>
        <w:pStyle w:val="ConsPlusTitle"/>
        <w:jc w:val="center"/>
      </w:pPr>
      <w:r>
        <w:t>С ПРЕДОСТАВЛЕНИЕМ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19. Запрещается требовать от заявителя: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</w:t>
      </w:r>
      <w:r>
        <w:lastRenderedPageBreak/>
        <w:t xml:space="preserve">актами Российской Федерации, Свердловской области и муниципальными правовыми актами Артемовского городского округа, за исключением документов, включенных в перечень, определенный </w:t>
      </w:r>
      <w:hyperlink r:id="rId2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9. ПЕРЕЧЕНЬ ОСНОВАНИЙ ДЛЯ ОТКАЗА В ПРИЕМЕ ДОКУМЕНТОВ,</w:t>
      </w:r>
    </w:p>
    <w:p w:rsidR="00A25595" w:rsidRDefault="00A25595">
      <w:pPr>
        <w:pStyle w:val="ConsPlusTitle"/>
        <w:jc w:val="center"/>
      </w:pPr>
      <w:r>
        <w:t>НЕОБХОДИМЫХ ДЛЯ ПРЕДОСТАВЛЕНИЯ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bookmarkStart w:id="6" w:name="P188"/>
      <w:bookmarkEnd w:id="6"/>
      <w:r>
        <w:t>20. Основаниями для отказа в приеме заявления и документов являются: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представление нечитаемых документов, документов с не оговоренными в установленном порядке приписками, подчистками;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В случае наличия оснований для отказа в приеме документов специалист Управления по городскому хозяйству и жилью или МФЦ отказывает в приеме документов (специалист МФЦ отказывает, в случае когда это предусмотрено Административным регламентом и (или) соглашением).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услуги, заявитель вправе обратиться повторно для получения соответствующей муниципальной услуги.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10. ПЕРЕЧЕНЬ ОСНОВАНИЙ ДЛЯ ПРИОСТАНОВЛЕНИЯ</w:t>
      </w:r>
    </w:p>
    <w:p w:rsidR="00A25595" w:rsidRDefault="00A25595">
      <w:pPr>
        <w:pStyle w:val="ConsPlusTitle"/>
        <w:jc w:val="center"/>
      </w:pPr>
      <w:r>
        <w:t>ИЛИ ОТКАЗА В ПРЕДОСТАВЛЕНИИ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21. Основания для приостановления предоставления муниципальной услуги отсутствуют.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22. Основания для отказа в предоставлении муниципальной услуги: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1) несоответствие молодой семьи требованиям, указанным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lastRenderedPageBreak/>
        <w:t xml:space="preserve">2) нарушение заявителем указанного в </w:t>
      </w:r>
      <w:hyperlink w:anchor="P293" w:history="1">
        <w:r>
          <w:rPr>
            <w:color w:val="0000FF"/>
          </w:rPr>
          <w:t>пункте 40</w:t>
        </w:r>
      </w:hyperlink>
      <w:r>
        <w:t xml:space="preserve"> Административного регламента срока представления необходимых документов для получения свидетельства;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3) непредставление или представление не в полном объеме документов, указанных в </w:t>
      </w:r>
      <w:hyperlink w:anchor="P146" w:history="1">
        <w:r>
          <w:rPr>
            <w:color w:val="0000FF"/>
          </w:rPr>
          <w:t>пунктах 17.1</w:t>
        </w:r>
      </w:hyperlink>
      <w:r>
        <w:t xml:space="preserve"> и </w:t>
      </w:r>
      <w:hyperlink w:anchor="P157" w:history="1">
        <w:r>
          <w:rPr>
            <w:color w:val="0000FF"/>
          </w:rPr>
          <w:t>17.2</w:t>
        </w:r>
      </w:hyperlink>
      <w:r>
        <w:t xml:space="preserve"> Административного регламента;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недостоверность сведений, содержащихся в представленных документах;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5) несоответствие жилого помещения (жилого дома), приобретенного (построенного) с помощью заемных средств, требованиям, указанным в </w:t>
      </w:r>
      <w:hyperlink r:id="rId25" w:history="1">
        <w:r>
          <w:rPr>
            <w:color w:val="0000FF"/>
          </w:rPr>
          <w:t>пункте 38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года N 1050).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23. 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24. Уведомление об отказе в предоставлении муниципальной услуги должно содержать рекомендации о том, какие действия должны быть совершены заявителем для предоставления ему муниципальной услуги (представление необходимых документов, информации и др.).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11. ПЕРЕЧЕНЬ УСЛУГ, КОТОРЫЕ ЯВЛЯЮТСЯ</w:t>
      </w:r>
    </w:p>
    <w:p w:rsidR="00A25595" w:rsidRDefault="00A25595">
      <w:pPr>
        <w:pStyle w:val="ConsPlusTitle"/>
        <w:jc w:val="center"/>
      </w:pPr>
      <w:r>
        <w:t>НЕОБХОДИМЫМИ И ОБЯЗАТЕЛЬНЫМИ ДЛЯ ПРЕДОСТАВЛЕНИЯ</w:t>
      </w:r>
    </w:p>
    <w:p w:rsidR="00A25595" w:rsidRDefault="00A25595">
      <w:pPr>
        <w:pStyle w:val="ConsPlusTitle"/>
        <w:jc w:val="center"/>
      </w:pPr>
      <w:r>
        <w:t>МУНИЦИПАЛЬНОЙ УСЛУГИ, В ТОМ ЧИСЛЕ СВЕДЕНИЯ О ДОКУМЕНТЕ</w:t>
      </w:r>
    </w:p>
    <w:p w:rsidR="00A25595" w:rsidRDefault="00A25595">
      <w:pPr>
        <w:pStyle w:val="ConsPlusTitle"/>
        <w:jc w:val="center"/>
      </w:pPr>
      <w:r>
        <w:t>(ДОКУМЕНТАХ), ВЫДАВАЕМОМ (ВЫДАВАЕМЫХ) ОРГАНИЗАЦИЯМИ,</w:t>
      </w:r>
    </w:p>
    <w:p w:rsidR="00A25595" w:rsidRDefault="00A25595">
      <w:pPr>
        <w:pStyle w:val="ConsPlusTitle"/>
        <w:jc w:val="center"/>
      </w:pPr>
      <w:r>
        <w:t>УЧАСТВУЮЩИМИ В ПРЕДОСТАВЛЕНИИ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 xml:space="preserve">25.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</w:t>
      </w:r>
      <w:r>
        <w:lastRenderedPageBreak/>
        <w:t>участвующими в предоставлении муниципальной услуги, отсутствует.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12. ПОРЯДОК, РАЗМЕР И ОСНОВАНИЯ ВЗИМАНИЯ</w:t>
      </w:r>
    </w:p>
    <w:p w:rsidR="00A25595" w:rsidRDefault="00A25595">
      <w:pPr>
        <w:pStyle w:val="ConsPlusTitle"/>
        <w:jc w:val="center"/>
      </w:pPr>
      <w:r>
        <w:t>ГОСУДАРСТВЕННОЙ ПОШЛИНЫ ИЛИ ИНОЙ ПЛАТЫ,</w:t>
      </w:r>
    </w:p>
    <w:p w:rsidR="00A25595" w:rsidRDefault="00A25595">
      <w:pPr>
        <w:pStyle w:val="ConsPlusTitle"/>
        <w:jc w:val="center"/>
      </w:pPr>
      <w:r>
        <w:t>ВЗИМАЕМОЙ ЗА ПРЕДОСТАВЛЕНИЕ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26. За предоставление муниципальной услуги государственная пошлина или иная плата не взимается.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13. ПОРЯДОК, РАЗМЕР И ОСНОВАНИЯ ВЗИМАНИЯ ПЛАТЫ</w:t>
      </w:r>
    </w:p>
    <w:p w:rsidR="00A25595" w:rsidRDefault="00A2559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25595" w:rsidRDefault="00A25595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A25595" w:rsidRDefault="00A25595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27. Плата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14. СРОК ОЖИДАНИЯ В ОЧЕРЕДИ ПРИ ПОДАЧЕ</w:t>
      </w:r>
    </w:p>
    <w:p w:rsidR="00A25595" w:rsidRDefault="00A25595">
      <w:pPr>
        <w:pStyle w:val="ConsPlusTitle"/>
        <w:jc w:val="center"/>
      </w:pPr>
      <w:r>
        <w:t>ЗАПРОСА О ПРЕДОСТАВЛЕНИИ МУНИЦИПАЛЬНОЙ УСЛУГИ И</w:t>
      </w:r>
    </w:p>
    <w:p w:rsidR="00A25595" w:rsidRDefault="00A25595">
      <w:pPr>
        <w:pStyle w:val="ConsPlusTitle"/>
        <w:jc w:val="center"/>
      </w:pPr>
      <w:r>
        <w:t>ПРИ ПОЛУЧЕНИИ РЕЗУЛЬТАТА ПРЕДОСТАВЛЕНИЯ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28.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15. СРОК И ПОРЯДОК РЕГИСТРАЦИИ ЗАПРОСА</w:t>
      </w:r>
    </w:p>
    <w:p w:rsidR="00A25595" w:rsidRDefault="00A25595">
      <w:pPr>
        <w:pStyle w:val="ConsPlusTitle"/>
        <w:jc w:val="center"/>
      </w:pPr>
      <w:r>
        <w:t>ЗАЯВИТЕЛЯ О ПРЕДОСТАВЛЕНИИ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29. Регистрация заявления и прилагаемых к нему документов, необходимых для предоставления муниципальной услуги, производится в день их поступления в Управление по городскому хозяйству и жилью либо в МФЦ (в случае если заявление на предоставление муниципальной услуги подается через МФЦ).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16. ТРЕБОВАНИЯ К ПОМЕЩЕНИЯМ,</w:t>
      </w:r>
    </w:p>
    <w:p w:rsidR="00A25595" w:rsidRDefault="00A25595">
      <w:pPr>
        <w:pStyle w:val="ConsPlusTitle"/>
        <w:jc w:val="center"/>
      </w:pPr>
      <w:r>
        <w:t>В КОТОРЫХ ПРЕДОСТАВЛЯЕТСЯ МУНИЦИПАЛЬНАЯ УСЛУГА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30. Требования к месту предоставления муниципальной услуги: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</w:t>
      </w:r>
      <w:r>
        <w:lastRenderedPageBreak/>
        <w:t>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31.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осуществляющих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препятствующих получению ими услуг наравне с другими лицами.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17. ПОКАЗАТЕЛИ ДОСТУПНОСТИ И КАЧЕСТВА</w:t>
      </w:r>
    </w:p>
    <w:p w:rsidR="00A25595" w:rsidRDefault="00A25595">
      <w:pPr>
        <w:pStyle w:val="ConsPlusTitle"/>
        <w:jc w:val="center"/>
      </w:pPr>
      <w:r>
        <w:t>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32. Показателями доступности муниципальной услуги являются: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информированность заявителя о получении муниципальной услуги (содержание, порядок и условия ее получения);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бесплатность получения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5) режим работы специалистов Управления по городскому хозяйству и жилью;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lastRenderedPageBreak/>
        <w:t>6)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7) получение услуги заявителем через МФЦ.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33. Показателями качества муниципальной услуги являются: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соблюдение срока предоставления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точность обработки данных, правильность оформления документов;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количество обоснованных жалоб.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18. ИНЫЕ ТРЕБОВАНИЯ</w:t>
      </w:r>
    </w:p>
    <w:p w:rsidR="00A25595" w:rsidRDefault="00A25595">
      <w:pPr>
        <w:pStyle w:val="ConsPlusTitle"/>
        <w:jc w:val="center"/>
      </w:pPr>
      <w:r>
        <w:t>К ПРЕДОСТАВЛЕНИЮ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34. Специалисты Управления по городскому хозяйству и жилью при предоставлении муниципальной услуги осуществляют передачу информации в Единую государственную информационную систему социального обеспечения,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35. Заявление с прилагаемыми документами может быть подано в Управление по городскому хозяйству и жилью через МФЦ либо в электронной форме на Единый портал государственных и муниципальных услуг (функций) (www.gosuslugi.ru).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В случае представления заявления в электронной форме на Едином портале государственных и муниципальных услуг (функций) (www.gosuslugi.ru) документы прилагаются к заявлению в отсканированном виде с последующим представлением в Управление по городскому хозяйству и жилью.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1"/>
      </w:pPr>
      <w:r>
        <w:t>Раздел 3. СОСТАВ, ПОСЛЕДОВАТЕЛЬНОСТЬ</w:t>
      </w:r>
    </w:p>
    <w:p w:rsidR="00A25595" w:rsidRDefault="00A25595">
      <w:pPr>
        <w:pStyle w:val="ConsPlusTitle"/>
        <w:jc w:val="center"/>
      </w:pPr>
      <w:r>
        <w:t>И СРОКИ ВЫПОЛНЕНИЯ АДМИНИСТРАТИВНЫХ ПРОЦЕДУР,</w:t>
      </w:r>
    </w:p>
    <w:p w:rsidR="00A25595" w:rsidRDefault="00A25595">
      <w:pPr>
        <w:pStyle w:val="ConsPlusTitle"/>
        <w:jc w:val="center"/>
      </w:pPr>
      <w:r>
        <w:t>ТРЕБОВАНИЯ К ПОРЯДКУ ИХ ВЫПОЛНЕНИЯ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1. СОСТАВ И ПОСЛЕДОВАТЕЛЬНОСТЬ</w:t>
      </w:r>
    </w:p>
    <w:p w:rsidR="00A25595" w:rsidRDefault="00A25595">
      <w:pPr>
        <w:pStyle w:val="ConsPlusTitle"/>
        <w:jc w:val="center"/>
      </w:pPr>
      <w:r>
        <w:t>ВЫПОЛНЕНИЯ АДМИНИСТРАТИВНЫХ ПРОЦЕДУР</w:t>
      </w:r>
    </w:p>
    <w:p w:rsidR="00A25595" w:rsidRDefault="00A25595">
      <w:pPr>
        <w:pStyle w:val="ConsPlusTitle"/>
        <w:jc w:val="center"/>
      </w:pPr>
      <w:r>
        <w:t>ПРИ ПРЕДОСТАВЛЕНИИ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lastRenderedPageBreak/>
        <w:t>36. При предоставлении муниципальной услуги выполняются следующие административные процедуры: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уведомление заявителей о необходимости предоставления заявления и документов;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прием и регистрация заявления и прилагаемых к нему документов;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рассмотрение документов и проверка содержащихся в них сведений;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выдача свидетельства о праве на получение социальной выплаты на приобретение жилого помещения или строительство жилого дома либо направление (вручение) письма Администрации об отказе в выдаче свидетельства.</w:t>
      </w:r>
    </w:p>
    <w:p w:rsidR="00A25595" w:rsidRDefault="00A25595">
      <w:pPr>
        <w:pStyle w:val="ConsPlusNormal"/>
        <w:spacing w:before="280"/>
        <w:ind w:firstLine="540"/>
        <w:jc w:val="both"/>
      </w:pPr>
      <w:hyperlink w:anchor="P59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2 к Административному регламенту.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2. УВЕДОМЛЕНИЕ ЗАЯВИТЕЛЕЙ О НЕОБХОДИМОСТИ</w:t>
      </w:r>
    </w:p>
    <w:p w:rsidR="00A25595" w:rsidRDefault="00A25595">
      <w:pPr>
        <w:pStyle w:val="ConsPlusTitle"/>
        <w:jc w:val="center"/>
      </w:pPr>
      <w:r>
        <w:t>ПРЕДОСТАВЛЕНИЯ ЗАЯВЛЕНИЯ И ДОКУМЕНТОВ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37. Основанием для начала исполнения административной процедуры "Уведомление заявителей о необходимости предоставления заявления и документов" является получение Администрацией уведомления о лимитах бюджетных ассигнований, предназначенных на предоставление субсидий из бюджета Свердловской области, предназначенных для предоставления социальных выплат (далее - уведомление о получении субсидии).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38. Специалист Управления по городскому хозяйству и жилью в течение пяти рабочих дней со дня получения уведомления о получении субсидии готовит проект уведомления о необходимости представления заявителем документов для получения социальной выплаты с разъяснением порядка и условий использования социальной выплаты (далее - уведомление).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39. В течение одного рабочего дня со дня подписания уведомления оно направляется заявителю заказным письмом с уведомлением о вручении либо выдается лично заявителю под роспись.</w:t>
      </w:r>
    </w:p>
    <w:p w:rsidR="00A25595" w:rsidRDefault="00A25595">
      <w:pPr>
        <w:pStyle w:val="ConsPlusNormal"/>
        <w:spacing w:before="280"/>
        <w:ind w:firstLine="540"/>
        <w:jc w:val="both"/>
      </w:pPr>
      <w:bookmarkStart w:id="7" w:name="P293"/>
      <w:bookmarkEnd w:id="7"/>
      <w:r>
        <w:t xml:space="preserve">40. 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представляет в Управление по городскому хозяйству и жилью </w:t>
      </w:r>
      <w:hyperlink w:anchor="P511" w:history="1">
        <w:r>
          <w:rPr>
            <w:color w:val="0000FF"/>
          </w:rPr>
          <w:t>заявление</w:t>
        </w:r>
      </w:hyperlink>
      <w:r>
        <w:t xml:space="preserve"> о выдаче свидетельства по форме согласно Приложению N 1 к Административному регламенту и документы, указанные в </w:t>
      </w:r>
      <w:hyperlink w:anchor="P146" w:history="1">
        <w:r>
          <w:rPr>
            <w:color w:val="0000FF"/>
          </w:rPr>
          <w:t>пунктах 17.1</w:t>
        </w:r>
      </w:hyperlink>
      <w:r>
        <w:t xml:space="preserve"> и </w:t>
      </w:r>
      <w:hyperlink w:anchor="P157" w:history="1">
        <w:r>
          <w:rPr>
            <w:color w:val="0000FF"/>
          </w:rPr>
          <w:t>17.2</w:t>
        </w:r>
      </w:hyperlink>
      <w:r>
        <w:t xml:space="preserve"> настоящего Административного регламента.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lastRenderedPageBreak/>
        <w:t>Глава 3. ПРИЕМ И РЕГИСТРАЦИЯ ЗАЯВЛЕНИЯ</w:t>
      </w:r>
    </w:p>
    <w:p w:rsidR="00A25595" w:rsidRDefault="00A25595">
      <w:pPr>
        <w:pStyle w:val="ConsPlusTitle"/>
        <w:jc w:val="center"/>
      </w:pPr>
      <w:r>
        <w:t>И ПРИЛАГАЕМЫХ К НЕМУ ДОКУМЕНТОВ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 xml:space="preserve">41. Основанием для начала исполнения административной процедуры "Прием и регистрация заявления и прилагаемых к нему документов" является поступление заявления и документов, указанных в </w:t>
      </w:r>
      <w:hyperlink w:anchor="P146" w:history="1">
        <w:r>
          <w:rPr>
            <w:color w:val="0000FF"/>
          </w:rPr>
          <w:t>пунктах 17.1</w:t>
        </w:r>
      </w:hyperlink>
      <w:r>
        <w:t xml:space="preserve"> и </w:t>
      </w:r>
      <w:hyperlink w:anchor="P157" w:history="1">
        <w:r>
          <w:rPr>
            <w:color w:val="0000FF"/>
          </w:rPr>
          <w:t>17.2</w:t>
        </w:r>
      </w:hyperlink>
      <w:r>
        <w:t xml:space="preserve"> настоящего Административного регламента, в Управление по городскому хозяйству и жилью.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42. Специалист Управления по городскому хозяйству и жилью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43. Специалист Управления по городскому хозяйству и жилью проверяет представленные документы, удостоверяясь в отсутствии оснований для отказа в приеме документов, установленных </w:t>
      </w:r>
      <w:hyperlink w:anchor="P188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44. Специалист Управления по городскому хозяйству и жилью сличает представленные экземпляры оригиналов и копий документов, заверяет представленные копии документов.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45. Регистрация заявления и документов, являющихся основанием для предоставления молодой семье свидетельства о праве на получение социальной выплаты на приобретение (строительство) жилья производится путем внесения записи в журнал регистрации входящей корреспонденции в течение трех рабочих дней со дня подачи заявления и документов, предусмотренных </w:t>
      </w:r>
      <w:hyperlink w:anchor="P146" w:history="1">
        <w:r>
          <w:rPr>
            <w:color w:val="0000FF"/>
          </w:rPr>
          <w:t>пунктами 17.1</w:t>
        </w:r>
      </w:hyperlink>
      <w:r>
        <w:t xml:space="preserve"> и </w:t>
      </w:r>
      <w:hyperlink w:anchor="P157" w:history="1">
        <w:r>
          <w:rPr>
            <w:color w:val="0000FF"/>
          </w:rPr>
          <w:t>17.2</w:t>
        </w:r>
      </w:hyperlink>
      <w:r>
        <w:t xml:space="preserve"> Административного регламента.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46. Специалист Управления по городскому хозяйству и жилью 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помещает в учетное дело заявителя.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47. При наличии оснований для отказа в приеме заявления и документов, указанных в </w:t>
      </w:r>
      <w:hyperlink w:anchor="P188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специалист Управления по городскому хозяйству и жилью возвращает заявителю заявление и документы и устно разъясняет причину отказа.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48. Результатами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регистрации заявления и документов.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4. РАССМОТРЕНИЕ ДОКУМЕНТОВ И ПРОВЕРКА</w:t>
      </w:r>
    </w:p>
    <w:p w:rsidR="00A25595" w:rsidRDefault="00A25595">
      <w:pPr>
        <w:pStyle w:val="ConsPlusTitle"/>
        <w:jc w:val="center"/>
      </w:pPr>
      <w:r>
        <w:lastRenderedPageBreak/>
        <w:t>СОДЕРЖАЩИХСЯ В НИХ СВЕДЕНИЙ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49. Основанием для начала административной процедуры "Рассмотрение документов и проверка содержащихся в них сведений" является поступление заявления и документов, прошедших регистрацию, специалисту Управления по городскому хозяйству и жилью.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50. Специалист Управления по городскому хозяйству и жилью, ответственный за рассмотрение документов, осуществляет проверку сведений, содержащихся в документах.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51. Специалист Управления по городскому хозяйству и жилью устанавливает факт полноты представления необходимых документов.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52. На основании представленных документов и сведений специалист Управления по городскому хозяйству и жилью устанавливает следующие факты: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наличие (отсутствие) решения органа местного самоуправления Артемовского городского округа о признании заявителя нуждающимся в улучшении жилищных условий;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наличие (отсутствие) решения Администрации о признании заявителя участником Основного мероприятия;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устанавливает наличие (отсутствие) оснований для отказа в предоставлении муниципальной услуги.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53. После проверки представленных сведений специалист Управления по городскому хозяйству и жилью устанавливает право заявителя на получение свидетельства и оформляет бланк свидетельства (проект письма Администрации об отказе в выдаче свидетельства) и передает его для подписания главе Артемовского городского округа (лицу, исполняющему его полномочия).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5. ВЫДАЧА МОЛОДОЙ СЕМЬЕ СВИДЕТЕЛЬСТВА О ПРАВЕ</w:t>
      </w:r>
    </w:p>
    <w:p w:rsidR="00A25595" w:rsidRDefault="00A25595">
      <w:pPr>
        <w:pStyle w:val="ConsPlusTitle"/>
        <w:jc w:val="center"/>
      </w:pPr>
      <w:r>
        <w:t>НА ПОЛУЧЕНИЕ СОЦИАЛЬНОЙ ВЫПЛАТЫ НА ПРИОБРЕТЕНИЕ</w:t>
      </w:r>
    </w:p>
    <w:p w:rsidR="00A25595" w:rsidRDefault="00A25595">
      <w:pPr>
        <w:pStyle w:val="ConsPlusTitle"/>
        <w:jc w:val="center"/>
      </w:pPr>
      <w:r>
        <w:t>ЖИЛОГО ПОМЕЩЕНИЯ ИЛИ СТРОИТЕЛЬСТВО ЖИЛОГО ДОМА</w:t>
      </w:r>
    </w:p>
    <w:p w:rsidR="00A25595" w:rsidRDefault="00A25595">
      <w:pPr>
        <w:pStyle w:val="ConsPlusTitle"/>
        <w:jc w:val="center"/>
      </w:pPr>
      <w:r>
        <w:t>ЛИБО ОБ ОТКАЗЕ В ВЫДАЧЕ УКАЗАННОГО СВИДЕТЕЛЬСТВА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 xml:space="preserve">54. Основанием для начала административной процедуры "Выдача молодой семье свидетельства о праве на получение социальной выплаты на приобретение жилого помещения или строительство жилого дома либо об отказе в выдаче указанного свидетельства" является подписание главой Артемовского городского округа (лицом, исполняющим его полномочия) свидетельства либо подписание письма Администрации об отказе в выдаче </w:t>
      </w:r>
      <w:r>
        <w:lastRenderedPageBreak/>
        <w:t>такого свидетельства.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55. В течение двух рабочих дней со дня подписания свидетельства оно выдается заявителю под роспись в реестре выдачи свидетельств, в этот же срок со дня подписания письма Администрации об отказе в выдаче свидетельства заявителю выдается письмо под роспись или направляется по почте.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56. При возникновении у молодой семьи - участницы Основного мероприятия обстоятельств, потребовавших замены выданного свидетельства о праве на получение социальной выплаты, молодая семья представляет в Администрацию заявление о его замене с указанием обстоятельств, потребовавших такой замены, и приложением документов, подтверждающих 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Основного мероприятия.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В течение 30 дней со дня получения заявления о замене свидетельства о праве на получение социальной выплаты Администрация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6. ПОРЯДОК ОСУЩЕСТВЛЕНИЯ АДМИНИСТРАТИВНЫХ ПРОЦЕДУР</w:t>
      </w:r>
    </w:p>
    <w:p w:rsidR="00A25595" w:rsidRDefault="00A25595">
      <w:pPr>
        <w:pStyle w:val="ConsPlusTitle"/>
        <w:jc w:val="center"/>
      </w:pPr>
      <w:r>
        <w:t>В ЭЛЕКТРОННОЙ ФОРМЕ, В ТОМ ЧИСЛЕ С ИСПОЛЬЗОВАНИЕМ</w:t>
      </w:r>
    </w:p>
    <w:p w:rsidR="00A25595" w:rsidRDefault="00A25595">
      <w:pPr>
        <w:pStyle w:val="ConsPlusTitle"/>
        <w:jc w:val="center"/>
      </w:pPr>
      <w:r>
        <w:t>ФЕДЕРАЛЬНОЙ ГОСУДАРСТВЕННОЙ ИНФОРМАЦИОННОЙ СИСТЕМЫ</w:t>
      </w:r>
    </w:p>
    <w:p w:rsidR="00A25595" w:rsidRDefault="00A25595">
      <w:pPr>
        <w:pStyle w:val="ConsPlusTitle"/>
        <w:jc w:val="center"/>
      </w:pPr>
      <w:r>
        <w:t>"ЕДИНЫЙ ПОРТАЛ ГОСУДАРСТВЕННЫХ И</w:t>
      </w:r>
    </w:p>
    <w:p w:rsidR="00A25595" w:rsidRDefault="00A25595">
      <w:pPr>
        <w:pStyle w:val="ConsPlusTitle"/>
        <w:jc w:val="center"/>
      </w:pPr>
      <w:r>
        <w:t>МУНИЦИПАЛЬНЫХ УСЛУГ (ФУНКЦИЙ)"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57. Заявление о предоставлении муниципальной услуги также может быть подано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58. Подача заявления о предоставлении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 осуществляется посредством регистрации заявителя на соответствующем портале и создания личного кабинета.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lastRenderedPageBreak/>
        <w:t>Информация о муниципальной услуге, порядке и сроках ее предоставления содержится в соответствующих разделах портала.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59. 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60.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и/или получения документов, являющихся результатом предоставления муниципальной услуги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Информация по вопросам предоставления муниципальной услуги размещается на официальном сайте Артемовского городского округа в информационно-телекоммуникационной сети "Интернет", указанном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61. К размещаемой информации по вопросам предоставления муниципальной услуги относится: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1) справочная информация, указанная в </w:t>
      </w:r>
      <w:hyperlink w:anchor="P60" w:history="1">
        <w:r>
          <w:rPr>
            <w:color w:val="0000FF"/>
          </w:rPr>
          <w:t>пунктах 4</w:t>
        </w:r>
      </w:hyperlink>
      <w:r>
        <w:t xml:space="preserve"> - </w:t>
      </w:r>
      <w:hyperlink w:anchor="P90" w:history="1">
        <w:r>
          <w:rPr>
            <w:color w:val="0000FF"/>
          </w:rPr>
          <w:t>8</w:t>
        </w:r>
      </w:hyperlink>
      <w:r>
        <w:t xml:space="preserve"> настоящего Административного регламента;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государственной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перечень документов, необходимых для предоставления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формы документов, необходимых для предоставления муниципальной услуги.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7. ПОРЯДОК ОСУЩЕСТВЛЕНИЯ АДМИНИСТРАТИВНЫХ ПРОЦЕДУР</w:t>
      </w:r>
    </w:p>
    <w:p w:rsidR="00A25595" w:rsidRDefault="00A25595">
      <w:pPr>
        <w:pStyle w:val="ConsPlusTitle"/>
        <w:jc w:val="center"/>
      </w:pPr>
      <w:r>
        <w:t>В МНОГОФУНКЦИОНАЛЬНЫХ ЦЕНТРАХ ПРЕДОСТАВЛЕНИЯ</w:t>
      </w:r>
    </w:p>
    <w:p w:rsidR="00A25595" w:rsidRDefault="00A25595">
      <w:pPr>
        <w:pStyle w:val="ConsPlusTitle"/>
        <w:jc w:val="center"/>
      </w:pPr>
      <w:r>
        <w:t>ГОСУДАРСТВЕННЫХ И МУНИЦИПАЛЬНЫХ УСЛУГ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62. Для получения муниципальной услуги заявитель вправе обратиться в МФЦ.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63. МФЦ осуществляет следующие действия: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- информирование заявителей о месте нахождения Администрации, Управления по городскому хозяйству и жилью, режиме их работы и контактных телефонах;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- прием запросов о предоставлении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- передачу принятых запросов в Управление по городскому хозяйству и жилью;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- выдачу заявителю уведомления о результате предоставления услуг.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64. Для получения муниципальной услуги через МФЦ заявители представляют в МФЦ </w:t>
      </w:r>
      <w:hyperlink w:anchor="P51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Оператор МФЦ выдает заявителю один экземпляр запроса заявителя на организацию предоставления муниципальной услуги с указанием перечня принятых документов и даты приема в МФЦ.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65. Принятые документы передаются в Управление по городскому хозяйству и жилью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66. Дальнейшие административные действия по предоставлению муниципальной услуги выполняются специалистами Управления по городскому хозяйству и жилью в соответствии с настоящим Административным регламентом.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67. Срок оказания муниципальной услуги исчисляется с момента регистрации обращения заявителя в Управлении по городскому хозяйству и жилью.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lastRenderedPageBreak/>
        <w:t>Управление по городскому хозяйству и жилью передает результат предоставления 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Административным регламентом.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68. Уведомление о результате предоставления муниципальной услуги выдается заявителю на следующий рабочий день после поступления из Управления по городскому хозяйству и жилью.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69.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1"/>
      </w:pPr>
      <w:r>
        <w:t>Раздел 4. ФОРМЫ КОНТРОЛЯ ЗА ИСПОЛНЕНИЕМ</w:t>
      </w:r>
    </w:p>
    <w:p w:rsidR="00A25595" w:rsidRDefault="00A25595">
      <w:pPr>
        <w:pStyle w:val="ConsPlusTitle"/>
        <w:jc w:val="center"/>
      </w:pPr>
      <w:r>
        <w:t>АДМИНИСТРАТИВНОГО РЕГЛАМЕНТА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1. ПОРЯДОК ОСУЩЕСТВЛЕНИЯ ТЕКУЩЕГО КОНТРОЛЯ</w:t>
      </w:r>
    </w:p>
    <w:p w:rsidR="00A25595" w:rsidRDefault="00A25595">
      <w:pPr>
        <w:pStyle w:val="ConsPlusTitle"/>
        <w:jc w:val="center"/>
      </w:pPr>
      <w:r>
        <w:t>ЗА СОБЛЮДЕНИЕМ И ИСПОЛНЕНИЕМ ДОЛЖНОСТНЫМИ ЛИЦАМИ</w:t>
      </w:r>
    </w:p>
    <w:p w:rsidR="00A25595" w:rsidRDefault="00A25595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A25595" w:rsidRDefault="00A25595">
      <w:pPr>
        <w:pStyle w:val="ConsPlusTitle"/>
        <w:jc w:val="center"/>
      </w:pPr>
      <w:r>
        <w:t>МУНИЦИПАЛЬНЫХ НОРМАТИВНЫХ ПРАВОВЫХ АКТОВ,</w:t>
      </w:r>
    </w:p>
    <w:p w:rsidR="00A25595" w:rsidRDefault="00A25595">
      <w:pPr>
        <w:pStyle w:val="ConsPlusTitle"/>
        <w:jc w:val="center"/>
      </w:pPr>
      <w:r>
        <w:t>УСТАНАВЛИВАЮЩИХ ТРЕБОВАНИЯ К ПРЕДОСТАВЛЕНИЮ</w:t>
      </w:r>
    </w:p>
    <w:p w:rsidR="00A25595" w:rsidRDefault="00A25595">
      <w:pPr>
        <w:pStyle w:val="ConsPlusTitle"/>
        <w:jc w:val="center"/>
      </w:pPr>
      <w:r>
        <w:t>МУНИЦИПАЛЬНОЙ УСЛУГИ, А ТАКЖЕ ЗА ПРИНЯТИЕМ ИМИ РЕШЕНИЙ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70. 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- текущий контроль), осуществляет заместитель главы Администрации Артемовского городского округа - начальник Управления по городскому хозяйству и жилью Администрации Артемовского городского округа.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71. Текущий контроль осуществляется путем проведения проверок соблюдения и исполнения специалистами Управления по городскому хозяйству и жилью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72.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</w:t>
      </w:r>
      <w:r>
        <w:lastRenderedPageBreak/>
        <w:t>соответствующего структурного подразделения МФЦ, в подчинении которого работает специалист МФЦ.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73.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Управления по городскому хозяйству и жилью, ответственный за предоставление муниципальной услуги.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Периодичность осуществления контроля устанавливается заместителем главы Администрации Артемовского городского округа - начальником Управления по городскому хозяйству и жилью Администрации Артемовского городского округа.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2. ПОРЯДОК И ПЕРИОДИЧНОСТЬ ОСУЩЕСТВЛЕНИЯ ПЛАНОВЫХ</w:t>
      </w:r>
    </w:p>
    <w:p w:rsidR="00A25595" w:rsidRDefault="00A2559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25595" w:rsidRDefault="00A25595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A25595" w:rsidRDefault="00A25595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74. Осуществление контроля заместителем главы Администрации - начальником Управления по городскому хозяйству и жилью Администрации может носить плановый либо внеплановый характер (в связи с конкретным обращением заявителя).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Периодичность плановых проверок устанавливается на основании планов работы Управления по городскому хозяйству и жилью.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75.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76.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77.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78. Заявитель информируется о результатах проверки поданной им жалобы, а также о решениях, принятых по результатам проведенной </w:t>
      </w:r>
      <w:r>
        <w:lastRenderedPageBreak/>
        <w:t>проверки, в соответствии с законодательством Российской Федерации.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79. Контроль за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Управления по городскому хозяйству и жилью, ответственного за предоставление муниципальной услуги.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3. ОТВЕТСТВЕННОСТЬ ДОЛЖНОСТНЫХ ЛИЦ ЗА РЕШЕНИЯ</w:t>
      </w:r>
    </w:p>
    <w:p w:rsidR="00A25595" w:rsidRDefault="00A25595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A25595" w:rsidRDefault="00A25595">
      <w:pPr>
        <w:pStyle w:val="ConsPlusTitle"/>
        <w:jc w:val="center"/>
      </w:pPr>
      <w:r>
        <w:t>В ХОДЕ ПРЕДОСТАВЛЕНИЯ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80. Специалист Управления по городскому хозяйству и жилью,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81.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 Управления по городскому хозяйству и жилью, ответственный за предоставление муниципальной услуги, привлекается к дисциплинарной ответственности в соответствии с Трудовым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4. ПОЛОЖЕНИЯ, ХАРАКТЕРИЗУЮЩИЕ ТРЕБОВАНИЯ К ПОРЯДКУ</w:t>
      </w:r>
    </w:p>
    <w:p w:rsidR="00A25595" w:rsidRDefault="00A25595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A25595" w:rsidRDefault="00A25595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 xml:space="preserve">82.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</w:t>
      </w:r>
      <w:r>
        <w:lastRenderedPageBreak/>
        <w:t>(внесудебного) рассмотрения жалоб.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83.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84.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Артемовского городского округа.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A25595" w:rsidRDefault="00A25595">
      <w:pPr>
        <w:pStyle w:val="ConsPlusTitle"/>
        <w:jc w:val="center"/>
      </w:pPr>
      <w:r>
        <w:t>РЕШЕНИЙ И ДЕЙСТВИЙ (БЕЗДЕЙСТВИЯ), ПРИНИМАЕМЫХ</w:t>
      </w:r>
    </w:p>
    <w:p w:rsidR="00A25595" w:rsidRDefault="00A25595">
      <w:pPr>
        <w:pStyle w:val="ConsPlusTitle"/>
        <w:jc w:val="center"/>
      </w:pPr>
      <w:r>
        <w:t>(ОСУЩЕСТВЛЯЕМЫХ) ПРИ ПРЕДОСТАВЛЕНИИ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1. ИНФОРМАЦИЯ ДЛЯ ЗАИНТЕРЕСОВАННЫХ ЛИЦ ОБ ИХ ПРАВЕ</w:t>
      </w:r>
    </w:p>
    <w:p w:rsidR="00A25595" w:rsidRDefault="00A25595">
      <w:pPr>
        <w:pStyle w:val="ConsPlusTitle"/>
        <w:jc w:val="center"/>
      </w:pPr>
      <w:r>
        <w:t>НА ДОСУДЕБНОЕ (ВНЕСУДЕБНОЕ) ОБЖАЛОВАНИЕ ДЕЙСТВИЯ</w:t>
      </w:r>
    </w:p>
    <w:p w:rsidR="00A25595" w:rsidRDefault="00A25595">
      <w:pPr>
        <w:pStyle w:val="ConsPlusTitle"/>
        <w:jc w:val="center"/>
      </w:pPr>
      <w:r>
        <w:t>(БЕЗДЕЙСТВИЯ) И РЕШЕНИЙ, ПРИНЯТЫХ (ОСУЩЕСТВЛЯЕМЫХ) В ХОДЕ</w:t>
      </w:r>
    </w:p>
    <w:p w:rsidR="00A25595" w:rsidRDefault="00A25595">
      <w:pPr>
        <w:pStyle w:val="ConsPlusTitle"/>
        <w:jc w:val="center"/>
      </w:pPr>
      <w:r>
        <w:t>ПРЕДОСТАВЛЕНИЯ МУНИЦИПАЛЬНОЙ УСЛУГИ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85. Заявитель (его уполномоченный представитель) имеют право на обжалование решений, принятых в ходе исполнения муниципальной услуги, действий или бездействия Управления по городскому хозяйству и жилью либо муниципального служащего, принимающего участие в предоставлении муниципальной услуги, в досудебном (внесудебном) порядке.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2. ОРГАНЫ МЕСТНОГО САМОУПРАВЛЕНИЯ</w:t>
      </w:r>
    </w:p>
    <w:p w:rsidR="00A25595" w:rsidRDefault="00A25595">
      <w:pPr>
        <w:pStyle w:val="ConsPlusTitle"/>
        <w:jc w:val="center"/>
      </w:pPr>
      <w:r>
        <w:t>АРТЕМОВСКОГО ГОРОДСКОГО ОКРУГА И ИХ ДОЛЖНОСТНЫЕ ЛИЦА,</w:t>
      </w:r>
    </w:p>
    <w:p w:rsidR="00A25595" w:rsidRDefault="00A25595">
      <w:pPr>
        <w:pStyle w:val="ConsPlusTitle"/>
        <w:jc w:val="center"/>
      </w:pPr>
      <w:r>
        <w:t>КОТОРЫМ МОЖЕТ БЫТЬ НАПРАВЛЕНА ЖАЛОБА ЗАЯВИТЕЛЯ</w:t>
      </w:r>
    </w:p>
    <w:p w:rsidR="00A25595" w:rsidRDefault="00A25595">
      <w:pPr>
        <w:pStyle w:val="ConsPlusTitle"/>
        <w:jc w:val="center"/>
      </w:pPr>
      <w:r>
        <w:t>В ДОСУДЕБНОМ (ВНЕСУДЕБНОМ) ПОРЯДКЕ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86. Жалоба на действия (бездействие) органа, принимающего участие в предоставлении муниципальной услуги, и принятые им решения может быть подана главе Артемовского городского округа (лицу, исполняющему его полномочия).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87. Жалоба на действия (бездействие) муниципального служащего, </w:t>
      </w:r>
      <w:r>
        <w:lastRenderedPageBreak/>
        <w:t>принимающего участие в предоставлении муниципальной услуги, и принятые им решения может быть подана заместителю главы Администрации Артемовского городского округа - начальнику Управления по городскому хозяйству и жилью Администрации Артемовского городского округа, либо главе Артемовского городского округа (лицу, исполняющему его полномочия).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3. ПРЕДМЕТ ДОСУДЕБНОГО (ВНЕСУДЕБНОГО) ОБЖАЛОВАНИЯ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88. Заявитель может обратиться с жалобой в досудебном (внесудебном) порядке, в том числе в следующих случаях: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нарушение срока предоставления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 для предоставления муниципальной услуги;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 для предоставления муниципальной услуги, у заявителя;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>
        <w:lastRenderedPageBreak/>
        <w:t>установленного срока таких исправлений.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4. ПОРЯДОК ПОДАЧИ И РАССМОТРЕНИЯ ЖАЛОБЫ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89. Жалоба подается в письменной форме на бумажном носителе либо в электронной форме.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90. Жалоба может быть направлена по почте, через МФЦ, с использованием информационно-телекоммуникационной сети "Интернет", официального сайта Артемовского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91. Жалоба должна содержать: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фамилию, имя, отчество (последнее - при наличии), сведения о месте жительства заявителя (его уполномоченного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5. ПРАВО ЗАЯВИТЕЛЯ</w:t>
      </w:r>
    </w:p>
    <w:p w:rsidR="00A25595" w:rsidRDefault="00A25595">
      <w:pPr>
        <w:pStyle w:val="ConsPlusTitle"/>
        <w:jc w:val="center"/>
      </w:pPr>
      <w:r>
        <w:t>НА ПОЛУЧЕНИЕ ИНФОРМАЦИИ И ДОКУМЕНТОВ,</w:t>
      </w:r>
    </w:p>
    <w:p w:rsidR="00A25595" w:rsidRDefault="00A25595">
      <w:pPr>
        <w:pStyle w:val="ConsPlusTitle"/>
        <w:jc w:val="center"/>
      </w:pPr>
      <w:r>
        <w:t>НЕОБХОДИМЫХ ДЛЯ ОБОСНОВАНИЯ И РАССМОТРЕНИЯ ЖАЛОБЫ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92. Заявитель имеет следующие права на получение информации и документов, необходимых для обоснования и рассмотрения жалобы: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lastRenderedPageBreak/>
        <w:t>1) представлять дополнительные документы и материалы либо обращаться с просьбой об их истребовании;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6. ИСЧЕРПЫВАЮЩИЙ ПЕРЕЧЕНЬ ОСНОВАНИЙ</w:t>
      </w:r>
    </w:p>
    <w:p w:rsidR="00A25595" w:rsidRDefault="00A25595">
      <w:pPr>
        <w:pStyle w:val="ConsPlusTitle"/>
        <w:jc w:val="center"/>
      </w:pPr>
      <w:r>
        <w:t>ДЛЯ ПРИОСТАНОВЛЕНИЯ РАССМОТРЕНИЯ ЖАЛОБЫ И СЛУЧАЕВ,</w:t>
      </w:r>
    </w:p>
    <w:p w:rsidR="00A25595" w:rsidRDefault="00A25595">
      <w:pPr>
        <w:pStyle w:val="ConsPlusTitle"/>
        <w:jc w:val="center"/>
      </w:pPr>
      <w:r>
        <w:t>В КОТОРЫХ ОТВЕТ НА ЖАЛОБУ НЕ ДАЕТСЯ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93. Основания для приостановления рассмотрения жалобы отсутствуют.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94. Жалоба не подлежит рассмотрению по существу, если: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в жалобе не указаны фамилия заявителя (представителя заявителя), подавшего жалобу, и почтовый адрес, по которому должен быть направлен ответ;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в жалобе обжалуется судебное решение;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3)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4) текст жалобы не поддается прочтению;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5) в жалобе содержится вопрос, на который заявителю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О принятом решении об оставлении жалобы без рассмотрения уведомляется заявитель, направивший жалобу, если его фамилия и почтовый адрес поддаются прочтению. В уведомлении указываются причины, по которым жалоба оставлена без рассмотрения, а также право автора жалобы при устранении указанных причин вновь обратиться с жалобой. Указанное уведомление должно быть направлено в течение семи календарных дней с момента поступления жалобы.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7. СРОКИ РАССМОТРЕНИЯ ЖАЛОБЫ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r>
        <w:t>95.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8. РЕЗУЛЬТАТ ДОСУДЕБНОГО (ВНЕСУДЕБНОГО) ОБЖАЛОВАНИЯ</w:t>
      </w:r>
    </w:p>
    <w:p w:rsidR="00A25595" w:rsidRDefault="00A25595">
      <w:pPr>
        <w:pStyle w:val="ConsPlusTitle"/>
        <w:jc w:val="center"/>
      </w:pPr>
      <w:r>
        <w:t>И ПОРЯДОК ИНФОРМИРОВАНИЯ ЗАЯВИТЕЛЯ О РЕЗУЛЬТАТАХ</w:t>
      </w:r>
    </w:p>
    <w:p w:rsidR="00A25595" w:rsidRDefault="00A25595">
      <w:pPr>
        <w:pStyle w:val="ConsPlusTitle"/>
        <w:jc w:val="center"/>
      </w:pPr>
      <w:r>
        <w:t>РАССМОТРЕНИЯ ЖАЛОБЫ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  <w:ind w:firstLine="540"/>
        <w:jc w:val="both"/>
      </w:pPr>
      <w:bookmarkStart w:id="8" w:name="P483"/>
      <w:bookmarkEnd w:id="8"/>
      <w:r>
        <w:t>96. По результатам рассмотрения жалобы орган, предоставляющий муниципальную услугу, принимает одно из следующих решений: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2) отказывает в удовлетворении жалобы.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 xml:space="preserve">97. Не позднее дня, следующего за днем принятия решения, указанного в </w:t>
      </w:r>
      <w:hyperlink w:anchor="P483" w:history="1">
        <w:r>
          <w:rPr>
            <w:color w:val="0000FF"/>
          </w:rPr>
          <w:t>пункте 96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5595" w:rsidRDefault="00A25595">
      <w:pPr>
        <w:pStyle w:val="ConsPlusNormal"/>
        <w:spacing w:before="280"/>
        <w:ind w:firstLine="540"/>
        <w:jc w:val="both"/>
      </w:pPr>
      <w:r>
        <w:t>98.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  <w:outlineLvl w:val="2"/>
      </w:pPr>
      <w:r>
        <w:t>Глава 9. ПОРЯДОК ОБЖАЛОВАНИЯ РЕШЕНИЯ ПО ЖАЛОБЕ</w:t>
      </w:r>
    </w:p>
    <w:p w:rsidR="00A25595" w:rsidRDefault="00A2559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55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5595" w:rsidRDefault="00A255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5595" w:rsidRDefault="00A2559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25595" w:rsidRDefault="00A25595">
      <w:pPr>
        <w:pStyle w:val="ConsPlusNormal"/>
        <w:spacing w:before="360"/>
        <w:ind w:firstLine="540"/>
        <w:jc w:val="both"/>
      </w:pPr>
      <w:r>
        <w:lastRenderedPageBreak/>
        <w:t>98. Принятое решение по жалобе может быть обжаловано заявителем в суд в порядке и сроки, которые установлены законодательством Российской Федерации.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  <w:jc w:val="right"/>
        <w:outlineLvl w:val="1"/>
      </w:pPr>
      <w:r>
        <w:t>Приложение N 1</w:t>
      </w:r>
    </w:p>
    <w:p w:rsidR="00A25595" w:rsidRDefault="00A25595">
      <w:pPr>
        <w:pStyle w:val="ConsPlusNormal"/>
        <w:jc w:val="right"/>
      </w:pPr>
      <w:r>
        <w:t>к Административному регламенту</w:t>
      </w:r>
    </w:p>
    <w:p w:rsidR="00A25595" w:rsidRDefault="00A25595">
      <w:pPr>
        <w:pStyle w:val="ConsPlusNormal"/>
        <w:jc w:val="right"/>
      </w:pPr>
      <w:r>
        <w:t>предоставления муниципальной услуги</w:t>
      </w:r>
    </w:p>
    <w:p w:rsidR="00A25595" w:rsidRDefault="00A25595">
      <w:pPr>
        <w:pStyle w:val="ConsPlusNormal"/>
        <w:jc w:val="right"/>
      </w:pPr>
      <w:r>
        <w:t>"Предоставление социальных выплат</w:t>
      </w:r>
    </w:p>
    <w:p w:rsidR="00A25595" w:rsidRDefault="00A25595">
      <w:pPr>
        <w:pStyle w:val="ConsPlusNormal"/>
        <w:jc w:val="right"/>
      </w:pPr>
      <w:r>
        <w:t>молодым семьям на приобретение</w:t>
      </w:r>
    </w:p>
    <w:p w:rsidR="00A25595" w:rsidRDefault="00A25595">
      <w:pPr>
        <w:pStyle w:val="ConsPlusNormal"/>
        <w:jc w:val="right"/>
      </w:pPr>
      <w:r>
        <w:t>(строительство) жилья"</w:t>
      </w:r>
    </w:p>
    <w:p w:rsidR="00A25595" w:rsidRDefault="00A25595">
      <w:pPr>
        <w:pStyle w:val="ConsPlusNormal"/>
      </w:pPr>
    </w:p>
    <w:p w:rsidR="00A25595" w:rsidRDefault="00A25595">
      <w:pPr>
        <w:pStyle w:val="ConsPlusNonformat"/>
        <w:jc w:val="both"/>
      </w:pPr>
      <w:r>
        <w:t xml:space="preserve">                                             В Администрацию</w:t>
      </w:r>
    </w:p>
    <w:p w:rsidR="00A25595" w:rsidRDefault="00A25595">
      <w:pPr>
        <w:pStyle w:val="ConsPlusNonformat"/>
        <w:jc w:val="both"/>
      </w:pPr>
      <w:r>
        <w:t xml:space="preserve">                                             Артемовского городского округа</w:t>
      </w:r>
    </w:p>
    <w:p w:rsidR="00A25595" w:rsidRDefault="00A25595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A25595" w:rsidRDefault="00A25595">
      <w:pPr>
        <w:pStyle w:val="ConsPlusNonformat"/>
        <w:jc w:val="both"/>
      </w:pPr>
      <w:r>
        <w:t xml:space="preserve">                                                    (Ф.И.О. заявителя)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bookmarkStart w:id="9" w:name="P511"/>
      <w:bookmarkEnd w:id="9"/>
      <w:r>
        <w:t xml:space="preserve">                                 ЗАЯВЛЕНИЕ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 xml:space="preserve">    Прошу включить в состав участников основного  </w:t>
      </w:r>
      <w:hyperlink r:id="rId28" w:history="1">
        <w:r>
          <w:rPr>
            <w:color w:val="0000FF"/>
          </w:rPr>
          <w:t>мероприятия</w:t>
        </w:r>
      </w:hyperlink>
      <w:r>
        <w:t xml:space="preserve">  "Обеспечение</w:t>
      </w:r>
    </w:p>
    <w:p w:rsidR="00A25595" w:rsidRDefault="00A25595">
      <w:pPr>
        <w:pStyle w:val="ConsPlusNonformat"/>
        <w:jc w:val="both"/>
      </w:pPr>
      <w:r>
        <w:t>жильем молодых  семей"  государственной  программы   Российской   Федерации</w:t>
      </w:r>
    </w:p>
    <w:p w:rsidR="00A25595" w:rsidRDefault="00A25595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A25595" w:rsidRDefault="00A25595">
      <w:pPr>
        <w:pStyle w:val="ConsPlusNonformat"/>
        <w:jc w:val="both"/>
      </w:pPr>
      <w:r>
        <w:t>Российской Федерации" молодую семью в составе:</w:t>
      </w:r>
    </w:p>
    <w:p w:rsidR="00A25595" w:rsidRDefault="00A25595">
      <w:pPr>
        <w:pStyle w:val="ConsPlusNonformat"/>
        <w:jc w:val="both"/>
      </w:pPr>
      <w:r>
        <w:t>супруг ___________________________________________________________________,</w:t>
      </w:r>
    </w:p>
    <w:p w:rsidR="00A25595" w:rsidRDefault="00A25595">
      <w:pPr>
        <w:pStyle w:val="ConsPlusNonformat"/>
        <w:jc w:val="both"/>
      </w:pPr>
      <w:r>
        <w:t xml:space="preserve">                            (Ф.И.О., дата рождения)</w:t>
      </w:r>
    </w:p>
    <w:p w:rsidR="00A25595" w:rsidRDefault="00A25595">
      <w:pPr>
        <w:pStyle w:val="ConsPlusNonformat"/>
        <w:jc w:val="both"/>
      </w:pPr>
      <w:r>
        <w:t>паспорт: серия ______________ N ________________, выданный ________________</w:t>
      </w:r>
    </w:p>
    <w:p w:rsidR="00A25595" w:rsidRDefault="00A25595">
      <w:pPr>
        <w:pStyle w:val="ConsPlusNonformat"/>
        <w:jc w:val="both"/>
      </w:pPr>
      <w:r>
        <w:t>___________________________________________ "__" _________________ 20__ г.,</w:t>
      </w:r>
    </w:p>
    <w:p w:rsidR="00A25595" w:rsidRDefault="00A25595">
      <w:pPr>
        <w:pStyle w:val="ConsPlusNonformat"/>
        <w:jc w:val="both"/>
      </w:pPr>
      <w:r>
        <w:t>проживает по адресу: ______________________________________________________</w:t>
      </w:r>
    </w:p>
    <w:p w:rsidR="00A25595" w:rsidRDefault="00A25595">
      <w:pPr>
        <w:pStyle w:val="ConsPlusNonformat"/>
        <w:jc w:val="both"/>
      </w:pPr>
      <w:r>
        <w:t>__________________________________________________________________________;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>супруга __________________________________________________________________,</w:t>
      </w:r>
    </w:p>
    <w:p w:rsidR="00A25595" w:rsidRDefault="00A25595">
      <w:pPr>
        <w:pStyle w:val="ConsPlusNonformat"/>
        <w:jc w:val="both"/>
      </w:pPr>
      <w:r>
        <w:t xml:space="preserve">                            (Ф.И.О., дата рождения)</w:t>
      </w:r>
    </w:p>
    <w:p w:rsidR="00A25595" w:rsidRDefault="00A25595">
      <w:pPr>
        <w:pStyle w:val="ConsPlusNonformat"/>
        <w:jc w:val="both"/>
      </w:pPr>
      <w:r>
        <w:t>паспорт: серия ______________ N ________________, выданный ________________</w:t>
      </w:r>
    </w:p>
    <w:p w:rsidR="00A25595" w:rsidRDefault="00A25595">
      <w:pPr>
        <w:pStyle w:val="ConsPlusNonformat"/>
        <w:jc w:val="both"/>
      </w:pPr>
      <w:r>
        <w:t>___________________________________________ "__" _________________ 20__ г.,</w:t>
      </w:r>
    </w:p>
    <w:p w:rsidR="00A25595" w:rsidRDefault="00A25595">
      <w:pPr>
        <w:pStyle w:val="ConsPlusNonformat"/>
        <w:jc w:val="both"/>
      </w:pPr>
      <w:r>
        <w:t>проживает по адресу: ______________________________________________________</w:t>
      </w:r>
    </w:p>
    <w:p w:rsidR="00A25595" w:rsidRDefault="00A25595">
      <w:pPr>
        <w:pStyle w:val="ConsPlusNonformat"/>
        <w:jc w:val="both"/>
      </w:pPr>
      <w:r>
        <w:t>__________________________________________________________________________;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>дети:</w:t>
      </w:r>
    </w:p>
    <w:p w:rsidR="00A25595" w:rsidRDefault="00A25595">
      <w:pPr>
        <w:pStyle w:val="ConsPlusNonformat"/>
        <w:jc w:val="both"/>
      </w:pPr>
      <w:r>
        <w:t>___________________________________________________________________________</w:t>
      </w:r>
    </w:p>
    <w:p w:rsidR="00A25595" w:rsidRDefault="00A25595">
      <w:pPr>
        <w:pStyle w:val="ConsPlusNonformat"/>
        <w:jc w:val="both"/>
      </w:pPr>
      <w:r>
        <w:t xml:space="preserve">                          (Ф.И.О., дата рождения)</w:t>
      </w:r>
    </w:p>
    <w:p w:rsidR="00A25595" w:rsidRDefault="00A25595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A25595" w:rsidRDefault="00A25595">
      <w:pPr>
        <w:pStyle w:val="ConsPlusNonformat"/>
        <w:jc w:val="both"/>
      </w:pPr>
      <w:r>
        <w:t>-----------------------------------------------------------------</w:t>
      </w:r>
    </w:p>
    <w:p w:rsidR="00A25595" w:rsidRDefault="00A25595">
      <w:pPr>
        <w:pStyle w:val="ConsPlusNonformat"/>
        <w:jc w:val="both"/>
      </w:pPr>
      <w:r>
        <w:t xml:space="preserve">                   (ненужное вычеркнуть)</w:t>
      </w:r>
    </w:p>
    <w:p w:rsidR="00A25595" w:rsidRDefault="00A25595">
      <w:pPr>
        <w:pStyle w:val="ConsPlusNonformat"/>
        <w:jc w:val="both"/>
      </w:pPr>
      <w:r>
        <w:t>паспорт: серия ______________ N ________________, выданный ________________</w:t>
      </w:r>
    </w:p>
    <w:p w:rsidR="00A25595" w:rsidRDefault="00A25595">
      <w:pPr>
        <w:pStyle w:val="ConsPlusNonformat"/>
        <w:jc w:val="both"/>
      </w:pPr>
      <w:r>
        <w:t>___________________________________________ "__" _________________ 20__ г.,</w:t>
      </w:r>
    </w:p>
    <w:p w:rsidR="00A25595" w:rsidRDefault="00A25595">
      <w:pPr>
        <w:pStyle w:val="ConsPlusNonformat"/>
        <w:jc w:val="both"/>
      </w:pPr>
      <w:r>
        <w:t>проживает по адресу: ______________________________________________________</w:t>
      </w:r>
    </w:p>
    <w:p w:rsidR="00A25595" w:rsidRDefault="00A25595">
      <w:pPr>
        <w:pStyle w:val="ConsPlusNonformat"/>
        <w:jc w:val="both"/>
      </w:pPr>
      <w:r>
        <w:t>__________________________________________________________________________;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>___________________________________________________________________________</w:t>
      </w:r>
    </w:p>
    <w:p w:rsidR="00A25595" w:rsidRDefault="00A25595">
      <w:pPr>
        <w:pStyle w:val="ConsPlusNonformat"/>
        <w:jc w:val="both"/>
      </w:pPr>
      <w:r>
        <w:t xml:space="preserve">                          (Ф.И.О., дата рождения)</w:t>
      </w:r>
    </w:p>
    <w:p w:rsidR="00A25595" w:rsidRDefault="00A25595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A25595" w:rsidRDefault="00A25595">
      <w:pPr>
        <w:pStyle w:val="ConsPlusNonformat"/>
        <w:jc w:val="both"/>
      </w:pPr>
      <w:r>
        <w:t>-----------------------------------------------------------------</w:t>
      </w:r>
    </w:p>
    <w:p w:rsidR="00A25595" w:rsidRDefault="00A25595">
      <w:pPr>
        <w:pStyle w:val="ConsPlusNonformat"/>
        <w:jc w:val="both"/>
      </w:pPr>
      <w:r>
        <w:t xml:space="preserve">                   (ненужное вычеркнуть)</w:t>
      </w:r>
    </w:p>
    <w:p w:rsidR="00A25595" w:rsidRDefault="00A25595">
      <w:pPr>
        <w:pStyle w:val="ConsPlusNonformat"/>
        <w:jc w:val="both"/>
      </w:pPr>
      <w:r>
        <w:t>паспорт: серия ______________ N ________________, выданный ________________</w:t>
      </w:r>
    </w:p>
    <w:p w:rsidR="00A25595" w:rsidRDefault="00A25595">
      <w:pPr>
        <w:pStyle w:val="ConsPlusNonformat"/>
        <w:jc w:val="both"/>
      </w:pPr>
      <w:r>
        <w:lastRenderedPageBreak/>
        <w:t>___________________________________________ "__" _________________ 20__ г.,</w:t>
      </w:r>
    </w:p>
    <w:p w:rsidR="00A25595" w:rsidRDefault="00A25595">
      <w:pPr>
        <w:pStyle w:val="ConsPlusNonformat"/>
        <w:jc w:val="both"/>
      </w:pPr>
      <w:r>
        <w:t>проживает по адресу: ______________________________________________________</w:t>
      </w:r>
    </w:p>
    <w:p w:rsidR="00A25595" w:rsidRDefault="00A25595">
      <w:pPr>
        <w:pStyle w:val="ConsPlusNonformat"/>
        <w:jc w:val="both"/>
      </w:pPr>
      <w:r>
        <w:t>__________________________________________________________________________.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 xml:space="preserve">    С условиями участия в основном </w:t>
      </w:r>
      <w:hyperlink r:id="rId29" w:history="1">
        <w:r>
          <w:rPr>
            <w:color w:val="0000FF"/>
          </w:rPr>
          <w:t>мероприятии</w:t>
        </w:r>
      </w:hyperlink>
      <w:r>
        <w:t xml:space="preserve"> "Обеспечение жильем  молодых</w:t>
      </w:r>
    </w:p>
    <w:p w:rsidR="00A25595" w:rsidRDefault="00A25595">
      <w:pPr>
        <w:pStyle w:val="ConsPlusNonformat"/>
        <w:jc w:val="both"/>
      </w:pPr>
      <w:r>
        <w:t>семей"  государственной   программы   Российской   Федерации   "Обеспечение</w:t>
      </w:r>
    </w:p>
    <w:p w:rsidR="00A25595" w:rsidRDefault="00A25595">
      <w:pPr>
        <w:pStyle w:val="ConsPlusNonformat"/>
        <w:jc w:val="both"/>
      </w:pPr>
      <w:r>
        <w:t>доступным и комфортным жильем и коммунальными услугами  граждан  Российской</w:t>
      </w:r>
    </w:p>
    <w:p w:rsidR="00A25595" w:rsidRDefault="00A25595">
      <w:pPr>
        <w:pStyle w:val="ConsPlusNonformat"/>
        <w:jc w:val="both"/>
      </w:pPr>
      <w:r>
        <w:t>Федерации" ознакомлен (ознакомлены) и обязуюсь (обязуемся) их выполнять:</w:t>
      </w:r>
    </w:p>
    <w:p w:rsidR="00A25595" w:rsidRDefault="00A25595">
      <w:pPr>
        <w:pStyle w:val="ConsPlusNonformat"/>
        <w:jc w:val="both"/>
      </w:pPr>
      <w:r>
        <w:t>1) ________________________________________ _______________ _______________</w:t>
      </w:r>
    </w:p>
    <w:p w:rsidR="00A25595" w:rsidRDefault="00A25595">
      <w:pPr>
        <w:pStyle w:val="ConsPlusNonformat"/>
        <w:jc w:val="both"/>
      </w:pPr>
      <w:r>
        <w:t xml:space="preserve">    (Ф.И.О. совершеннолетнего члена семьи)     (подпись)         (дата)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>2) ________________________________________ _______________ _______________</w:t>
      </w:r>
    </w:p>
    <w:p w:rsidR="00A25595" w:rsidRDefault="00A25595">
      <w:pPr>
        <w:pStyle w:val="ConsPlusNonformat"/>
        <w:jc w:val="both"/>
      </w:pPr>
      <w:r>
        <w:t xml:space="preserve">    (Ф.И.О. совершеннолетнего члена семьи)     (подпись)         (дата)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>3) ________________________________________ _______________ _______________</w:t>
      </w:r>
    </w:p>
    <w:p w:rsidR="00A25595" w:rsidRDefault="00A25595">
      <w:pPr>
        <w:pStyle w:val="ConsPlusNonformat"/>
        <w:jc w:val="both"/>
      </w:pPr>
      <w:r>
        <w:t xml:space="preserve">    (Ф.И.О. совершеннолетнего члена семьи)     (подпись)         (дата)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>4) ________________________________________ _______________ _______________</w:t>
      </w:r>
    </w:p>
    <w:p w:rsidR="00A25595" w:rsidRDefault="00A25595">
      <w:pPr>
        <w:pStyle w:val="ConsPlusNonformat"/>
        <w:jc w:val="both"/>
      </w:pPr>
      <w:r>
        <w:t xml:space="preserve">    (Ф.И.О. совершеннолетнего члена семьи)     (подпись)         (дата)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25595" w:rsidRDefault="00A25595">
      <w:pPr>
        <w:pStyle w:val="ConsPlusNonformat"/>
        <w:jc w:val="both"/>
      </w:pPr>
      <w:r>
        <w:t>1) _______________________________________________________________________;</w:t>
      </w:r>
    </w:p>
    <w:p w:rsidR="00A25595" w:rsidRDefault="00A25595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25595" w:rsidRDefault="00A25595">
      <w:pPr>
        <w:pStyle w:val="ConsPlusNonformat"/>
        <w:jc w:val="both"/>
      </w:pPr>
      <w:r>
        <w:t>2) _______________________________________________________________________;</w:t>
      </w:r>
    </w:p>
    <w:p w:rsidR="00A25595" w:rsidRDefault="00A25595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25595" w:rsidRDefault="00A25595">
      <w:pPr>
        <w:pStyle w:val="ConsPlusNonformat"/>
        <w:jc w:val="both"/>
      </w:pPr>
      <w:r>
        <w:t>3) _______________________________________________________________________;</w:t>
      </w:r>
    </w:p>
    <w:p w:rsidR="00A25595" w:rsidRDefault="00A25595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25595" w:rsidRDefault="00A25595">
      <w:pPr>
        <w:pStyle w:val="ConsPlusNonformat"/>
        <w:jc w:val="both"/>
      </w:pPr>
      <w:r>
        <w:t>4) _______________________________________________________________________.</w:t>
      </w:r>
    </w:p>
    <w:p w:rsidR="00A25595" w:rsidRDefault="00A25595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A25595" w:rsidRDefault="00A25595">
      <w:pPr>
        <w:pStyle w:val="ConsPlusNonformat"/>
        <w:jc w:val="both"/>
      </w:pPr>
      <w:r>
        <w:t>"__" ______________ 20__ года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>_______________________________ ___________________ _______________________</w:t>
      </w:r>
    </w:p>
    <w:p w:rsidR="00A25595" w:rsidRDefault="00A25595">
      <w:pPr>
        <w:pStyle w:val="ConsPlusNonformat"/>
        <w:jc w:val="both"/>
      </w:pPr>
      <w:r>
        <w:t xml:space="preserve">  (должность лица, принявшего     (подпись, дата)    (расшифровка подписи)</w:t>
      </w:r>
    </w:p>
    <w:p w:rsidR="00A25595" w:rsidRDefault="00A25595">
      <w:pPr>
        <w:pStyle w:val="ConsPlusNonformat"/>
        <w:jc w:val="both"/>
      </w:pPr>
      <w:r>
        <w:t xml:space="preserve">        заявление)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  <w:jc w:val="right"/>
        <w:outlineLvl w:val="1"/>
      </w:pPr>
      <w:r>
        <w:t>Приложение N 2</w:t>
      </w:r>
    </w:p>
    <w:p w:rsidR="00A25595" w:rsidRDefault="00A25595">
      <w:pPr>
        <w:pStyle w:val="ConsPlusNormal"/>
        <w:jc w:val="right"/>
      </w:pPr>
      <w:r>
        <w:t>к Административному регламенту</w:t>
      </w:r>
    </w:p>
    <w:p w:rsidR="00A25595" w:rsidRDefault="00A25595">
      <w:pPr>
        <w:pStyle w:val="ConsPlusNormal"/>
        <w:jc w:val="right"/>
      </w:pPr>
      <w:r>
        <w:t>предоставления муниципальной услуги</w:t>
      </w:r>
    </w:p>
    <w:p w:rsidR="00A25595" w:rsidRDefault="00A25595">
      <w:pPr>
        <w:pStyle w:val="ConsPlusNormal"/>
        <w:jc w:val="right"/>
      </w:pPr>
      <w:r>
        <w:t>"Предоставление социальных выплат</w:t>
      </w:r>
    </w:p>
    <w:p w:rsidR="00A25595" w:rsidRDefault="00A25595">
      <w:pPr>
        <w:pStyle w:val="ConsPlusNormal"/>
        <w:jc w:val="right"/>
      </w:pPr>
      <w:r>
        <w:t>молодым семьям на приобретение</w:t>
      </w:r>
    </w:p>
    <w:p w:rsidR="00A25595" w:rsidRDefault="00A25595">
      <w:pPr>
        <w:pStyle w:val="ConsPlusNormal"/>
        <w:jc w:val="right"/>
      </w:pPr>
      <w:r>
        <w:t>(строительство) жилья"</w:t>
      </w:r>
    </w:p>
    <w:p w:rsidR="00A25595" w:rsidRDefault="00A25595">
      <w:pPr>
        <w:pStyle w:val="ConsPlusNormal"/>
      </w:pPr>
    </w:p>
    <w:p w:rsidR="00A25595" w:rsidRDefault="00A25595">
      <w:pPr>
        <w:pStyle w:val="ConsPlusTitle"/>
        <w:jc w:val="center"/>
      </w:pPr>
      <w:bookmarkStart w:id="10" w:name="P596"/>
      <w:bookmarkEnd w:id="10"/>
      <w:r>
        <w:t>БЛОК-СХЕМА</w:t>
      </w:r>
    </w:p>
    <w:p w:rsidR="00A25595" w:rsidRDefault="00A25595">
      <w:pPr>
        <w:pStyle w:val="ConsPlusTitle"/>
        <w:jc w:val="center"/>
      </w:pPr>
      <w:r>
        <w:t>ПРЕДОСТАВЛЕНИЯ МУНИЦИПАЛЬНОЙ УСЛУГИ</w:t>
      </w:r>
    </w:p>
    <w:p w:rsidR="00A25595" w:rsidRDefault="00A25595">
      <w:pPr>
        <w:pStyle w:val="ConsPlusTitle"/>
        <w:jc w:val="center"/>
      </w:pPr>
      <w:r>
        <w:t>"ПРЕДОСТАВЛЕНИЕ СОЦИАЛЬНЫХ ВЫПЛАТ МОЛОДЫМ СЕМЬЯМ</w:t>
      </w:r>
    </w:p>
    <w:p w:rsidR="00A25595" w:rsidRDefault="00A25595">
      <w:pPr>
        <w:pStyle w:val="ConsPlusTitle"/>
        <w:jc w:val="center"/>
      </w:pPr>
      <w:r>
        <w:t>НА ПРИОБРЕТЕНИЕ (СТРОИТЕЛЬСТВО) ЖИЛЬЯ"</w:t>
      </w:r>
    </w:p>
    <w:p w:rsidR="00A25595" w:rsidRDefault="00A25595">
      <w:pPr>
        <w:pStyle w:val="ConsPlusNormal"/>
      </w:pPr>
    </w:p>
    <w:p w:rsidR="00A25595" w:rsidRDefault="00A2559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A25595" w:rsidRDefault="00A25595">
      <w:pPr>
        <w:pStyle w:val="ConsPlusNonformat"/>
        <w:jc w:val="both"/>
      </w:pPr>
      <w:r>
        <w:t>│        Уведомление заявителей о необходимости предоставления         │</w:t>
      </w:r>
    </w:p>
    <w:p w:rsidR="00A25595" w:rsidRDefault="00A25595">
      <w:pPr>
        <w:pStyle w:val="ConsPlusNonformat"/>
        <w:jc w:val="both"/>
      </w:pPr>
      <w:r>
        <w:lastRenderedPageBreak/>
        <w:t>│                        заявления и документов                        │</w:t>
      </w:r>
    </w:p>
    <w:p w:rsidR="00A25595" w:rsidRDefault="00A2559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A25595" w:rsidRDefault="00A25595">
      <w:pPr>
        <w:pStyle w:val="ConsPlusNonformat"/>
        <w:jc w:val="both"/>
      </w:pPr>
      <w:r>
        <w:t xml:space="preserve">                                 \/</w:t>
      </w:r>
    </w:p>
    <w:p w:rsidR="00A25595" w:rsidRDefault="00A2559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A25595" w:rsidRDefault="00A25595">
      <w:pPr>
        <w:pStyle w:val="ConsPlusNonformat"/>
        <w:jc w:val="both"/>
      </w:pPr>
      <w:r>
        <w:t>│          Письменное обращение заявителя (его представителя)          │</w:t>
      </w:r>
    </w:p>
    <w:p w:rsidR="00A25595" w:rsidRDefault="00A2559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A25595" w:rsidRDefault="00A25595">
      <w:pPr>
        <w:pStyle w:val="ConsPlusNonformat"/>
        <w:jc w:val="both"/>
      </w:pPr>
      <w:r>
        <w:t xml:space="preserve">                                 \/</w:t>
      </w:r>
    </w:p>
    <w:p w:rsidR="00A25595" w:rsidRDefault="00A2559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A25595" w:rsidRDefault="00A25595">
      <w:pPr>
        <w:pStyle w:val="ConsPlusNonformat"/>
        <w:jc w:val="both"/>
      </w:pPr>
      <w:r>
        <w:t>│         Рассмотрение заявления и представленных документов,          │</w:t>
      </w:r>
    </w:p>
    <w:p w:rsidR="00A25595" w:rsidRDefault="00A25595">
      <w:pPr>
        <w:pStyle w:val="ConsPlusNonformat"/>
        <w:jc w:val="both"/>
      </w:pPr>
      <w:r>
        <w:t>│                 проверка содержащихся в них сведений                 │</w:t>
      </w:r>
    </w:p>
    <w:p w:rsidR="00A25595" w:rsidRDefault="00A2559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A25595" w:rsidRDefault="00A25595">
      <w:pPr>
        <w:pStyle w:val="ConsPlusNonformat"/>
        <w:jc w:val="both"/>
      </w:pPr>
      <w:r>
        <w:t xml:space="preserve">                                 \/</w:t>
      </w:r>
    </w:p>
    <w:p w:rsidR="00A25595" w:rsidRDefault="00A2559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A25595" w:rsidRDefault="00A25595">
      <w:pPr>
        <w:pStyle w:val="ConsPlusNonformat"/>
        <w:jc w:val="both"/>
      </w:pPr>
      <w:r>
        <w:t>│     Принятие решения о выдаче свидетельства о праве на получение     │</w:t>
      </w:r>
    </w:p>
    <w:p w:rsidR="00A25595" w:rsidRDefault="00A25595">
      <w:pPr>
        <w:pStyle w:val="ConsPlusNonformat"/>
        <w:jc w:val="both"/>
      </w:pPr>
      <w:r>
        <w:t>│         социальной выплаты на приобретение жилого помещения          │</w:t>
      </w:r>
    </w:p>
    <w:p w:rsidR="00A25595" w:rsidRDefault="00A25595">
      <w:pPr>
        <w:pStyle w:val="ConsPlusNonformat"/>
        <w:jc w:val="both"/>
      </w:pPr>
      <w:r>
        <w:t>│            или строительство индивидуального жилого дома             │</w:t>
      </w:r>
    </w:p>
    <w:p w:rsidR="00A25595" w:rsidRDefault="00A2559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A25595" w:rsidRDefault="00A25595">
      <w:pPr>
        <w:pStyle w:val="ConsPlusNonformat"/>
        <w:jc w:val="both"/>
      </w:pPr>
      <w:r>
        <w:t xml:space="preserve">                                 \/</w:t>
      </w:r>
    </w:p>
    <w:p w:rsidR="00A25595" w:rsidRDefault="00A25595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┌────────────────────────────────────────────┐</w:t>
      </w:r>
    </w:p>
    <w:p w:rsidR="00A25595" w:rsidRDefault="00A25595">
      <w:pPr>
        <w:pStyle w:val="ConsPlusNonformat"/>
        <w:jc w:val="both"/>
      </w:pPr>
      <w:r>
        <w:t xml:space="preserve">         нет                                           да</w:t>
      </w:r>
    </w:p>
    <w:p w:rsidR="00A25595" w:rsidRDefault="00A25595">
      <w:pPr>
        <w:pStyle w:val="ConsPlusNonformat"/>
        <w:jc w:val="both"/>
      </w:pPr>
      <w:r>
        <w:t>┌───────────────────────────┐        ┌─────────────────────────────────┐</w:t>
      </w:r>
    </w:p>
    <w:p w:rsidR="00A25595" w:rsidRDefault="00A25595">
      <w:pPr>
        <w:pStyle w:val="ConsPlusNonformat"/>
        <w:jc w:val="both"/>
      </w:pPr>
      <w:r>
        <w:t>│ Подготовка и направление  │        │Оформление свидетельства о праве │</w:t>
      </w:r>
    </w:p>
    <w:p w:rsidR="00A25595" w:rsidRDefault="00A25595">
      <w:pPr>
        <w:pStyle w:val="ConsPlusNonformat"/>
        <w:jc w:val="both"/>
      </w:pPr>
      <w:r>
        <w:t>│ письма об отказе в выдаче │        │на получение социальной выплаты, │</w:t>
      </w:r>
    </w:p>
    <w:p w:rsidR="00A25595" w:rsidRDefault="00A25595">
      <w:pPr>
        <w:pStyle w:val="ConsPlusNonformat"/>
        <w:jc w:val="both"/>
      </w:pPr>
      <w:r>
        <w:t>│       свидетельства       │        │     вручение свидетельства      │</w:t>
      </w:r>
    </w:p>
    <w:p w:rsidR="00A25595" w:rsidRDefault="00A25595">
      <w:pPr>
        <w:pStyle w:val="ConsPlusNonformat"/>
        <w:jc w:val="both"/>
      </w:pPr>
      <w:r>
        <w:t>└───────────────────────────┘        └─────────────────────────────────┘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  <w:jc w:val="right"/>
        <w:outlineLvl w:val="1"/>
      </w:pPr>
      <w:r>
        <w:t>Приложение N 3</w:t>
      </w:r>
    </w:p>
    <w:p w:rsidR="00A25595" w:rsidRDefault="00A25595">
      <w:pPr>
        <w:pStyle w:val="ConsPlusNormal"/>
        <w:jc w:val="right"/>
      </w:pPr>
      <w:r>
        <w:t>к Административному регламенту</w:t>
      </w:r>
    </w:p>
    <w:p w:rsidR="00A25595" w:rsidRDefault="00A25595">
      <w:pPr>
        <w:pStyle w:val="ConsPlusNormal"/>
        <w:jc w:val="right"/>
      </w:pPr>
      <w:r>
        <w:t>предоставления муниципальной услуги</w:t>
      </w:r>
    </w:p>
    <w:p w:rsidR="00A25595" w:rsidRDefault="00A25595">
      <w:pPr>
        <w:pStyle w:val="ConsPlusNormal"/>
        <w:jc w:val="right"/>
      </w:pPr>
      <w:r>
        <w:t>"Предоставление социальных выплат</w:t>
      </w:r>
    </w:p>
    <w:p w:rsidR="00A25595" w:rsidRDefault="00A25595">
      <w:pPr>
        <w:pStyle w:val="ConsPlusNormal"/>
        <w:jc w:val="right"/>
      </w:pPr>
      <w:r>
        <w:t>молодым семьям на приобретение</w:t>
      </w:r>
    </w:p>
    <w:p w:rsidR="00A25595" w:rsidRDefault="00A25595">
      <w:pPr>
        <w:pStyle w:val="ConsPlusNormal"/>
        <w:jc w:val="right"/>
      </w:pPr>
      <w:r>
        <w:t>(строительство) жилья"</w:t>
      </w:r>
    </w:p>
    <w:p w:rsidR="00A25595" w:rsidRDefault="00A25595">
      <w:pPr>
        <w:pStyle w:val="ConsPlusNormal"/>
      </w:pPr>
    </w:p>
    <w:p w:rsidR="00A25595" w:rsidRDefault="00A25595">
      <w:pPr>
        <w:pStyle w:val="ConsPlusNonformat"/>
        <w:jc w:val="both"/>
      </w:pPr>
      <w:r>
        <w:t xml:space="preserve">                                          В Администрацию</w:t>
      </w:r>
    </w:p>
    <w:p w:rsidR="00A25595" w:rsidRDefault="00A25595">
      <w:pPr>
        <w:pStyle w:val="ConsPlusNonformat"/>
        <w:jc w:val="both"/>
      </w:pPr>
      <w:r>
        <w:t xml:space="preserve">                                          Артемовского городского округа</w:t>
      </w:r>
    </w:p>
    <w:p w:rsidR="00A25595" w:rsidRDefault="00A25595">
      <w:pPr>
        <w:pStyle w:val="ConsPlusNonformat"/>
        <w:jc w:val="both"/>
      </w:pPr>
      <w:r>
        <w:t xml:space="preserve">                                          от гражданина(ки) _______________</w:t>
      </w:r>
    </w:p>
    <w:p w:rsidR="00A25595" w:rsidRDefault="00A2559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25595" w:rsidRDefault="00A25595">
      <w:pPr>
        <w:pStyle w:val="ConsPlusNonformat"/>
        <w:jc w:val="both"/>
      </w:pPr>
      <w:r>
        <w:t xml:space="preserve">                                              (фамилия, имя и отчество)</w:t>
      </w:r>
    </w:p>
    <w:p w:rsidR="00A25595" w:rsidRDefault="00A25595">
      <w:pPr>
        <w:pStyle w:val="ConsPlusNonformat"/>
        <w:jc w:val="both"/>
      </w:pPr>
      <w:r>
        <w:t xml:space="preserve">                                          Номер, серия основного документа,</w:t>
      </w:r>
    </w:p>
    <w:p w:rsidR="00A25595" w:rsidRDefault="00A25595">
      <w:pPr>
        <w:pStyle w:val="ConsPlusNonformat"/>
        <w:jc w:val="both"/>
      </w:pPr>
      <w:r>
        <w:t xml:space="preserve">                                          удостоверяющего его личность,</w:t>
      </w:r>
    </w:p>
    <w:p w:rsidR="00A25595" w:rsidRDefault="00A25595">
      <w:pPr>
        <w:pStyle w:val="ConsPlusNonformat"/>
        <w:jc w:val="both"/>
      </w:pPr>
      <w:r>
        <w:t xml:space="preserve">                                          сведения о дате выдачи указанного</w:t>
      </w:r>
    </w:p>
    <w:p w:rsidR="00A25595" w:rsidRDefault="00A25595">
      <w:pPr>
        <w:pStyle w:val="ConsPlusNonformat"/>
        <w:jc w:val="both"/>
      </w:pPr>
      <w:r>
        <w:t xml:space="preserve">                                          документа и выдавшем его органе</w:t>
      </w:r>
    </w:p>
    <w:p w:rsidR="00A25595" w:rsidRDefault="00A25595">
      <w:pPr>
        <w:pStyle w:val="ConsPlusNonformat"/>
        <w:jc w:val="both"/>
      </w:pPr>
      <w:r>
        <w:t xml:space="preserve">                                          ________________________________,</w:t>
      </w:r>
    </w:p>
    <w:p w:rsidR="00A25595" w:rsidRDefault="00A2559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25595" w:rsidRDefault="00A25595">
      <w:pPr>
        <w:pStyle w:val="ConsPlusNonformat"/>
        <w:jc w:val="both"/>
      </w:pPr>
      <w:r>
        <w:t xml:space="preserve">                                                 проживающего(ей) по адресу</w:t>
      </w:r>
    </w:p>
    <w:p w:rsidR="00A25595" w:rsidRDefault="00A2559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bookmarkStart w:id="11" w:name="P654"/>
      <w:bookmarkEnd w:id="11"/>
      <w:r>
        <w:t xml:space="preserve">                                 СОГЛАСИЕ</w:t>
      </w:r>
    </w:p>
    <w:p w:rsidR="00A25595" w:rsidRDefault="00A2559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25595" w:rsidRDefault="00A25595">
      <w:pPr>
        <w:pStyle w:val="ConsPlusNonformat"/>
        <w:jc w:val="both"/>
      </w:pPr>
      <w:r>
        <w:t xml:space="preserve">                           (фамилия, имя и отчество)</w:t>
      </w:r>
    </w:p>
    <w:p w:rsidR="00A25595" w:rsidRDefault="00A25595">
      <w:pPr>
        <w:pStyle w:val="ConsPlusNonformat"/>
        <w:jc w:val="both"/>
      </w:pPr>
      <w:r>
        <w:t>даю  согласие  Администрации   Артемовского  городского  округа,    органам</w:t>
      </w:r>
    </w:p>
    <w:p w:rsidR="00A25595" w:rsidRDefault="00A25595">
      <w:pPr>
        <w:pStyle w:val="ConsPlusNonformat"/>
        <w:jc w:val="both"/>
      </w:pPr>
      <w:r>
        <w:t>исполнительной   власти    Свердловской   области,   федеральным    органам</w:t>
      </w:r>
    </w:p>
    <w:p w:rsidR="00A25595" w:rsidRDefault="00A25595">
      <w:pPr>
        <w:pStyle w:val="ConsPlusNonformat"/>
        <w:jc w:val="both"/>
      </w:pPr>
      <w:r>
        <w:t xml:space="preserve">исполнительной  власти  в  соответствии со </w:t>
      </w:r>
      <w:hyperlink r:id="rId30" w:history="1">
        <w:r>
          <w:rPr>
            <w:color w:val="0000FF"/>
          </w:rPr>
          <w:t>статьей 9</w:t>
        </w:r>
      </w:hyperlink>
      <w:r>
        <w:t xml:space="preserve"> Федерального закона "О</w:t>
      </w:r>
    </w:p>
    <w:p w:rsidR="00A25595" w:rsidRDefault="00A25595">
      <w:pPr>
        <w:pStyle w:val="ConsPlusNonformat"/>
        <w:jc w:val="both"/>
      </w:pPr>
      <w:r>
        <w:lastRenderedPageBreak/>
        <w:t>персональных  данных"  на  автоматизированную,  а  также  без использования</w:t>
      </w:r>
    </w:p>
    <w:p w:rsidR="00A25595" w:rsidRDefault="00A25595">
      <w:pPr>
        <w:pStyle w:val="ConsPlusNonformat"/>
        <w:jc w:val="both"/>
      </w:pPr>
      <w:r>
        <w:t>средств  автоматизации  обработку  моих  персональных  данных, персональных</w:t>
      </w:r>
    </w:p>
    <w:p w:rsidR="00A25595" w:rsidRDefault="00A25595">
      <w:pPr>
        <w:pStyle w:val="ConsPlusNonformat"/>
        <w:jc w:val="both"/>
      </w:pPr>
      <w:r>
        <w:t xml:space="preserve">данных  о  членах  моей  семьи  в  целях  участия  в  основном  </w:t>
      </w:r>
      <w:hyperlink r:id="rId31" w:history="1">
        <w:r>
          <w:rPr>
            <w:color w:val="0000FF"/>
          </w:rPr>
          <w:t>мероприятии</w:t>
        </w:r>
      </w:hyperlink>
    </w:p>
    <w:p w:rsidR="00A25595" w:rsidRDefault="00A25595">
      <w:pPr>
        <w:pStyle w:val="ConsPlusNonformat"/>
        <w:jc w:val="both"/>
      </w:pPr>
      <w:r>
        <w:t>"Обеспечение  жильем  молодых  семей"  государственной программы Российской</w:t>
      </w:r>
    </w:p>
    <w:p w:rsidR="00A25595" w:rsidRDefault="00A25595">
      <w:pPr>
        <w:pStyle w:val="ConsPlusNonformat"/>
        <w:jc w:val="both"/>
      </w:pPr>
      <w:r>
        <w:t>Федерации  "Обеспечение  доступным  и  комфортным  жильем  и  коммунальными</w:t>
      </w:r>
    </w:p>
    <w:p w:rsidR="00A25595" w:rsidRDefault="00A25595">
      <w:pPr>
        <w:pStyle w:val="ConsPlusNonformat"/>
        <w:jc w:val="both"/>
      </w:pPr>
      <w:r>
        <w:t>услугами  граждан  Российской  Федерации", а именно на совершение действий,</w:t>
      </w:r>
    </w:p>
    <w:p w:rsidR="00A25595" w:rsidRDefault="00A25595">
      <w:pPr>
        <w:pStyle w:val="ConsPlusNonformat"/>
        <w:jc w:val="both"/>
      </w:pPr>
      <w:r>
        <w:t xml:space="preserve">предусмотренных  </w:t>
      </w:r>
      <w:hyperlink r:id="rId32" w:history="1">
        <w:r>
          <w:rPr>
            <w:color w:val="0000FF"/>
          </w:rPr>
          <w:t>пунктом  3  статьи  3</w:t>
        </w:r>
      </w:hyperlink>
      <w:r>
        <w:t xml:space="preserve">  Федерального закона "О персональных</w:t>
      </w:r>
    </w:p>
    <w:p w:rsidR="00A25595" w:rsidRDefault="00A25595">
      <w:pPr>
        <w:pStyle w:val="ConsPlusNonformat"/>
        <w:jc w:val="both"/>
      </w:pPr>
      <w:r>
        <w:t>данных",  со  сведениями, представленными мной в Администрацию Артемовского</w:t>
      </w:r>
    </w:p>
    <w:p w:rsidR="00A25595" w:rsidRDefault="00A25595">
      <w:pPr>
        <w:pStyle w:val="ConsPlusNonformat"/>
        <w:jc w:val="both"/>
      </w:pPr>
      <w:r>
        <w:t>городского округа для участия в указанной подпрограмме.</w:t>
      </w:r>
    </w:p>
    <w:p w:rsidR="00A25595" w:rsidRDefault="00A25595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A25595" w:rsidRDefault="00A25595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A25595" w:rsidRDefault="00A25595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A25595" w:rsidRDefault="00A25595">
      <w:pPr>
        <w:pStyle w:val="ConsPlusNonformat"/>
        <w:jc w:val="both"/>
      </w:pPr>
    </w:p>
    <w:p w:rsidR="00A25595" w:rsidRDefault="00A25595">
      <w:pPr>
        <w:pStyle w:val="ConsPlusNonformat"/>
        <w:jc w:val="both"/>
      </w:pPr>
      <w:r>
        <w:t>___________________ ___________________________________ ___________________</w:t>
      </w:r>
    </w:p>
    <w:p w:rsidR="00A25595" w:rsidRDefault="00A25595">
      <w:pPr>
        <w:pStyle w:val="ConsPlusNonformat"/>
        <w:jc w:val="both"/>
      </w:pPr>
      <w:r>
        <w:t xml:space="preserve">     (подпись)             (расшифровка подписи)               (дата)</w:t>
      </w:r>
    </w:p>
    <w:p w:rsidR="00A25595" w:rsidRDefault="00A25595">
      <w:pPr>
        <w:pStyle w:val="ConsPlusNormal"/>
      </w:pPr>
    </w:p>
    <w:p w:rsidR="00A25595" w:rsidRDefault="00A25595">
      <w:pPr>
        <w:pStyle w:val="ConsPlusNormal"/>
      </w:pPr>
    </w:p>
    <w:p w:rsidR="00A25595" w:rsidRDefault="00A25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12" w:name="_GoBack"/>
      <w:bookmarkEnd w:id="12"/>
    </w:p>
    <w:sectPr w:rsidR="00CC72CE" w:rsidRPr="00EA5490" w:rsidSect="00FF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95"/>
    <w:rsid w:val="00111390"/>
    <w:rsid w:val="0063379B"/>
    <w:rsid w:val="00A2559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00C6-0D5E-4952-8195-39F8DF02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5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A2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5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A2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55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A2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5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6DAF0D4A041193FDB49F6998CA1507662CC507A2797932A65655E2A6942CA5589158180E428F6110CEA1D0A844AB7DDv4y9K" TargetMode="External"/><Relationship Id="rId13" Type="http://schemas.openxmlformats.org/officeDocument/2006/relationships/hyperlink" Target="consultantplus://offline/ref=68B6DAF0D4A041193FDB57FB8FE0FF5A746B905B782595C2743863097539449F15C913D4D1A07EFD1100A04C4BCF45B6DB5ED27B078F232Av8y1K" TargetMode="External"/><Relationship Id="rId18" Type="http://schemas.openxmlformats.org/officeDocument/2006/relationships/hyperlink" Target="consultantplus://offline/ref=68B6DAF0D4A041193FDB57FB8FE0FF5A746B93587A2795C2743863097539449F15C913D4D1A07DF21400A04C4BCF45B6DB5ED27B078F232Av8y1K" TargetMode="External"/><Relationship Id="rId26" Type="http://schemas.openxmlformats.org/officeDocument/2006/relationships/hyperlink" Target="consultantplus://offline/ref=68B6DAF0D4A041193FDB57FB8FE0FF5A746B93587A2395C2743863097539449F07C94BD8D0A763FB1515F61D0Ev9y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B6DAF0D4A041193FDB57FB8FE0FF5A746B905D792395C2743863097539449F07C94BD8D0A763FB1515F61D0Ev9y3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8B6DAF0D4A041193FDB49F6998CA1507662CC507A219D902A65655E2A6942CA5589158192E470FA100AF11407911CE69815DF7F1E93232E96141264v7y8K" TargetMode="External"/><Relationship Id="rId12" Type="http://schemas.openxmlformats.org/officeDocument/2006/relationships/hyperlink" Target="consultantplus://offline/ref=68B6DAF0D4A041193FDB57FB8FE0FF5A7468955E782195C2743863097539449F15C913D4D1A575F81400A04C4BCF45B6DB5ED27B078F232Av8y1K" TargetMode="External"/><Relationship Id="rId17" Type="http://schemas.openxmlformats.org/officeDocument/2006/relationships/hyperlink" Target="consultantplus://offline/ref=68B6DAF0D4A041193FDB57FB8FE0FF5A746B905B782595C2743863097539449F07C94BD8D0A763FB1515F61D0Ev9y3K" TargetMode="External"/><Relationship Id="rId25" Type="http://schemas.openxmlformats.org/officeDocument/2006/relationships/hyperlink" Target="consultantplus://offline/ref=68B6DAF0D4A041193FDB57FB8FE0FF5A7468955E782195C2743863097539449F15C913D4D7A17EF0445AB048029B4FA9DC45CC7C198Cv2yA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B6DAF0D4A041193FDB57FB8FE0FF5A746B93587A2795C2743863097539449F15C913D4D2A876AF414FA1100E9D56B7D95ED07E18v8y4K" TargetMode="External"/><Relationship Id="rId20" Type="http://schemas.openxmlformats.org/officeDocument/2006/relationships/hyperlink" Target="consultantplus://offline/ref=68B6DAF0D4A041193FDB57FB8FE0FF5A74699B58702795C2743863097539449F07C94BD8D0A763FB1515F61D0Ev9y3K" TargetMode="External"/><Relationship Id="rId29" Type="http://schemas.openxmlformats.org/officeDocument/2006/relationships/hyperlink" Target="consultantplus://offline/ref=68B6DAF0D4A041193FDB57FB8FE0FF5A7468955E782195C2743863097539449F15C913D4D1A575F81400A04C4BCF45B6DB5ED27B078F232Av8y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6DAF0D4A041193FDB57FB8FE0FF5A746B93587A2795C2743863097539449F15C913D4D1A07DF21400A04C4BCF45B6DB5ED27B078F232Av8y1K" TargetMode="External"/><Relationship Id="rId11" Type="http://schemas.openxmlformats.org/officeDocument/2006/relationships/hyperlink" Target="consultantplus://offline/ref=68B6DAF0D4A041193FDB49F6998CA1507662CC50792D9F962F64655E2A6942CA5589158192E470FA100BF4190F911CE69815DF7F1E93232E96141264v7y8K" TargetMode="External"/><Relationship Id="rId24" Type="http://schemas.openxmlformats.org/officeDocument/2006/relationships/hyperlink" Target="consultantplus://offline/ref=68B6DAF0D4A041193FDB57FB8FE0FF5A746B93587A2795C2743863097539449F15C913D1D2AB29AA545EF91C088448B2C242D27Fv1y0K" TargetMode="External"/><Relationship Id="rId32" Type="http://schemas.openxmlformats.org/officeDocument/2006/relationships/hyperlink" Target="consultantplus://offline/ref=68B6DAF0D4A041193FDB57FB8FE0FF5A756194547D2C95C2743863097539449F15C913D4D1A07FF81900A04C4BCF45B6DB5ED27B078F232Av8y1K" TargetMode="External"/><Relationship Id="rId5" Type="http://schemas.openxmlformats.org/officeDocument/2006/relationships/hyperlink" Target="consultantplus://offline/ref=68B6DAF0D4A041193FDB57FB8FE0FF5A746B965D7E2095C2743863097539449F07C94BD8D0A763FB1515F61D0Ev9y3K" TargetMode="External"/><Relationship Id="rId15" Type="http://schemas.openxmlformats.org/officeDocument/2006/relationships/hyperlink" Target="consultantplus://offline/ref=68B6DAF0D4A041193FDB57FB8FE0FF5A756194547D2C95C2743863097539449F15C913D4D1A07FFC1800A04C4BCF45B6DB5ED27B078F232Av8y1K" TargetMode="External"/><Relationship Id="rId23" Type="http://schemas.openxmlformats.org/officeDocument/2006/relationships/hyperlink" Target="consultantplus://offline/ref=68B6DAF0D4A041193FDB49F6998CA1507662CC507A249A9C2F6E655E2A6942CA5589158180E428F6110CEA1D0A844AB7DDv4y9K" TargetMode="External"/><Relationship Id="rId28" Type="http://schemas.openxmlformats.org/officeDocument/2006/relationships/hyperlink" Target="consultantplus://offline/ref=68B6DAF0D4A041193FDB57FB8FE0FF5A7468955E782195C2743863097539449F15C913D4D1A575F81400A04C4BCF45B6DB5ED27B078F232Av8y1K" TargetMode="External"/><Relationship Id="rId10" Type="http://schemas.openxmlformats.org/officeDocument/2006/relationships/hyperlink" Target="consultantplus://offline/ref=68B6DAF0D4A041193FDB49F6998CA1507662CC5079209794206A655E2A6942CA5589158180E428F6110CEA1D0A844AB7DDv4y9K" TargetMode="External"/><Relationship Id="rId19" Type="http://schemas.openxmlformats.org/officeDocument/2006/relationships/hyperlink" Target="consultantplus://offline/ref=68B6DAF0D4A041193FDB57FB8FE0FF5A7468955E782195C2743863097539449F07C94BD8D0A763FB1515F61D0Ev9y3K" TargetMode="External"/><Relationship Id="rId31" Type="http://schemas.openxmlformats.org/officeDocument/2006/relationships/hyperlink" Target="consultantplus://offline/ref=68B6DAF0D4A041193FDB57FB8FE0FF5A7468955E782195C2743863097539449F15C913D4D1A575F81400A04C4BCF45B6DB5ED27B078F232Av8y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B6DAF0D4A041193FDB49F6998CA1507662CC5079269F9D2D65655E2A6942CA5589158180E428F6110CEA1D0A844AB7DDv4y9K" TargetMode="External"/><Relationship Id="rId14" Type="http://schemas.openxmlformats.org/officeDocument/2006/relationships/hyperlink" Target="consultantplus://offline/ref=68B6DAF0D4A041193FDB57FB8FE0FF5A746992557A2795C2743863097539449F07C94BD8D0A763FB1515F61D0Ev9y3K" TargetMode="External"/><Relationship Id="rId22" Type="http://schemas.openxmlformats.org/officeDocument/2006/relationships/hyperlink" Target="consultantplus://offline/ref=68B6DAF0D4A041193FDB49F6998CA1507662CC507A2197932E6B655E2A6942CA5589158180E428F6110CEA1D0A844AB7DDv4y9K" TargetMode="External"/><Relationship Id="rId27" Type="http://schemas.openxmlformats.org/officeDocument/2006/relationships/hyperlink" Target="consultantplus://offline/ref=68B6DAF0D4A041193FDB57FB8FE0FF5A746896557E2195C2743863097539449F07C94BD8D0A763FB1515F61D0Ev9y3K" TargetMode="External"/><Relationship Id="rId30" Type="http://schemas.openxmlformats.org/officeDocument/2006/relationships/hyperlink" Target="consultantplus://offline/ref=68B6DAF0D4A041193FDB57FB8FE0FF5A756194547D2C95C2743863097539449F15C913D4D1A07FFC1800A04C4BCF45B6DB5ED27B078F232Av8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11032</Words>
  <Characters>62885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2019-05-17T10:50:00Z</dcterms:created>
  <dcterms:modified xsi:type="dcterms:W3CDTF">2019-05-17T10:51:00Z</dcterms:modified>
</cp:coreProperties>
</file>