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95" w:rsidRDefault="00257195" w:rsidP="00257195">
      <w:pPr>
        <w:autoSpaceDE w:val="0"/>
        <w:autoSpaceDN w:val="0"/>
        <w:jc w:val="center"/>
        <w:rPr>
          <w:rFonts w:ascii="Arial" w:hAnsi="Arial" w:cs="CG Times (W1)"/>
          <w:color w:val="auto"/>
          <w:sz w:val="28"/>
        </w:rPr>
      </w:pPr>
      <w:bookmarkStart w:id="0" w:name="_GoBack"/>
      <w:bookmarkEnd w:id="0"/>
      <w:r>
        <w:rPr>
          <w:rFonts w:ascii="CG Times (W1)" w:hAnsi="CG Times (W1)" w:cs="CG Times (W1)"/>
          <w:noProof/>
          <w:sz w:val="20"/>
          <w:lang w:bidi="ar-SA"/>
        </w:rPr>
        <w:drawing>
          <wp:inline distT="0" distB="0" distL="0" distR="0">
            <wp:extent cx="752475" cy="1209675"/>
            <wp:effectExtent l="0" t="0" r="9525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95" w:rsidRDefault="00257195" w:rsidP="00257195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rFonts w:ascii="Liberation Sans" w:hAnsi="Liberation Sans" w:cs="CG Times (W1)"/>
          <w:b/>
          <w:spacing w:val="120"/>
          <w:sz w:val="44"/>
        </w:rPr>
      </w:pPr>
      <w:r>
        <w:rPr>
          <w:rFonts w:ascii="Liberation Sans" w:hAnsi="Liberation Sans" w:cs="CG Times (W1)"/>
          <w:b/>
          <w:sz w:val="28"/>
        </w:rPr>
        <w:t>Администрация Артемовского городского округа</w:t>
      </w:r>
      <w:r>
        <w:rPr>
          <w:rFonts w:ascii="Liberation Sans" w:hAnsi="Liberation Sans" w:cs="CG Times (W1)"/>
          <w:b/>
          <w:spacing w:val="120"/>
          <w:sz w:val="44"/>
        </w:rPr>
        <w:t xml:space="preserve"> </w:t>
      </w:r>
    </w:p>
    <w:p w:rsidR="00257195" w:rsidRDefault="00257195" w:rsidP="00257195">
      <w:pPr>
        <w:pBdr>
          <w:bottom w:val="double" w:sz="12" w:space="1" w:color="auto"/>
        </w:pBdr>
        <w:autoSpaceDE w:val="0"/>
        <w:autoSpaceDN w:val="0"/>
        <w:spacing w:line="360" w:lineRule="auto"/>
        <w:jc w:val="center"/>
        <w:rPr>
          <w:rFonts w:ascii="Times New Roman" w:hAnsi="Times New Roman" w:cs="CG Times (W1)"/>
          <w:b/>
          <w:sz w:val="28"/>
        </w:rPr>
      </w:pPr>
      <w:r>
        <w:rPr>
          <w:rFonts w:cs="CG Times (W1)"/>
          <w:b/>
          <w:spacing w:val="120"/>
          <w:sz w:val="44"/>
        </w:rPr>
        <w:t>ПОСТАНОВЛЕНИЕ</w:t>
      </w:r>
    </w:p>
    <w:p w:rsidR="00257195" w:rsidRDefault="00257195" w:rsidP="00257195">
      <w:pPr>
        <w:tabs>
          <w:tab w:val="left" w:pos="-1134"/>
          <w:tab w:val="right" w:pos="8647"/>
        </w:tabs>
        <w:autoSpaceDE w:val="0"/>
        <w:autoSpaceDN w:val="0"/>
        <w:spacing w:before="180"/>
        <w:rPr>
          <w:rFonts w:cs="Times New Roman"/>
          <w:sz w:val="27"/>
          <w:szCs w:val="27"/>
        </w:rPr>
      </w:pPr>
      <w:r>
        <w:rPr>
          <w:sz w:val="27"/>
          <w:szCs w:val="27"/>
        </w:rPr>
        <w:t>от 22.10.2019                                                                                            № 1182-ПА</w:t>
      </w:r>
    </w:p>
    <w:p w:rsidR="0003137A" w:rsidRDefault="0003137A" w:rsidP="00257195">
      <w:pPr>
        <w:pStyle w:val="30"/>
        <w:shd w:val="clear" w:color="auto" w:fill="auto"/>
        <w:spacing w:after="0" w:line="240" w:lineRule="auto"/>
        <w:jc w:val="left"/>
        <w:rPr>
          <w:rFonts w:ascii="Liberation Serif" w:hAnsi="Liberation Serif"/>
          <w:i/>
        </w:rPr>
      </w:pPr>
    </w:p>
    <w:p w:rsidR="006F519B" w:rsidRPr="003F4C7B" w:rsidRDefault="004171F6" w:rsidP="00F83CD5">
      <w:pPr>
        <w:pStyle w:val="30"/>
        <w:shd w:val="clear" w:color="auto" w:fill="auto"/>
        <w:spacing w:after="0" w:line="240" w:lineRule="auto"/>
        <w:rPr>
          <w:rFonts w:ascii="Liberation Serif" w:hAnsi="Liberation Serif"/>
          <w:i/>
          <w:sz w:val="28"/>
          <w:szCs w:val="28"/>
        </w:rPr>
      </w:pPr>
      <w:r w:rsidRPr="003F4C7B">
        <w:rPr>
          <w:rFonts w:ascii="Liberation Serif" w:hAnsi="Liberation Serif"/>
          <w:i/>
          <w:sz w:val="28"/>
          <w:szCs w:val="28"/>
        </w:rPr>
        <w:t xml:space="preserve">Об </w:t>
      </w:r>
      <w:r w:rsidR="00C72E1F">
        <w:rPr>
          <w:rFonts w:ascii="Liberation Serif" w:hAnsi="Liberation Serif"/>
          <w:i/>
          <w:sz w:val="28"/>
          <w:szCs w:val="28"/>
        </w:rPr>
        <w:t>утверждении П</w:t>
      </w:r>
      <w:r w:rsidR="00A33A66" w:rsidRPr="003F4C7B">
        <w:rPr>
          <w:rFonts w:ascii="Liberation Serif" w:hAnsi="Liberation Serif"/>
          <w:i/>
          <w:sz w:val="28"/>
          <w:szCs w:val="28"/>
        </w:rPr>
        <w:t>орядка принятия решени</w:t>
      </w:r>
      <w:r w:rsidR="00C72E1F">
        <w:rPr>
          <w:rFonts w:ascii="Liberation Serif" w:hAnsi="Liberation Serif"/>
          <w:i/>
          <w:sz w:val="28"/>
          <w:szCs w:val="28"/>
        </w:rPr>
        <w:t>я</w:t>
      </w:r>
      <w:r w:rsidR="00A33A66" w:rsidRPr="003F4C7B">
        <w:rPr>
          <w:rFonts w:ascii="Liberation Serif" w:hAnsi="Liberation Serif"/>
          <w:i/>
          <w:sz w:val="28"/>
          <w:szCs w:val="28"/>
        </w:rPr>
        <w:t xml:space="preserve"> о заключении концессионн</w:t>
      </w:r>
      <w:r w:rsidR="00C72E1F">
        <w:rPr>
          <w:rFonts w:ascii="Liberation Serif" w:hAnsi="Liberation Serif"/>
          <w:i/>
          <w:sz w:val="28"/>
          <w:szCs w:val="28"/>
        </w:rPr>
        <w:t>ого</w:t>
      </w:r>
      <w:r w:rsidR="00A33A66" w:rsidRPr="003F4C7B">
        <w:rPr>
          <w:rFonts w:ascii="Liberation Serif" w:hAnsi="Liberation Serif"/>
          <w:i/>
          <w:sz w:val="28"/>
          <w:szCs w:val="28"/>
        </w:rPr>
        <w:t xml:space="preserve"> </w:t>
      </w:r>
      <w:r w:rsidR="00A33A66" w:rsidRPr="003F4C7B">
        <w:rPr>
          <w:rFonts w:ascii="Liberation Serif" w:hAnsi="Liberation Serif"/>
          <w:i/>
          <w:color w:val="auto"/>
          <w:sz w:val="28"/>
          <w:szCs w:val="28"/>
        </w:rPr>
        <w:t>соглашени</w:t>
      </w:r>
      <w:r w:rsidR="00C72E1F">
        <w:rPr>
          <w:rFonts w:ascii="Liberation Serif" w:hAnsi="Liberation Serif"/>
          <w:i/>
          <w:color w:val="auto"/>
          <w:sz w:val="28"/>
          <w:szCs w:val="28"/>
        </w:rPr>
        <w:t>я</w:t>
      </w:r>
      <w:r w:rsidR="00A33A66" w:rsidRPr="003F4C7B">
        <w:rPr>
          <w:rFonts w:ascii="Liberation Serif" w:hAnsi="Liberation Serif"/>
          <w:i/>
          <w:color w:val="auto"/>
          <w:sz w:val="28"/>
          <w:szCs w:val="28"/>
        </w:rPr>
        <w:t xml:space="preserve"> от имени </w:t>
      </w:r>
      <w:r w:rsidR="00AE06CA" w:rsidRPr="003F4C7B">
        <w:rPr>
          <w:rFonts w:ascii="Liberation Serif" w:hAnsi="Liberation Serif"/>
          <w:i/>
          <w:color w:val="auto"/>
          <w:sz w:val="28"/>
          <w:szCs w:val="28"/>
        </w:rPr>
        <w:t xml:space="preserve"> Артемовского городского округа</w:t>
      </w:r>
      <w:r w:rsidR="00A33A66" w:rsidRPr="003F4C7B">
        <w:rPr>
          <w:rFonts w:ascii="Liberation Serif" w:hAnsi="Liberation Serif"/>
          <w:i/>
          <w:color w:val="auto"/>
          <w:sz w:val="28"/>
          <w:szCs w:val="28"/>
        </w:rPr>
        <w:t xml:space="preserve"> на срок, превышающий срок </w:t>
      </w:r>
      <w:r w:rsidR="00A33A66" w:rsidRPr="003F4C7B">
        <w:rPr>
          <w:rFonts w:ascii="Liberation Serif" w:hAnsi="Liberation Serif"/>
          <w:i/>
          <w:sz w:val="28"/>
          <w:szCs w:val="28"/>
        </w:rPr>
        <w:t>действия утвержденных лимитов бюджетных обязательств</w:t>
      </w:r>
    </w:p>
    <w:p w:rsidR="00A33A66" w:rsidRPr="003F4C7B" w:rsidRDefault="00A33A66" w:rsidP="00A33A66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F303B1" w:rsidRPr="003F4C7B" w:rsidRDefault="00A33A66" w:rsidP="00F55F1B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3F4C7B">
        <w:rPr>
          <w:rFonts w:ascii="Liberation Serif" w:hAnsi="Liberation Serif"/>
          <w:color w:val="auto"/>
          <w:sz w:val="28"/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3F4C7B">
          <w:rPr>
            <w:rFonts w:ascii="Liberation Serif" w:hAnsi="Liberation Serif"/>
            <w:color w:val="auto"/>
            <w:sz w:val="28"/>
            <w:szCs w:val="28"/>
          </w:rPr>
          <w:t>статьей 78</w:t>
        </w:r>
      </w:hyperlink>
      <w:r w:rsidRPr="003F4C7B">
        <w:rPr>
          <w:rFonts w:ascii="Liberation Serif" w:hAnsi="Liberation Serif"/>
          <w:color w:val="auto"/>
          <w:sz w:val="28"/>
          <w:szCs w:val="28"/>
        </w:rPr>
        <w:t xml:space="preserve"> Бюджетного кодекса Российской Федерации, Федеральным </w:t>
      </w:r>
      <w:hyperlink r:id="rId10" w:tooltip="Федеральный закон от 21.07.2005 N 115-ФЗ (ред. от 27.12.2018) &quot;О концессионных соглашениях&quot;{КонсультантПлюс}" w:history="1">
        <w:r w:rsidRPr="003F4C7B">
          <w:rPr>
            <w:rFonts w:ascii="Liberation Serif" w:hAnsi="Liberation Serif"/>
            <w:color w:val="auto"/>
            <w:sz w:val="28"/>
            <w:szCs w:val="28"/>
          </w:rPr>
          <w:t>законом</w:t>
        </w:r>
      </w:hyperlink>
      <w:r w:rsidRPr="003F4C7B">
        <w:rPr>
          <w:rFonts w:ascii="Liberation Serif" w:hAnsi="Liberation Serif"/>
          <w:color w:val="auto"/>
          <w:sz w:val="28"/>
          <w:szCs w:val="28"/>
        </w:rPr>
        <w:t xml:space="preserve"> от 21 июля 2005 года </w:t>
      </w:r>
      <w:r w:rsidR="00C26760" w:rsidRPr="003F4C7B">
        <w:rPr>
          <w:rFonts w:ascii="Liberation Serif" w:hAnsi="Liberation Serif"/>
          <w:color w:val="auto"/>
          <w:sz w:val="28"/>
          <w:szCs w:val="28"/>
        </w:rPr>
        <w:t>№</w:t>
      </w:r>
      <w:r w:rsidRPr="003F4C7B">
        <w:rPr>
          <w:rFonts w:ascii="Liberation Serif" w:hAnsi="Liberation Serif"/>
          <w:color w:val="auto"/>
          <w:sz w:val="28"/>
          <w:szCs w:val="28"/>
        </w:rPr>
        <w:t xml:space="preserve"> 115-ФЗ </w:t>
      </w:r>
      <w:r w:rsidR="00C26760" w:rsidRPr="003F4C7B">
        <w:rPr>
          <w:rFonts w:ascii="Liberation Serif" w:hAnsi="Liberation Serif"/>
          <w:color w:val="auto"/>
          <w:sz w:val="28"/>
          <w:szCs w:val="28"/>
        </w:rPr>
        <w:t>«</w:t>
      </w:r>
      <w:r w:rsidRPr="003F4C7B">
        <w:rPr>
          <w:rFonts w:ascii="Liberation Serif" w:hAnsi="Liberation Serif"/>
          <w:color w:val="auto"/>
          <w:sz w:val="28"/>
          <w:szCs w:val="28"/>
        </w:rPr>
        <w:t>О концессионных соглашениях</w:t>
      </w:r>
      <w:r w:rsidR="00C26760" w:rsidRPr="003F4C7B">
        <w:rPr>
          <w:rFonts w:ascii="Liberation Serif" w:hAnsi="Liberation Serif"/>
          <w:color w:val="auto"/>
          <w:sz w:val="28"/>
          <w:szCs w:val="28"/>
        </w:rPr>
        <w:t>»</w:t>
      </w:r>
      <w:r w:rsidRPr="003F4C7B">
        <w:rPr>
          <w:rFonts w:ascii="Liberation Serif" w:hAnsi="Liberation Serif"/>
          <w:color w:val="auto"/>
          <w:sz w:val="28"/>
          <w:szCs w:val="28"/>
        </w:rPr>
        <w:t xml:space="preserve">, в целях реализации инвестиционных проектов, осуществляемых в рамках концессионных соглашений, </w:t>
      </w:r>
      <w:r w:rsidR="00966F48" w:rsidRPr="003F4C7B">
        <w:rPr>
          <w:rFonts w:ascii="Liberation Serif" w:hAnsi="Liberation Serif"/>
          <w:color w:val="auto"/>
          <w:sz w:val="28"/>
          <w:szCs w:val="28"/>
        </w:rPr>
        <w:t xml:space="preserve">руководствуясь </w:t>
      </w:r>
      <w:r w:rsidR="00BC6730" w:rsidRPr="003F4C7B">
        <w:rPr>
          <w:rFonts w:ascii="Liberation Serif" w:hAnsi="Liberation Serif"/>
          <w:color w:val="auto"/>
          <w:sz w:val="28"/>
          <w:szCs w:val="28"/>
        </w:rPr>
        <w:t xml:space="preserve">статьями 30, 31 Устава Артемовского городского округа, </w:t>
      </w:r>
    </w:p>
    <w:p w:rsidR="007E33B5" w:rsidRPr="003F4C7B" w:rsidRDefault="007E33B5" w:rsidP="00F55F1B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34D3" w:rsidRPr="003F4C7B" w:rsidRDefault="00BC6730" w:rsidP="00F55F1B">
      <w:pPr>
        <w:pStyle w:val="30"/>
        <w:shd w:val="clear" w:color="auto" w:fill="auto"/>
        <w:spacing w:after="0"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3F4C7B">
        <w:rPr>
          <w:rFonts w:ascii="Liberation Serif" w:hAnsi="Liberation Serif"/>
          <w:b w:val="0"/>
          <w:sz w:val="28"/>
          <w:szCs w:val="28"/>
        </w:rPr>
        <w:t>ПОСТАНОВЛЯЮ</w:t>
      </w:r>
      <w:r w:rsidR="000E24BB" w:rsidRPr="003F4C7B">
        <w:rPr>
          <w:rFonts w:ascii="Liberation Serif" w:hAnsi="Liberation Serif"/>
          <w:b w:val="0"/>
          <w:sz w:val="28"/>
          <w:szCs w:val="28"/>
        </w:rPr>
        <w:t>:</w:t>
      </w:r>
    </w:p>
    <w:p w:rsidR="00966F48" w:rsidRPr="003F4C7B" w:rsidRDefault="004034D3" w:rsidP="00453262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3F4C7B">
        <w:rPr>
          <w:rFonts w:ascii="Liberation Serif" w:eastAsia="Times New Roman" w:hAnsi="Liberation Serif" w:cs="Times New Roman"/>
          <w:b w:val="0"/>
          <w:sz w:val="28"/>
          <w:szCs w:val="28"/>
        </w:rPr>
        <w:t>1.</w:t>
      </w:r>
      <w:r w:rsidR="00431036" w:rsidRPr="003F4C7B">
        <w:rPr>
          <w:rFonts w:ascii="Liberation Serif" w:hAnsi="Liberation Serif"/>
          <w:sz w:val="28"/>
          <w:szCs w:val="28"/>
        </w:rPr>
        <w:t xml:space="preserve"> </w:t>
      </w:r>
      <w:r w:rsidR="00431036" w:rsidRPr="003F4C7B">
        <w:rPr>
          <w:rFonts w:ascii="Liberation Serif" w:hAnsi="Liberation Serif"/>
          <w:b w:val="0"/>
          <w:color w:val="auto"/>
          <w:sz w:val="28"/>
          <w:szCs w:val="28"/>
        </w:rPr>
        <w:t xml:space="preserve">Утвердить </w:t>
      </w:r>
      <w:hyperlink w:anchor="Par32" w:tooltip="ПОРЯДОК" w:history="1">
        <w:r w:rsidR="00431036" w:rsidRPr="003F4C7B">
          <w:rPr>
            <w:rFonts w:ascii="Liberation Serif" w:hAnsi="Liberation Serif"/>
            <w:b w:val="0"/>
            <w:color w:val="auto"/>
            <w:sz w:val="28"/>
            <w:szCs w:val="28"/>
          </w:rPr>
          <w:t>Порядок</w:t>
        </w:r>
      </w:hyperlink>
      <w:r w:rsidR="00C72E1F">
        <w:rPr>
          <w:rFonts w:ascii="Liberation Serif" w:hAnsi="Liberation Serif"/>
          <w:b w:val="0"/>
          <w:color w:val="auto"/>
          <w:sz w:val="28"/>
          <w:szCs w:val="28"/>
        </w:rPr>
        <w:t xml:space="preserve"> принятия решения</w:t>
      </w:r>
      <w:r w:rsidR="00431036" w:rsidRPr="003F4C7B">
        <w:rPr>
          <w:rFonts w:ascii="Liberation Serif" w:hAnsi="Liberation Serif"/>
          <w:b w:val="0"/>
          <w:color w:val="auto"/>
          <w:sz w:val="28"/>
          <w:szCs w:val="28"/>
        </w:rPr>
        <w:t xml:space="preserve"> о закл</w:t>
      </w:r>
      <w:r w:rsidR="00C72E1F">
        <w:rPr>
          <w:rFonts w:ascii="Liberation Serif" w:hAnsi="Liberation Serif"/>
          <w:b w:val="0"/>
          <w:color w:val="auto"/>
          <w:sz w:val="28"/>
          <w:szCs w:val="28"/>
        </w:rPr>
        <w:t>ючении концессионного соглашения</w:t>
      </w:r>
      <w:r w:rsidR="00431036" w:rsidRPr="003F4C7B">
        <w:rPr>
          <w:rFonts w:ascii="Liberation Serif" w:hAnsi="Liberation Serif"/>
          <w:b w:val="0"/>
          <w:color w:val="auto"/>
          <w:sz w:val="28"/>
          <w:szCs w:val="28"/>
        </w:rPr>
        <w:t xml:space="preserve"> от имени Артемовского городского округа </w:t>
      </w:r>
      <w:r w:rsidR="00431036" w:rsidRPr="003F4C7B">
        <w:rPr>
          <w:rFonts w:ascii="Liberation Serif" w:hAnsi="Liberation Serif"/>
          <w:b w:val="0"/>
          <w:color w:val="auto"/>
          <w:sz w:val="28"/>
          <w:szCs w:val="28"/>
        </w:rPr>
        <w:lastRenderedPageBreak/>
        <w:t>на срок, превышающий срок действия утвержденных лимитов бюджетных обязательств (</w:t>
      </w:r>
      <w:r w:rsidR="00252343" w:rsidRPr="003F4C7B">
        <w:rPr>
          <w:rFonts w:ascii="Liberation Serif" w:hAnsi="Liberation Serif"/>
          <w:b w:val="0"/>
          <w:color w:val="auto"/>
          <w:sz w:val="28"/>
          <w:szCs w:val="28"/>
        </w:rPr>
        <w:t>П</w:t>
      </w:r>
      <w:r w:rsidR="00431036" w:rsidRPr="003F4C7B">
        <w:rPr>
          <w:rFonts w:ascii="Liberation Serif" w:hAnsi="Liberation Serif"/>
          <w:b w:val="0"/>
          <w:color w:val="auto"/>
          <w:sz w:val="28"/>
          <w:szCs w:val="28"/>
        </w:rPr>
        <w:t>рил</w:t>
      </w:r>
      <w:r w:rsidR="00252343" w:rsidRPr="003F4C7B">
        <w:rPr>
          <w:rFonts w:ascii="Liberation Serif" w:hAnsi="Liberation Serif"/>
          <w:b w:val="0"/>
          <w:color w:val="auto"/>
          <w:sz w:val="28"/>
          <w:szCs w:val="28"/>
        </w:rPr>
        <w:t>ожение</w:t>
      </w:r>
      <w:r w:rsidR="00431036" w:rsidRPr="003F4C7B">
        <w:rPr>
          <w:rFonts w:ascii="Liberation Serif" w:hAnsi="Liberation Serif"/>
          <w:b w:val="0"/>
          <w:color w:val="auto"/>
          <w:sz w:val="28"/>
          <w:szCs w:val="28"/>
        </w:rPr>
        <w:t>)</w:t>
      </w:r>
      <w:r w:rsidR="00966F48" w:rsidRPr="003F4C7B">
        <w:rPr>
          <w:rFonts w:ascii="Liberation Serif" w:hAnsi="Liberation Serif"/>
          <w:b w:val="0"/>
          <w:color w:val="auto"/>
          <w:sz w:val="28"/>
          <w:szCs w:val="28"/>
        </w:rPr>
        <w:t>.</w:t>
      </w:r>
    </w:p>
    <w:p w:rsidR="00F6742B" w:rsidRPr="003F4C7B" w:rsidRDefault="004034D3" w:rsidP="00966F48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 w:val="0"/>
          <w:sz w:val="28"/>
          <w:szCs w:val="28"/>
        </w:rPr>
      </w:pPr>
      <w:r w:rsidRPr="003F4C7B">
        <w:rPr>
          <w:rFonts w:ascii="Liberation Serif" w:eastAsia="Times New Roman" w:hAnsi="Liberation Serif" w:cs="Times New Roman"/>
          <w:b w:val="0"/>
          <w:sz w:val="28"/>
          <w:szCs w:val="28"/>
        </w:rPr>
        <w:t>2.</w:t>
      </w:r>
      <w:r w:rsidR="005C4BBF" w:rsidRPr="003F4C7B">
        <w:rPr>
          <w:rFonts w:ascii="Liberation Serif" w:hAnsi="Liberation Serif" w:cs="Times New Roman"/>
          <w:sz w:val="28"/>
          <w:szCs w:val="28"/>
        </w:rPr>
        <w:t xml:space="preserve"> </w:t>
      </w:r>
      <w:r w:rsidR="005C4BBF" w:rsidRPr="003F4C7B">
        <w:rPr>
          <w:rFonts w:ascii="Liberation Serif" w:hAnsi="Liberation Serif" w:cs="Times New Roman"/>
          <w:b w:val="0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966F48" w:rsidRPr="003F4C7B">
        <w:rPr>
          <w:rFonts w:ascii="Liberation Serif" w:eastAsia="Times New Roman" w:hAnsi="Liberation Serif" w:cs="Times New Roman"/>
          <w:b w:val="0"/>
          <w:sz w:val="28"/>
          <w:szCs w:val="28"/>
        </w:rPr>
        <w:t>.</w:t>
      </w:r>
    </w:p>
    <w:p w:rsidR="003C2F1A" w:rsidRPr="003F4C7B" w:rsidRDefault="00D5324E" w:rsidP="00966F48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 w:val="0"/>
          <w:sz w:val="28"/>
          <w:szCs w:val="28"/>
        </w:rPr>
      </w:pPr>
      <w:r w:rsidRPr="003F4C7B">
        <w:rPr>
          <w:rFonts w:ascii="Liberation Serif" w:eastAsia="Times New Roman" w:hAnsi="Liberation Serif" w:cs="Times New Roman"/>
          <w:b w:val="0"/>
          <w:sz w:val="28"/>
          <w:szCs w:val="28"/>
        </w:rPr>
        <w:t xml:space="preserve">3. </w:t>
      </w:r>
      <w:r w:rsidR="005C4BBF" w:rsidRPr="003F4C7B">
        <w:rPr>
          <w:rFonts w:ascii="Liberation Serif" w:hAnsi="Liberation Serif" w:cs="Times New Roman"/>
          <w:b w:val="0"/>
          <w:sz w:val="28"/>
          <w:szCs w:val="28"/>
        </w:rPr>
        <w:t>Контроль за исполнением  постановления возложить на первого заместителя главы Администрации Артемовского городского округа Черемных Н.А</w:t>
      </w:r>
      <w:r w:rsidR="003C2F1A" w:rsidRPr="003F4C7B">
        <w:rPr>
          <w:rFonts w:ascii="Liberation Serif" w:hAnsi="Liberation Serif"/>
          <w:b w:val="0"/>
          <w:sz w:val="28"/>
          <w:szCs w:val="28"/>
        </w:rPr>
        <w:t>.</w:t>
      </w:r>
    </w:p>
    <w:p w:rsidR="004034D3" w:rsidRPr="003F4C7B" w:rsidRDefault="004034D3" w:rsidP="005C4BBF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567277" w:rsidRPr="003F4C7B" w:rsidRDefault="00567277" w:rsidP="00F55F1B">
      <w:pPr>
        <w:pStyle w:val="2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7B6AC5" w:rsidRDefault="000E24BB" w:rsidP="006C1994">
      <w:pPr>
        <w:pStyle w:val="2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3F4C7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6062E8" w:rsidRPr="003F4C7B">
        <w:rPr>
          <w:rFonts w:ascii="Liberation Serif" w:hAnsi="Liberation Serif"/>
          <w:sz w:val="28"/>
          <w:szCs w:val="28"/>
        </w:rPr>
        <w:t xml:space="preserve">             </w:t>
      </w:r>
      <w:r w:rsidR="00551E1C" w:rsidRPr="003F4C7B">
        <w:rPr>
          <w:rFonts w:ascii="Liberation Serif" w:hAnsi="Liberation Serif"/>
          <w:sz w:val="28"/>
          <w:szCs w:val="28"/>
        </w:rPr>
        <w:t xml:space="preserve"> </w:t>
      </w:r>
      <w:r w:rsidR="006062E8" w:rsidRPr="003F4C7B">
        <w:rPr>
          <w:rFonts w:ascii="Liberation Serif" w:hAnsi="Liberation Serif"/>
          <w:sz w:val="28"/>
          <w:szCs w:val="28"/>
        </w:rPr>
        <w:t xml:space="preserve"> </w:t>
      </w:r>
      <w:r w:rsidR="005C4BBF" w:rsidRPr="003F4C7B">
        <w:rPr>
          <w:rFonts w:ascii="Liberation Serif" w:hAnsi="Liberation Serif"/>
          <w:sz w:val="28"/>
          <w:szCs w:val="28"/>
        </w:rPr>
        <w:t xml:space="preserve">               </w:t>
      </w:r>
      <w:r w:rsidR="006062E8" w:rsidRPr="003F4C7B">
        <w:rPr>
          <w:rFonts w:ascii="Liberation Serif" w:hAnsi="Liberation Serif"/>
          <w:sz w:val="28"/>
          <w:szCs w:val="28"/>
        </w:rPr>
        <w:t xml:space="preserve">        А.В. Самочернов</w:t>
      </w:r>
    </w:p>
    <w:p w:rsidR="00257195" w:rsidRPr="008418A9" w:rsidRDefault="00257195" w:rsidP="006C1994">
      <w:pPr>
        <w:pStyle w:val="2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8418A9" w:rsidRPr="008418A9" w:rsidRDefault="008418A9" w:rsidP="008418A9">
      <w:pPr>
        <w:tabs>
          <w:tab w:val="left" w:pos="5954"/>
        </w:tabs>
        <w:ind w:firstLine="5529"/>
        <w:rPr>
          <w:rFonts w:ascii="Liberation Serif" w:hAnsi="Liberation Serif"/>
          <w:color w:val="auto"/>
          <w:sz w:val="16"/>
          <w:szCs w:val="16"/>
        </w:rPr>
      </w:pPr>
      <w:r w:rsidRPr="008418A9">
        <w:rPr>
          <w:rFonts w:ascii="Liberation Serif" w:hAnsi="Liberation Serif"/>
          <w:sz w:val="16"/>
          <w:szCs w:val="16"/>
        </w:rPr>
        <w:t>Верно.</w:t>
      </w:r>
      <w:r w:rsidRPr="008418A9">
        <w:rPr>
          <w:rFonts w:ascii="Liberation Serif" w:hAnsi="Liberation Serif"/>
          <w:sz w:val="16"/>
          <w:szCs w:val="16"/>
        </w:rPr>
        <w:tab/>
      </w:r>
    </w:p>
    <w:p w:rsidR="008418A9" w:rsidRPr="008418A9" w:rsidRDefault="008418A9" w:rsidP="008418A9">
      <w:pPr>
        <w:tabs>
          <w:tab w:val="left" w:pos="5954"/>
        </w:tabs>
        <w:ind w:firstLine="5529"/>
        <w:rPr>
          <w:rFonts w:ascii="Liberation Serif" w:hAnsi="Liberation Serif"/>
          <w:sz w:val="16"/>
          <w:szCs w:val="16"/>
        </w:rPr>
      </w:pPr>
      <w:r w:rsidRPr="008418A9">
        <w:rPr>
          <w:rFonts w:ascii="Liberation Serif" w:hAnsi="Liberation Serif"/>
          <w:sz w:val="16"/>
          <w:szCs w:val="16"/>
        </w:rPr>
        <w:t>Зав. отделом организации и обеспечения</w:t>
      </w:r>
    </w:p>
    <w:p w:rsidR="008418A9" w:rsidRPr="008418A9" w:rsidRDefault="008418A9" w:rsidP="008418A9">
      <w:pPr>
        <w:tabs>
          <w:tab w:val="left" w:pos="5954"/>
        </w:tabs>
        <w:ind w:firstLine="5529"/>
        <w:rPr>
          <w:rFonts w:ascii="Liberation Serif" w:hAnsi="Liberation Serif"/>
          <w:sz w:val="16"/>
          <w:szCs w:val="16"/>
        </w:rPr>
      </w:pPr>
      <w:r w:rsidRPr="008418A9">
        <w:rPr>
          <w:rFonts w:ascii="Liberation Serif" w:hAnsi="Liberation Serif"/>
          <w:sz w:val="16"/>
          <w:szCs w:val="16"/>
        </w:rPr>
        <w:t>деятельности Администрации</w:t>
      </w:r>
    </w:p>
    <w:p w:rsidR="008418A9" w:rsidRPr="008418A9" w:rsidRDefault="008418A9" w:rsidP="008418A9">
      <w:pPr>
        <w:tabs>
          <w:tab w:val="left" w:pos="5954"/>
        </w:tabs>
        <w:ind w:firstLine="5529"/>
        <w:rPr>
          <w:rFonts w:ascii="Liberation Serif" w:hAnsi="Liberation Serif"/>
          <w:sz w:val="16"/>
          <w:szCs w:val="16"/>
        </w:rPr>
      </w:pPr>
      <w:r w:rsidRPr="008418A9">
        <w:rPr>
          <w:rFonts w:ascii="Liberation Serif" w:hAnsi="Liberation Serif"/>
          <w:sz w:val="16"/>
          <w:szCs w:val="16"/>
        </w:rPr>
        <w:t>Артемовского городского округа</w:t>
      </w:r>
    </w:p>
    <w:p w:rsidR="008418A9" w:rsidRPr="008418A9" w:rsidRDefault="008418A9" w:rsidP="008418A9">
      <w:pPr>
        <w:tabs>
          <w:tab w:val="left" w:pos="5954"/>
        </w:tabs>
        <w:ind w:firstLine="5529"/>
        <w:rPr>
          <w:rFonts w:ascii="Liberation Serif" w:hAnsi="Liberation Serif"/>
          <w:sz w:val="16"/>
          <w:szCs w:val="16"/>
        </w:rPr>
      </w:pPr>
      <w:r w:rsidRPr="008418A9">
        <w:rPr>
          <w:rFonts w:ascii="Liberation Serif" w:hAnsi="Liberation Serif"/>
          <w:sz w:val="16"/>
          <w:szCs w:val="16"/>
        </w:rPr>
        <w:t xml:space="preserve">М Л Суворова _____________  </w:t>
      </w:r>
    </w:p>
    <w:p w:rsidR="008418A9" w:rsidRPr="008418A9" w:rsidRDefault="008418A9" w:rsidP="008418A9">
      <w:pPr>
        <w:tabs>
          <w:tab w:val="left" w:pos="5954"/>
        </w:tabs>
        <w:ind w:firstLine="5529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22.10</w:t>
      </w:r>
      <w:r w:rsidRPr="008418A9">
        <w:rPr>
          <w:rFonts w:ascii="Liberation Serif" w:hAnsi="Liberation Serif"/>
          <w:sz w:val="16"/>
          <w:szCs w:val="16"/>
        </w:rPr>
        <w:t>.2019</w:t>
      </w:r>
    </w:p>
    <w:p w:rsidR="008418A9" w:rsidRDefault="008418A9" w:rsidP="008418A9">
      <w:pPr>
        <w:rPr>
          <w:sz w:val="16"/>
          <w:szCs w:val="16"/>
        </w:rPr>
        <w:sectPr w:rsidR="008418A9">
          <w:pgSz w:w="11906" w:h="16838"/>
          <w:pgMar w:top="1134" w:right="991" w:bottom="0" w:left="851" w:header="708" w:footer="708" w:gutter="0"/>
          <w:cols w:space="720"/>
        </w:sectPr>
      </w:pPr>
    </w:p>
    <w:p w:rsidR="00257195" w:rsidRDefault="00257195" w:rsidP="008418A9">
      <w:pPr>
        <w:pStyle w:val="20"/>
        <w:shd w:val="clear" w:color="auto" w:fill="auto"/>
        <w:tabs>
          <w:tab w:val="left" w:pos="6435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257195" w:rsidRDefault="00257195" w:rsidP="006C1994">
      <w:pPr>
        <w:pStyle w:val="2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257195" w:rsidRDefault="00257195" w:rsidP="006C1994">
      <w:pPr>
        <w:pStyle w:val="2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  <w:sectPr w:rsidR="00257195" w:rsidSect="00257195">
          <w:headerReference w:type="even" r:id="rId11"/>
          <w:headerReference w:type="default" r:id="rId12"/>
          <w:footerReference w:type="even" r:id="rId13"/>
          <w:headerReference w:type="first" r:id="rId14"/>
          <w:pgSz w:w="11900" w:h="16840"/>
          <w:pgMar w:top="1134" w:right="680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257195" w:rsidRPr="00C65963" w:rsidRDefault="00257195" w:rsidP="00257195">
      <w:pPr>
        <w:pStyle w:val="20"/>
        <w:shd w:val="clear" w:color="auto" w:fill="auto"/>
        <w:spacing w:before="0" w:after="0" w:line="307" w:lineRule="exact"/>
        <w:ind w:left="572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Приложение</w:t>
      </w:r>
      <w:r w:rsidRPr="00C65963">
        <w:rPr>
          <w:rFonts w:ascii="Liberation Serif" w:hAnsi="Liberation Serif"/>
          <w:sz w:val="26"/>
          <w:szCs w:val="26"/>
        </w:rPr>
        <w:t xml:space="preserve">  </w:t>
      </w:r>
    </w:p>
    <w:p w:rsidR="00257195" w:rsidRDefault="00257195" w:rsidP="00257195">
      <w:pPr>
        <w:pStyle w:val="20"/>
        <w:shd w:val="clear" w:color="auto" w:fill="auto"/>
        <w:spacing w:before="0" w:after="0" w:line="307" w:lineRule="exact"/>
        <w:ind w:left="4962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</w:t>
      </w:r>
      <w:r w:rsidRPr="00C65963">
        <w:rPr>
          <w:rFonts w:ascii="Liberation Serif" w:hAnsi="Liberation Serif"/>
          <w:sz w:val="26"/>
          <w:szCs w:val="26"/>
        </w:rPr>
        <w:t xml:space="preserve"> постановлени</w:t>
      </w:r>
      <w:r>
        <w:rPr>
          <w:rFonts w:ascii="Liberation Serif" w:hAnsi="Liberation Serif"/>
          <w:sz w:val="26"/>
          <w:szCs w:val="26"/>
        </w:rPr>
        <w:t>ю</w:t>
      </w:r>
      <w:r w:rsidRPr="00C65963">
        <w:rPr>
          <w:rFonts w:ascii="Liberation Serif" w:hAnsi="Liberation Serif"/>
          <w:sz w:val="26"/>
          <w:szCs w:val="26"/>
        </w:rPr>
        <w:t xml:space="preserve"> Администрации Артемовского  городского  округа </w:t>
      </w:r>
    </w:p>
    <w:p w:rsidR="00257195" w:rsidRPr="00C65963" w:rsidRDefault="00257195" w:rsidP="00257195">
      <w:pPr>
        <w:pStyle w:val="20"/>
        <w:shd w:val="clear" w:color="auto" w:fill="auto"/>
        <w:spacing w:before="0" w:after="0" w:line="307" w:lineRule="exact"/>
        <w:ind w:left="4962"/>
        <w:jc w:val="right"/>
        <w:rPr>
          <w:rFonts w:ascii="Liberation Serif" w:hAnsi="Liberation Serif"/>
          <w:sz w:val="26"/>
          <w:szCs w:val="26"/>
        </w:rPr>
      </w:pPr>
      <w:r w:rsidRPr="00C65963">
        <w:rPr>
          <w:rFonts w:ascii="Liberation Serif" w:hAnsi="Liberation Serif"/>
          <w:sz w:val="26"/>
          <w:szCs w:val="26"/>
        </w:rPr>
        <w:t>от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257195">
        <w:rPr>
          <w:rFonts w:ascii="Liberation Serif" w:hAnsi="Liberation Serif"/>
          <w:sz w:val="26"/>
          <w:szCs w:val="26"/>
        </w:rPr>
        <w:t>22</w:t>
      </w:r>
      <w:r>
        <w:rPr>
          <w:rFonts w:ascii="Liberation Serif" w:hAnsi="Liberation Serif"/>
          <w:sz w:val="26"/>
          <w:szCs w:val="26"/>
        </w:rPr>
        <w:t>.10.2019 №  1182-ПА</w:t>
      </w:r>
    </w:p>
    <w:p w:rsidR="00257195" w:rsidRPr="0031332F" w:rsidRDefault="00257195" w:rsidP="00257195">
      <w:pPr>
        <w:pStyle w:val="30"/>
        <w:shd w:val="clear" w:color="auto" w:fill="auto"/>
        <w:spacing w:after="0" w:line="240" w:lineRule="auto"/>
        <w:rPr>
          <w:rFonts w:ascii="Liberation Serif" w:hAnsi="Liberation Serif"/>
        </w:rPr>
      </w:pPr>
    </w:p>
    <w:p w:rsidR="00257195" w:rsidRPr="0031332F" w:rsidRDefault="00257195" w:rsidP="00257195">
      <w:pPr>
        <w:pStyle w:val="30"/>
        <w:shd w:val="clear" w:color="auto" w:fill="auto"/>
        <w:spacing w:after="0" w:line="240" w:lineRule="auto"/>
        <w:rPr>
          <w:rFonts w:ascii="Liberation Serif" w:hAnsi="Liberation Serif"/>
        </w:rPr>
      </w:pPr>
    </w:p>
    <w:p w:rsidR="00257195" w:rsidRPr="0031332F" w:rsidRDefault="00F60C3B" w:rsidP="00257195">
      <w:pPr>
        <w:pStyle w:val="30"/>
        <w:shd w:val="clear" w:color="auto" w:fill="auto"/>
        <w:spacing w:after="0" w:line="240" w:lineRule="auto"/>
        <w:rPr>
          <w:rFonts w:ascii="Liberation Serif" w:hAnsi="Liberation Serif"/>
          <w:b w:val="0"/>
          <w:color w:val="auto"/>
        </w:rPr>
      </w:pPr>
      <w:hyperlink w:anchor="Par32" w:tooltip="ПОРЯДОК" w:history="1">
        <w:r w:rsidR="00257195" w:rsidRPr="0031332F">
          <w:rPr>
            <w:rFonts w:ascii="Liberation Serif" w:hAnsi="Liberation Serif"/>
            <w:b w:val="0"/>
            <w:color w:val="auto"/>
          </w:rPr>
          <w:t>Порядок</w:t>
        </w:r>
      </w:hyperlink>
      <w:r w:rsidR="00257195" w:rsidRPr="0031332F">
        <w:rPr>
          <w:rFonts w:ascii="Liberation Serif" w:hAnsi="Liberation Serif"/>
          <w:b w:val="0"/>
          <w:color w:val="auto"/>
        </w:rPr>
        <w:t xml:space="preserve"> </w:t>
      </w:r>
    </w:p>
    <w:p w:rsidR="00257195" w:rsidRPr="0031332F" w:rsidRDefault="00257195" w:rsidP="00257195">
      <w:pPr>
        <w:pStyle w:val="30"/>
        <w:shd w:val="clear" w:color="auto" w:fill="auto"/>
        <w:spacing w:after="0" w:line="240" w:lineRule="auto"/>
        <w:rPr>
          <w:rFonts w:ascii="Liberation Serif" w:hAnsi="Liberation Serif"/>
          <w:b w:val="0"/>
        </w:rPr>
      </w:pPr>
      <w:r w:rsidRPr="0031332F">
        <w:rPr>
          <w:rFonts w:ascii="Liberation Serif" w:hAnsi="Liberation Serif"/>
          <w:b w:val="0"/>
          <w:color w:val="auto"/>
        </w:rPr>
        <w:t>принятия решени</w:t>
      </w:r>
      <w:r>
        <w:rPr>
          <w:rFonts w:ascii="Liberation Serif" w:hAnsi="Liberation Serif"/>
          <w:b w:val="0"/>
          <w:color w:val="auto"/>
        </w:rPr>
        <w:t>я</w:t>
      </w:r>
      <w:r w:rsidRPr="0031332F">
        <w:rPr>
          <w:rFonts w:ascii="Liberation Serif" w:hAnsi="Liberation Serif"/>
          <w:b w:val="0"/>
          <w:color w:val="auto"/>
        </w:rPr>
        <w:t xml:space="preserve"> о закл</w:t>
      </w:r>
      <w:r>
        <w:rPr>
          <w:rFonts w:ascii="Liberation Serif" w:hAnsi="Liberation Serif"/>
          <w:b w:val="0"/>
          <w:color w:val="auto"/>
        </w:rPr>
        <w:t>ючении концессионного соглашения</w:t>
      </w:r>
      <w:r w:rsidRPr="0031332F">
        <w:rPr>
          <w:rFonts w:ascii="Liberation Serif" w:hAnsi="Liberation Serif"/>
          <w:b w:val="0"/>
          <w:color w:val="auto"/>
        </w:rPr>
        <w:t xml:space="preserve"> от имени Артемовского городского округа на срок, превышающий срок действия утвержденных</w:t>
      </w:r>
      <w:r>
        <w:rPr>
          <w:rFonts w:ascii="Liberation Serif" w:hAnsi="Liberation Serif"/>
          <w:b w:val="0"/>
          <w:color w:val="auto"/>
        </w:rPr>
        <w:t xml:space="preserve"> лимитов бюджетных обязательств</w:t>
      </w:r>
      <w:r w:rsidRPr="0031332F">
        <w:rPr>
          <w:rFonts w:ascii="Liberation Serif" w:hAnsi="Liberation Serif"/>
          <w:b w:val="0"/>
        </w:rPr>
        <w:t xml:space="preserve"> </w:t>
      </w:r>
    </w:p>
    <w:p w:rsidR="00257195" w:rsidRPr="0031332F" w:rsidRDefault="00257195" w:rsidP="00257195">
      <w:pPr>
        <w:pStyle w:val="30"/>
        <w:shd w:val="clear" w:color="auto" w:fill="auto"/>
        <w:spacing w:after="0" w:line="240" w:lineRule="auto"/>
        <w:jc w:val="left"/>
        <w:rPr>
          <w:rFonts w:ascii="Liberation Serif" w:hAnsi="Liberation Serif"/>
        </w:rPr>
      </w:pPr>
    </w:p>
    <w:p w:rsidR="00257195" w:rsidRDefault="00257195" w:rsidP="0025719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1332F">
        <w:rPr>
          <w:rFonts w:ascii="Liberation Serif" w:hAnsi="Liberation Serif"/>
          <w:sz w:val="26"/>
          <w:szCs w:val="26"/>
        </w:rPr>
        <w:t xml:space="preserve">Настоящий Порядок регламентирует процедуру принятия Администрацией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</w:t>
      </w:r>
      <w:r>
        <w:rPr>
          <w:rFonts w:ascii="Liberation Serif" w:hAnsi="Liberation Serif"/>
          <w:sz w:val="26"/>
          <w:szCs w:val="26"/>
        </w:rPr>
        <w:t>га решения</w:t>
      </w:r>
      <w:r w:rsidRPr="0031332F">
        <w:rPr>
          <w:rFonts w:ascii="Liberation Serif" w:hAnsi="Liberation Serif"/>
          <w:sz w:val="26"/>
          <w:szCs w:val="26"/>
        </w:rPr>
        <w:t xml:space="preserve"> о закл</w:t>
      </w:r>
      <w:r>
        <w:rPr>
          <w:rFonts w:ascii="Liberation Serif" w:hAnsi="Liberation Serif"/>
          <w:sz w:val="26"/>
          <w:szCs w:val="26"/>
        </w:rPr>
        <w:t>ючении концессионного соглашения</w:t>
      </w:r>
      <w:r w:rsidRPr="0031332F">
        <w:rPr>
          <w:rFonts w:ascii="Liberation Serif" w:hAnsi="Liberation Serif"/>
          <w:sz w:val="26"/>
          <w:szCs w:val="26"/>
        </w:rPr>
        <w:t xml:space="preserve"> от имени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 на срок, превышающий срок действия утвержденных лимитов бюджетных обязательств.</w:t>
      </w:r>
    </w:p>
    <w:p w:rsidR="00257195" w:rsidRDefault="00257195" w:rsidP="0025719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BE0D80">
        <w:rPr>
          <w:rFonts w:ascii="Liberation Serif" w:hAnsi="Liberation Serif"/>
          <w:sz w:val="26"/>
          <w:szCs w:val="26"/>
        </w:rPr>
        <w:t>Решение о заключении концессионного соглашения от имени Артемовского городского округа на срок, превышающий срок действия утвержденных лимитов бюджетных обязательств, принимается в случае, когда срок создания и (или) реконструкции объекта концессионного соглашения и срок окупаемости инвестиций, срок обязательств концессионера и (или) концедента по концессионному соглашению превышает срок действия утвержденных лимитов бюджетных обязательств.</w:t>
      </w:r>
    </w:p>
    <w:p w:rsidR="00257195" w:rsidRDefault="00257195" w:rsidP="0025719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Концессионное</w:t>
      </w:r>
      <w:r w:rsidRPr="0031332F">
        <w:rPr>
          <w:rFonts w:ascii="Liberation Serif" w:hAnsi="Liberation Serif"/>
          <w:sz w:val="26"/>
          <w:szCs w:val="26"/>
        </w:rPr>
        <w:t xml:space="preserve"> соглашени</w:t>
      </w:r>
      <w:r>
        <w:rPr>
          <w:rFonts w:ascii="Liberation Serif" w:hAnsi="Liberation Serif"/>
          <w:sz w:val="26"/>
          <w:szCs w:val="26"/>
        </w:rPr>
        <w:t>е</w:t>
      </w:r>
      <w:r w:rsidRPr="0031332F">
        <w:rPr>
          <w:rFonts w:ascii="Liberation Serif" w:hAnsi="Liberation Serif"/>
          <w:sz w:val="26"/>
          <w:szCs w:val="26"/>
        </w:rPr>
        <w:t>, концедентом по котор</w:t>
      </w:r>
      <w:r>
        <w:rPr>
          <w:rFonts w:ascii="Liberation Serif" w:hAnsi="Liberation Serif"/>
          <w:sz w:val="26"/>
          <w:szCs w:val="26"/>
        </w:rPr>
        <w:t>ому</w:t>
      </w:r>
      <w:r w:rsidRPr="0031332F">
        <w:rPr>
          <w:rFonts w:ascii="Liberation Serif" w:hAnsi="Liberation Serif"/>
          <w:sz w:val="26"/>
          <w:szCs w:val="26"/>
        </w:rPr>
        <w:t xml:space="preserve"> выступает </w:t>
      </w:r>
      <w:r>
        <w:rPr>
          <w:rFonts w:ascii="Liberation Serif" w:hAnsi="Liberation Serif"/>
          <w:sz w:val="26"/>
          <w:szCs w:val="26"/>
        </w:rPr>
        <w:t>Артемовский</w:t>
      </w:r>
      <w:r w:rsidRPr="0031332F">
        <w:rPr>
          <w:rFonts w:ascii="Liberation Serif" w:hAnsi="Liberation Serif"/>
          <w:sz w:val="26"/>
          <w:szCs w:val="26"/>
        </w:rPr>
        <w:t xml:space="preserve"> городской округ, мо</w:t>
      </w:r>
      <w:r>
        <w:rPr>
          <w:rFonts w:ascii="Liberation Serif" w:hAnsi="Liberation Serif"/>
          <w:sz w:val="26"/>
          <w:szCs w:val="26"/>
        </w:rPr>
        <w:t>жет</w:t>
      </w:r>
      <w:r w:rsidRPr="0031332F">
        <w:rPr>
          <w:rFonts w:ascii="Liberation Serif" w:hAnsi="Liberation Serif"/>
          <w:sz w:val="26"/>
          <w:szCs w:val="26"/>
        </w:rPr>
        <w:t xml:space="preserve"> быть заключен</w:t>
      </w:r>
      <w:r>
        <w:rPr>
          <w:rFonts w:ascii="Liberation Serif" w:hAnsi="Liberation Serif"/>
          <w:sz w:val="26"/>
          <w:szCs w:val="26"/>
        </w:rPr>
        <w:t>о</w:t>
      </w:r>
      <w:r w:rsidRPr="0031332F">
        <w:rPr>
          <w:rFonts w:ascii="Liberation Serif" w:hAnsi="Liberation Serif"/>
          <w:sz w:val="26"/>
          <w:szCs w:val="26"/>
        </w:rPr>
        <w:t xml:space="preserve"> на срок, превышающий срок действия утвержденных лимитов бюджетных обязательств, на основании решени</w:t>
      </w:r>
      <w:r>
        <w:rPr>
          <w:rFonts w:ascii="Liberation Serif" w:hAnsi="Liberation Serif"/>
          <w:sz w:val="26"/>
          <w:szCs w:val="26"/>
        </w:rPr>
        <w:t>я</w:t>
      </w:r>
      <w:r w:rsidRPr="0031332F">
        <w:rPr>
          <w:rFonts w:ascii="Liberation Serif" w:hAnsi="Liberation Serif"/>
          <w:sz w:val="26"/>
          <w:szCs w:val="26"/>
        </w:rPr>
        <w:t xml:space="preserve"> о заключении концессионн</w:t>
      </w:r>
      <w:r>
        <w:rPr>
          <w:rFonts w:ascii="Liberation Serif" w:hAnsi="Liberation Serif"/>
          <w:sz w:val="26"/>
          <w:szCs w:val="26"/>
        </w:rPr>
        <w:t>ого</w:t>
      </w:r>
      <w:r w:rsidRPr="0031332F">
        <w:rPr>
          <w:rFonts w:ascii="Liberation Serif" w:hAnsi="Liberation Serif"/>
          <w:sz w:val="26"/>
          <w:szCs w:val="26"/>
        </w:rPr>
        <w:t xml:space="preserve"> соглашени</w:t>
      </w:r>
      <w:r>
        <w:rPr>
          <w:rFonts w:ascii="Liberation Serif" w:hAnsi="Liberation Serif"/>
          <w:sz w:val="26"/>
          <w:szCs w:val="26"/>
        </w:rPr>
        <w:t>я</w:t>
      </w:r>
      <w:r w:rsidRPr="0031332F">
        <w:rPr>
          <w:rFonts w:ascii="Liberation Serif" w:hAnsi="Liberation Serif"/>
          <w:sz w:val="26"/>
          <w:szCs w:val="26"/>
        </w:rPr>
        <w:t>, принимаем</w:t>
      </w:r>
      <w:r>
        <w:rPr>
          <w:rFonts w:ascii="Liberation Serif" w:hAnsi="Liberation Serif"/>
          <w:sz w:val="26"/>
          <w:szCs w:val="26"/>
        </w:rPr>
        <w:t>ого</w:t>
      </w:r>
      <w:r w:rsidRPr="0031332F">
        <w:rPr>
          <w:rFonts w:ascii="Liberation Serif" w:hAnsi="Liberation Serif"/>
          <w:sz w:val="26"/>
          <w:szCs w:val="26"/>
        </w:rPr>
        <w:t xml:space="preserve"> в соответствии с законодательством Российской Федерации о концессионных соглашениях, в рамках муниципальных программ</w:t>
      </w:r>
      <w:r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Pr="0031332F">
        <w:rPr>
          <w:rFonts w:ascii="Liberation Serif" w:hAnsi="Liberation Serif"/>
          <w:sz w:val="26"/>
          <w:szCs w:val="26"/>
        </w:rPr>
        <w:t xml:space="preserve"> на срок и в пределах </w:t>
      </w:r>
      <w:r w:rsidRPr="0031332F">
        <w:rPr>
          <w:rFonts w:ascii="Liberation Serif" w:hAnsi="Liberation Serif"/>
          <w:sz w:val="26"/>
          <w:szCs w:val="26"/>
        </w:rPr>
        <w:lastRenderedPageBreak/>
        <w:t>средств, которые предусмотрены соответствующими мероприятиями указанных программ</w:t>
      </w:r>
      <w:r>
        <w:rPr>
          <w:rFonts w:ascii="Liberation Serif" w:hAnsi="Liberation Serif"/>
          <w:sz w:val="26"/>
          <w:szCs w:val="26"/>
        </w:rPr>
        <w:t>.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31332F">
        <w:rPr>
          <w:rFonts w:ascii="Liberation Serif" w:hAnsi="Liberation Serif"/>
          <w:sz w:val="26"/>
          <w:szCs w:val="26"/>
        </w:rPr>
        <w:t>В случае</w:t>
      </w:r>
      <w:r>
        <w:rPr>
          <w:rFonts w:ascii="Liberation Serif" w:hAnsi="Liberation Serif"/>
          <w:sz w:val="26"/>
          <w:szCs w:val="26"/>
        </w:rPr>
        <w:t>,</w:t>
      </w:r>
      <w:r w:rsidRPr="0031332F">
        <w:rPr>
          <w:rFonts w:ascii="Liberation Serif" w:hAnsi="Liberation Serif"/>
          <w:sz w:val="26"/>
          <w:szCs w:val="26"/>
        </w:rPr>
        <w:t xml:space="preserve"> если предполагаемый срок действия концессионного соглашения, заключаемого в рамках муниципальной программы</w:t>
      </w:r>
      <w:r w:rsidRPr="00762ABB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Pr="0031332F">
        <w:rPr>
          <w:rFonts w:ascii="Liberation Serif" w:hAnsi="Liberation Serif"/>
          <w:sz w:val="26"/>
          <w:szCs w:val="26"/>
        </w:rPr>
        <w:t xml:space="preserve"> в соответствии с настоящим пунктом, превышает срок реализации указанной программы,</w:t>
      </w:r>
      <w:r>
        <w:rPr>
          <w:rFonts w:ascii="Liberation Serif" w:hAnsi="Liberation Serif"/>
          <w:sz w:val="26"/>
          <w:szCs w:val="26"/>
        </w:rPr>
        <w:t xml:space="preserve"> такое концессионное соглашение</w:t>
      </w:r>
      <w:r w:rsidRPr="0031332F">
        <w:rPr>
          <w:rFonts w:ascii="Liberation Serif" w:hAnsi="Liberation Serif"/>
          <w:sz w:val="26"/>
          <w:szCs w:val="26"/>
        </w:rPr>
        <w:t xml:space="preserve"> может быть заключено на основании решения Администрации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 о заключении концессионного соглашения, принимаемого в соответствии с законодательством Российской Федера</w:t>
      </w:r>
      <w:r>
        <w:rPr>
          <w:rFonts w:ascii="Liberation Serif" w:hAnsi="Liberation Serif"/>
          <w:sz w:val="26"/>
          <w:szCs w:val="26"/>
        </w:rPr>
        <w:t>ции о концессионных соглашениях.</w:t>
      </w:r>
    </w:p>
    <w:p w:rsidR="00257195" w:rsidRDefault="00257195" w:rsidP="0025719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1332F">
        <w:rPr>
          <w:rFonts w:ascii="Liberation Serif" w:hAnsi="Liberation Serif"/>
          <w:sz w:val="26"/>
          <w:szCs w:val="26"/>
        </w:rPr>
        <w:t>Годовой предельный объем средств, предусматриваемых на исполнение обязательств по к</w:t>
      </w:r>
      <w:r>
        <w:rPr>
          <w:rFonts w:ascii="Liberation Serif" w:hAnsi="Liberation Serif"/>
          <w:sz w:val="26"/>
          <w:szCs w:val="26"/>
        </w:rPr>
        <w:t>онцессионному соглашению</w:t>
      </w:r>
      <w:r w:rsidRPr="0031332F">
        <w:rPr>
          <w:rFonts w:ascii="Liberation Serif" w:hAnsi="Liberation Serif"/>
          <w:sz w:val="26"/>
          <w:szCs w:val="26"/>
        </w:rPr>
        <w:t xml:space="preserve"> за пределами срока действия муниципальной программы, не может превышать годовой объем бюджетных ассигнований, предусмотренных на предос</w:t>
      </w:r>
      <w:r>
        <w:rPr>
          <w:rFonts w:ascii="Liberation Serif" w:hAnsi="Liberation Serif"/>
          <w:sz w:val="26"/>
          <w:szCs w:val="26"/>
        </w:rPr>
        <w:t>тавление субсидий концессионеру</w:t>
      </w:r>
      <w:r w:rsidRPr="0031332F">
        <w:rPr>
          <w:rFonts w:ascii="Liberation Serif" w:hAnsi="Liberation Serif"/>
          <w:sz w:val="26"/>
          <w:szCs w:val="26"/>
        </w:rPr>
        <w:t xml:space="preserve"> в пределах последнего года реализации муниципальной программы</w:t>
      </w:r>
      <w:r>
        <w:rPr>
          <w:rFonts w:ascii="Liberation Serif" w:hAnsi="Liberation Serif"/>
          <w:sz w:val="26"/>
          <w:szCs w:val="26"/>
        </w:rPr>
        <w:t xml:space="preserve"> Артемовского городского округа.</w:t>
      </w:r>
    </w:p>
    <w:p w:rsidR="00257195" w:rsidRDefault="00257195" w:rsidP="0025719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1332F">
        <w:rPr>
          <w:rFonts w:ascii="Liberation Serif" w:hAnsi="Liberation Serif"/>
          <w:sz w:val="26"/>
          <w:szCs w:val="26"/>
        </w:rPr>
        <w:t xml:space="preserve">Решение Администрации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 о заклю</w:t>
      </w:r>
      <w:r>
        <w:rPr>
          <w:rFonts w:ascii="Liberation Serif" w:hAnsi="Liberation Serif"/>
          <w:sz w:val="26"/>
          <w:szCs w:val="26"/>
        </w:rPr>
        <w:t>чении концессионного соглашения</w:t>
      </w:r>
      <w:r w:rsidRPr="0031332F">
        <w:rPr>
          <w:rFonts w:ascii="Liberation Serif" w:hAnsi="Liberation Serif"/>
          <w:sz w:val="26"/>
          <w:szCs w:val="26"/>
        </w:rPr>
        <w:t xml:space="preserve"> от имени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 на срок, превышающий срок действия утвержденных лимитов бюджетных обязательств, принимается в форме постановления Администрации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</w:t>
      </w:r>
      <w:r>
        <w:rPr>
          <w:rFonts w:ascii="Liberation Serif" w:hAnsi="Liberation Serif"/>
          <w:sz w:val="26"/>
          <w:szCs w:val="26"/>
        </w:rPr>
        <w:t>.</w:t>
      </w:r>
    </w:p>
    <w:p w:rsidR="00257195" w:rsidRDefault="00257195" w:rsidP="0025719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1332F">
        <w:rPr>
          <w:rFonts w:ascii="Liberation Serif" w:hAnsi="Liberation Serif"/>
          <w:sz w:val="26"/>
          <w:szCs w:val="26"/>
        </w:rPr>
        <w:t xml:space="preserve">Проект постановления Администрации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</w:t>
      </w:r>
      <w:r>
        <w:rPr>
          <w:rFonts w:ascii="Liberation Serif" w:hAnsi="Liberation Serif"/>
          <w:sz w:val="26"/>
          <w:szCs w:val="26"/>
        </w:rPr>
        <w:t xml:space="preserve">дского округа </w:t>
      </w:r>
      <w:r w:rsidRPr="0031332F">
        <w:rPr>
          <w:rFonts w:ascii="Liberation Serif" w:hAnsi="Liberation Serif"/>
          <w:sz w:val="26"/>
          <w:szCs w:val="26"/>
        </w:rPr>
        <w:t>о заклю</w:t>
      </w:r>
      <w:r>
        <w:rPr>
          <w:rFonts w:ascii="Liberation Serif" w:hAnsi="Liberation Serif"/>
          <w:sz w:val="26"/>
          <w:szCs w:val="26"/>
        </w:rPr>
        <w:t xml:space="preserve">чении концессионного соглашения </w:t>
      </w:r>
      <w:r w:rsidRPr="0031332F">
        <w:rPr>
          <w:rFonts w:ascii="Liberation Serif" w:hAnsi="Liberation Serif"/>
          <w:sz w:val="26"/>
          <w:szCs w:val="26"/>
        </w:rPr>
        <w:t xml:space="preserve">от имени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 на срок, превышающий срок действия утвержденных лимитов бюджетных обязательств</w:t>
      </w:r>
      <w:r>
        <w:rPr>
          <w:rFonts w:ascii="Liberation Serif" w:hAnsi="Liberation Serif"/>
          <w:sz w:val="26"/>
          <w:szCs w:val="26"/>
        </w:rPr>
        <w:t xml:space="preserve">, (далее – проект постановления) и пояснительная записка к нему </w:t>
      </w:r>
      <w:r w:rsidRPr="007C5D82">
        <w:rPr>
          <w:rFonts w:ascii="Liberation Serif" w:hAnsi="Liberation Serif"/>
          <w:sz w:val="26"/>
          <w:szCs w:val="26"/>
        </w:rPr>
        <w:t>подготавливаются</w:t>
      </w:r>
      <w:r>
        <w:rPr>
          <w:rFonts w:ascii="Liberation Serif" w:hAnsi="Liberation Serif"/>
          <w:sz w:val="26"/>
          <w:szCs w:val="26"/>
        </w:rPr>
        <w:t xml:space="preserve"> органом местного самоуправления Артемовского городского округа,</w:t>
      </w:r>
      <w:r w:rsidRPr="007C5D82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функциональным (отраслевым) органом Администрации Артемовского городского округа либо структурным подразделением Администрации Артемовского городского округа, уполномоченным на решение задач в соответствующей сфере деятельности.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</w:t>
      </w:r>
      <w:r w:rsidRPr="003E3646">
        <w:rPr>
          <w:rFonts w:ascii="Liberation Serif" w:hAnsi="Liberation Serif"/>
          <w:sz w:val="26"/>
          <w:szCs w:val="26"/>
        </w:rPr>
        <w:t>роект постановления Администрации Артемовского городского округа долж</w:t>
      </w:r>
      <w:r>
        <w:rPr>
          <w:rFonts w:ascii="Liberation Serif" w:hAnsi="Liberation Serif"/>
          <w:sz w:val="26"/>
          <w:szCs w:val="26"/>
        </w:rPr>
        <w:t>е</w:t>
      </w:r>
      <w:r w:rsidRPr="003E3646">
        <w:rPr>
          <w:rFonts w:ascii="Liberation Serif" w:hAnsi="Liberation Serif"/>
          <w:sz w:val="26"/>
          <w:szCs w:val="26"/>
        </w:rPr>
        <w:t xml:space="preserve">н </w:t>
      </w:r>
      <w:r>
        <w:rPr>
          <w:rFonts w:ascii="Liberation Serif" w:hAnsi="Liberation Serif"/>
          <w:sz w:val="26"/>
          <w:szCs w:val="26"/>
        </w:rPr>
        <w:t xml:space="preserve">содержать обязательную </w:t>
      </w:r>
      <w:r w:rsidRPr="003E3646">
        <w:rPr>
          <w:rFonts w:ascii="Liberation Serif" w:hAnsi="Liberation Serif"/>
          <w:sz w:val="26"/>
          <w:szCs w:val="26"/>
        </w:rPr>
        <w:t>информаци</w:t>
      </w:r>
      <w:r>
        <w:rPr>
          <w:rFonts w:ascii="Liberation Serif" w:hAnsi="Liberation Serif"/>
          <w:sz w:val="26"/>
          <w:szCs w:val="26"/>
        </w:rPr>
        <w:t>ю: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условия концессионного соглашения в соответствии со </w:t>
      </w:r>
      <w:hyperlink r:id="rId15" w:history="1">
        <w:r w:rsidRPr="003E3646">
          <w:rPr>
            <w:rFonts w:ascii="Liberation Serif" w:hAnsi="Liberation Serif" w:cs="Liberation Serif"/>
            <w:sz w:val="26"/>
            <w:szCs w:val="26"/>
          </w:rPr>
          <w:t>статьями 10</w:t>
        </w:r>
      </w:hyperlink>
      <w:r w:rsidRPr="003E3646">
        <w:rPr>
          <w:rFonts w:ascii="Liberation Serif" w:hAnsi="Liberation Serif" w:cs="Liberation Serif"/>
          <w:sz w:val="26"/>
          <w:szCs w:val="26"/>
        </w:rPr>
        <w:t xml:space="preserve"> и </w:t>
      </w:r>
      <w:hyperlink r:id="rId16" w:history="1">
        <w:r w:rsidRPr="003E3646">
          <w:rPr>
            <w:rFonts w:ascii="Liberation Serif" w:hAnsi="Liberation Serif" w:cs="Liberation Serif"/>
            <w:sz w:val="26"/>
            <w:szCs w:val="26"/>
          </w:rPr>
          <w:t>42</w:t>
        </w:r>
      </w:hyperlink>
      <w:r w:rsidRPr="003E3646">
        <w:rPr>
          <w:rFonts w:ascii="Liberation Serif" w:hAnsi="Liberation Serif" w:cs="Liberation Serif"/>
          <w:sz w:val="26"/>
          <w:szCs w:val="26"/>
        </w:rPr>
        <w:t xml:space="preserve"> Федеральн</w:t>
      </w:r>
      <w:r>
        <w:rPr>
          <w:rFonts w:ascii="Liberation Serif" w:hAnsi="Liberation Serif" w:cs="Liberation Serif"/>
          <w:sz w:val="26"/>
          <w:szCs w:val="26"/>
        </w:rPr>
        <w:t>ого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закон</w:t>
      </w:r>
      <w:r>
        <w:rPr>
          <w:rFonts w:ascii="Liberation Serif" w:hAnsi="Liberation Serif" w:cs="Liberation Serif"/>
          <w:sz w:val="26"/>
          <w:szCs w:val="26"/>
        </w:rPr>
        <w:t>а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от 21</w:t>
      </w:r>
      <w:r>
        <w:rPr>
          <w:rFonts w:ascii="Liberation Serif" w:hAnsi="Liberation Serif" w:cs="Liberation Serif"/>
          <w:sz w:val="26"/>
          <w:szCs w:val="26"/>
        </w:rPr>
        <w:t xml:space="preserve"> июля </w:t>
      </w:r>
      <w:r w:rsidRPr="003E3646">
        <w:rPr>
          <w:rFonts w:ascii="Liberation Serif" w:hAnsi="Liberation Serif" w:cs="Liberation Serif"/>
          <w:sz w:val="26"/>
          <w:szCs w:val="26"/>
        </w:rPr>
        <w:t>2005</w:t>
      </w:r>
      <w:r>
        <w:rPr>
          <w:rFonts w:ascii="Liberation Serif" w:hAnsi="Liberation Serif" w:cs="Liberation Serif"/>
          <w:sz w:val="26"/>
          <w:szCs w:val="26"/>
        </w:rPr>
        <w:t xml:space="preserve"> года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115-ФЗ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3E3646">
        <w:rPr>
          <w:rFonts w:ascii="Liberation Serif" w:hAnsi="Liberation Serif" w:cs="Liberation Serif"/>
          <w:sz w:val="26"/>
          <w:szCs w:val="26"/>
        </w:rPr>
        <w:t>О концессионных соглашениях</w:t>
      </w:r>
      <w:r>
        <w:rPr>
          <w:rFonts w:ascii="Liberation Serif" w:hAnsi="Liberation Serif" w:cs="Liberation Serif"/>
          <w:sz w:val="26"/>
          <w:szCs w:val="26"/>
        </w:rPr>
        <w:t>»;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критери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конкурса и параметр</w:t>
      </w:r>
      <w:r>
        <w:rPr>
          <w:rFonts w:ascii="Liberation Serif" w:hAnsi="Liberation Serif" w:cs="Liberation Serif"/>
          <w:sz w:val="26"/>
          <w:szCs w:val="26"/>
        </w:rPr>
        <w:t>ы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критериев конкурса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вид конкурса (открытый конкурс или закрытый конкурс)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перече</w:t>
      </w:r>
      <w:r w:rsidRPr="003E3646">
        <w:rPr>
          <w:rFonts w:ascii="Liberation Serif" w:hAnsi="Liberation Serif" w:cs="Liberation Serif"/>
          <w:sz w:val="26"/>
          <w:szCs w:val="26"/>
        </w:rPr>
        <w:t>н</w:t>
      </w:r>
      <w:r>
        <w:rPr>
          <w:rFonts w:ascii="Liberation Serif" w:hAnsi="Liberation Serif" w:cs="Liberation Serif"/>
          <w:sz w:val="26"/>
          <w:szCs w:val="26"/>
        </w:rPr>
        <w:t>ь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лиц, которым направляются приглашения принять участие в конкурсе, - в случае проведения закрытого конкурса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срок опубликования в официальном издании, размещения на официальном сайте в информационно-телекоммуникационной сети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3E3646">
        <w:rPr>
          <w:rFonts w:ascii="Liberation Serif" w:hAnsi="Liberation Serif" w:cs="Liberation Serif"/>
          <w:sz w:val="26"/>
          <w:szCs w:val="26"/>
        </w:rPr>
        <w:t>Интернет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сообщения о проведении открытого конкурса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или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в случае проведения закрытого конкурса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орган, уполномоченн</w:t>
      </w:r>
      <w:r>
        <w:rPr>
          <w:rFonts w:ascii="Liberation Serif" w:hAnsi="Liberation Serif" w:cs="Liberation Serif"/>
          <w:sz w:val="26"/>
          <w:szCs w:val="26"/>
        </w:rPr>
        <w:t>ый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концедентом на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E3646">
        <w:rPr>
          <w:rFonts w:ascii="Liberation Serif" w:hAnsi="Liberation Serif" w:cs="Liberation Serif"/>
          <w:sz w:val="26"/>
          <w:szCs w:val="26"/>
        </w:rPr>
        <w:t>а) утверждение конкурсной документации, внесение изме</w:t>
      </w:r>
      <w:r>
        <w:rPr>
          <w:rFonts w:ascii="Liberation Serif" w:hAnsi="Liberation Serif" w:cs="Liberation Serif"/>
          <w:sz w:val="26"/>
          <w:szCs w:val="26"/>
        </w:rPr>
        <w:t>нений в конкурсную документацию;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E3646">
        <w:rPr>
          <w:rFonts w:ascii="Liberation Serif" w:hAnsi="Liberation Serif" w:cs="Liberation Serif"/>
          <w:sz w:val="26"/>
          <w:szCs w:val="26"/>
        </w:rPr>
        <w:t>б) создание конкурсной комиссии по проведению, утверждение персонального состава конкурсной комиссии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цель заключения соглашения, а также наименования объектов капитального строительства и объектов недвижимого имущества, в отношении которых заключается концессионное соглашение;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предполагаемый (предельный) размер средств бюджета Артемовского городского округа для предоставления субсидии (с распределением по годам предоставления субсидии.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случае, если объектами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проекте постановления дополнительно </w:t>
      </w:r>
      <w:r>
        <w:rPr>
          <w:rFonts w:ascii="Liberation Serif" w:hAnsi="Liberation Serif" w:cs="Liberation Serif"/>
          <w:sz w:val="26"/>
          <w:szCs w:val="26"/>
        </w:rPr>
        <w:lastRenderedPageBreak/>
        <w:t>отражается следующая информация: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задание, формируемое на основании утвержденных схем теплоснабжения, схем водоснабжения и водоотведения Артемовского городского округа в части выполнения задач и достижения целевых показателей развития систем теплоснабжения и (или) систем водоснабжения и водоотведения Артемовского городского округа, зон централизованного и нецентрализованного водоснабжения, границ планируемых зон размещения объектов теплоснабжения и (или) объектов централизованных систем горячего водоснабжения, холодного водоснабжения и (или) водоотведения, а также на основании данных прогноза потребления тепловой энергии, теплоносителя и (или) горячей воды, питьевой воды, технической воды, количества и состава сточных вод. Задание должно содержать величины необходимой тепловой мощности, необходимой мощности (нагрузки) водопроводных сетей, канализационных сетей и сооружений на них в определенных точках поставки, точках подключения (технологического присоединения), точках приема, точках подачи, точках отведения, сроки ввода мощностей в эксплуатацию и вывода их из эксплуатации. Задание не должно содержать требования, ограничивающие доступ какого-либо из участников конкурса к участию в конкурсе и (или) создающие кому-либо из участников конкурса преимущественные условия участия в конкурсе;</w:t>
      </w:r>
    </w:p>
    <w:p w:rsidR="00257195" w:rsidRPr="00E21AE1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E21AE1">
        <w:rPr>
          <w:rFonts w:ascii="Liberation Serif" w:hAnsi="Liberation Serif" w:cs="Liberation Serif"/>
          <w:sz w:val="26"/>
          <w:szCs w:val="26"/>
        </w:rPr>
        <w:t>минимально допустимые плановые значения показателей деятельности концессионера;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требование об указании участниками конкурса в составе конкурсного предложения,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- перечень и состав долговых обязательств государственных и (или) муниципальных предприятий, учреждений, определяемые в соответствии с положениями </w:t>
      </w:r>
      <w:hyperlink r:id="rId17" w:history="1">
        <w:r w:rsidRPr="00B2708A">
          <w:rPr>
            <w:rFonts w:ascii="Liberation Serif" w:hAnsi="Liberation Serif" w:cs="Liberation Serif"/>
            <w:sz w:val="26"/>
            <w:szCs w:val="26"/>
          </w:rPr>
          <w:t>части 2 статьи 41</w:t>
        </w:r>
      </w:hyperlink>
      <w:r w:rsidRPr="00B2708A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Федерального закона</w:t>
      </w:r>
      <w:r w:rsidRPr="00B2708A">
        <w:rPr>
          <w:rFonts w:ascii="Liberation Serif" w:hAnsi="Liberation Serif" w:cs="Liberation Serif"/>
          <w:sz w:val="26"/>
          <w:szCs w:val="26"/>
        </w:rPr>
        <w:t xml:space="preserve"> </w:t>
      </w:r>
      <w:r w:rsidRPr="003E3646">
        <w:rPr>
          <w:rFonts w:ascii="Liberation Serif" w:hAnsi="Liberation Serif" w:cs="Liberation Serif"/>
          <w:sz w:val="26"/>
          <w:szCs w:val="26"/>
        </w:rPr>
        <w:t>от 21</w:t>
      </w:r>
      <w:r>
        <w:rPr>
          <w:rFonts w:ascii="Liberation Serif" w:hAnsi="Liberation Serif" w:cs="Liberation Serif"/>
          <w:sz w:val="26"/>
          <w:szCs w:val="26"/>
        </w:rPr>
        <w:t xml:space="preserve"> июля </w:t>
      </w:r>
      <w:r w:rsidRPr="003E3646">
        <w:rPr>
          <w:rFonts w:ascii="Liberation Serif" w:hAnsi="Liberation Serif" w:cs="Liberation Serif"/>
          <w:sz w:val="26"/>
          <w:szCs w:val="26"/>
        </w:rPr>
        <w:t>2005</w:t>
      </w:r>
      <w:r>
        <w:rPr>
          <w:rFonts w:ascii="Liberation Serif" w:hAnsi="Liberation Serif" w:cs="Liberation Serif"/>
          <w:sz w:val="26"/>
          <w:szCs w:val="26"/>
        </w:rPr>
        <w:t xml:space="preserve"> года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        №</w:t>
      </w:r>
      <w:r w:rsidRPr="003E3646">
        <w:rPr>
          <w:rFonts w:ascii="Liberation Serif" w:hAnsi="Liberation Serif" w:cs="Liberation Serif"/>
          <w:sz w:val="26"/>
          <w:szCs w:val="26"/>
        </w:rPr>
        <w:t xml:space="preserve"> 115-ФЗ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3E3646">
        <w:rPr>
          <w:rFonts w:ascii="Liberation Serif" w:hAnsi="Liberation Serif" w:cs="Liberation Serif"/>
          <w:sz w:val="26"/>
          <w:szCs w:val="26"/>
        </w:rPr>
        <w:t>О концессионных соглашениях</w:t>
      </w:r>
      <w:r>
        <w:rPr>
          <w:rFonts w:ascii="Liberation Serif" w:hAnsi="Liberation Serif" w:cs="Liberation Serif"/>
          <w:sz w:val="26"/>
          <w:szCs w:val="26"/>
        </w:rPr>
        <w:t>»;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права и обязанности, осуществляемые субъектом Российской Федерации, участвующим в концессионном соглашении в качестве самостоятельной стороны.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1" w:name="Par5"/>
      <w:bookmarkEnd w:id="1"/>
      <w:r>
        <w:rPr>
          <w:rFonts w:ascii="Liberation Serif" w:hAnsi="Liberation Serif"/>
          <w:sz w:val="26"/>
          <w:szCs w:val="26"/>
        </w:rPr>
        <w:t>Пояснительная записка должна содержать: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обоснование необходимости заключения соглашения, предусматривающего возникновение расходных обязательств бюджета </w:t>
      </w:r>
      <w:r w:rsidRPr="007C5D82">
        <w:rPr>
          <w:rFonts w:ascii="Liberation Serif" w:hAnsi="Liberation Serif"/>
          <w:sz w:val="26"/>
          <w:szCs w:val="26"/>
        </w:rPr>
        <w:t>Артемовского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на срок, превышающий срок действия лимитов бюджетных обязательств;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обоснование (расчет) распределения предполагаемого (предельного) размера средств бюджета Артемовского городского округа для предоставления субсидий за пределами планового периода.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7. </w:t>
      </w:r>
      <w:r w:rsidRPr="007C5D82">
        <w:rPr>
          <w:rFonts w:ascii="Liberation Serif" w:hAnsi="Liberation Serif"/>
          <w:sz w:val="26"/>
          <w:szCs w:val="26"/>
        </w:rPr>
        <w:t xml:space="preserve">Проект постановления Администрации Артемовского городского округа </w:t>
      </w:r>
      <w:r>
        <w:rPr>
          <w:rFonts w:ascii="Liberation Serif" w:hAnsi="Liberation Serif"/>
          <w:sz w:val="26"/>
          <w:szCs w:val="26"/>
        </w:rPr>
        <w:t>и пояснительная записка к нему</w:t>
      </w:r>
      <w:r w:rsidRPr="007C5D82">
        <w:rPr>
          <w:rFonts w:ascii="Liberation Serif" w:hAnsi="Liberation Serif"/>
          <w:sz w:val="26"/>
          <w:szCs w:val="26"/>
        </w:rPr>
        <w:t xml:space="preserve"> направляется </w:t>
      </w:r>
      <w:r w:rsidRPr="0031332F">
        <w:rPr>
          <w:rFonts w:ascii="Liberation Serif" w:hAnsi="Liberation Serif"/>
          <w:sz w:val="26"/>
          <w:szCs w:val="26"/>
        </w:rPr>
        <w:t xml:space="preserve">на согласование в Финансовое управление Администрации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 и </w:t>
      </w:r>
      <w:r>
        <w:rPr>
          <w:rFonts w:ascii="Liberation Serif" w:hAnsi="Liberation Serif"/>
          <w:sz w:val="26"/>
          <w:szCs w:val="26"/>
        </w:rPr>
        <w:t>о</w:t>
      </w:r>
      <w:r w:rsidRPr="00BA71DA">
        <w:rPr>
          <w:rFonts w:ascii="Liberation Serif" w:hAnsi="Liberation Serif"/>
          <w:sz w:val="26"/>
          <w:szCs w:val="26"/>
        </w:rPr>
        <w:t xml:space="preserve">тдел </w:t>
      </w:r>
      <w:r>
        <w:rPr>
          <w:rFonts w:ascii="Liberation Serif" w:hAnsi="Liberation Serif"/>
          <w:sz w:val="26"/>
          <w:szCs w:val="26"/>
        </w:rPr>
        <w:t xml:space="preserve">экономики, инвестиций и </w:t>
      </w:r>
      <w:r w:rsidRPr="00BA71DA">
        <w:rPr>
          <w:rFonts w:ascii="Liberation Serif" w:hAnsi="Liberation Serif"/>
          <w:sz w:val="26"/>
          <w:szCs w:val="26"/>
        </w:rPr>
        <w:t>развития Администрации</w:t>
      </w:r>
      <w:r>
        <w:rPr>
          <w:rFonts w:ascii="Liberation Serif" w:hAnsi="Liberation Serif"/>
          <w:sz w:val="26"/>
          <w:szCs w:val="26"/>
        </w:rPr>
        <w:t xml:space="preserve"> Артемовского</w:t>
      </w:r>
      <w:r w:rsidRPr="00BA71DA">
        <w:rPr>
          <w:rFonts w:ascii="Liberation Serif" w:hAnsi="Liberation Serif"/>
          <w:sz w:val="26"/>
          <w:szCs w:val="26"/>
        </w:rPr>
        <w:t xml:space="preserve"> город</w:t>
      </w:r>
      <w:r w:rsidRPr="0031332F">
        <w:rPr>
          <w:rFonts w:ascii="Liberation Serif" w:hAnsi="Liberation Serif"/>
          <w:sz w:val="26"/>
          <w:szCs w:val="26"/>
        </w:rPr>
        <w:t>ского округа</w:t>
      </w:r>
      <w:r>
        <w:rPr>
          <w:rFonts w:ascii="Liberation Serif" w:hAnsi="Liberation Serif"/>
          <w:sz w:val="26"/>
          <w:szCs w:val="26"/>
        </w:rPr>
        <w:t>.</w:t>
      </w:r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8. </w:t>
      </w:r>
      <w:r w:rsidRPr="0031332F">
        <w:rPr>
          <w:rFonts w:ascii="Liberation Serif" w:hAnsi="Liberation Serif"/>
          <w:sz w:val="26"/>
          <w:szCs w:val="26"/>
        </w:rPr>
        <w:t xml:space="preserve">Финансовое управление Администрации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 в срок, не превышающий 5 рабочих дней с даты получения проекта постановления Администрации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</w:t>
      </w:r>
      <w:r w:rsidRPr="00512B21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и пояснительной записки к нему</w:t>
      </w:r>
      <w:r w:rsidRPr="0031332F">
        <w:rPr>
          <w:rFonts w:ascii="Liberation Serif" w:hAnsi="Liberation Serif"/>
          <w:sz w:val="26"/>
          <w:szCs w:val="26"/>
        </w:rPr>
        <w:t xml:space="preserve">, согласовывает указанный проект при соблюдении условий, указанных </w:t>
      </w:r>
      <w:r w:rsidRPr="00BA71DA">
        <w:rPr>
          <w:rFonts w:ascii="Liberation Serif" w:hAnsi="Liberation Serif"/>
          <w:sz w:val="26"/>
          <w:szCs w:val="26"/>
        </w:rPr>
        <w:t xml:space="preserve">в </w:t>
      </w:r>
      <w:hyperlink w:anchor="Par43" w:tooltip="3. Концессионные соглашения, соглашения о государственно-частном партнерстве, концедентом, публичным партнером по которым выступает Сысертский городской округ, могут быть заключены на срок, превышающий срок действия утвержденных лимитов бюджетных обязательств," w:history="1">
        <w:r w:rsidRPr="00BA71DA">
          <w:rPr>
            <w:rFonts w:ascii="Liberation Serif" w:hAnsi="Liberation Serif"/>
            <w:sz w:val="26"/>
            <w:szCs w:val="26"/>
          </w:rPr>
          <w:t>пунктах 3</w:t>
        </w:r>
      </w:hyperlink>
      <w:r w:rsidRPr="00BA71DA">
        <w:rPr>
          <w:rFonts w:ascii="Liberation Serif" w:hAnsi="Liberation Serif"/>
          <w:sz w:val="26"/>
          <w:szCs w:val="26"/>
        </w:rPr>
        <w:t xml:space="preserve"> и </w:t>
      </w:r>
      <w:hyperlink w:anchor="Par45" w:tooltip="4. Годовой предельный объем средств, предусматриваемых на исполнение обязательств по концессионному соглашению, соглашению о государственно-частном партнерстве за пределами срока действия муниципальной программы, не может превышать годовой объем бюджетных асси" w:history="1">
        <w:r w:rsidRPr="00BA71DA">
          <w:rPr>
            <w:rFonts w:ascii="Liberation Serif" w:hAnsi="Liberation Serif"/>
            <w:sz w:val="26"/>
            <w:szCs w:val="26"/>
          </w:rPr>
          <w:t>4</w:t>
        </w:r>
      </w:hyperlink>
      <w:r w:rsidRPr="00BA71DA">
        <w:rPr>
          <w:rFonts w:ascii="Liberation Serif" w:hAnsi="Liberation Serif"/>
          <w:sz w:val="26"/>
          <w:szCs w:val="26"/>
        </w:rPr>
        <w:t xml:space="preserve"> настоящего </w:t>
      </w:r>
      <w:r w:rsidRPr="0031332F">
        <w:rPr>
          <w:rFonts w:ascii="Liberation Serif" w:hAnsi="Liberation Serif"/>
          <w:sz w:val="26"/>
          <w:szCs w:val="26"/>
        </w:rPr>
        <w:t>Порядка</w:t>
      </w:r>
      <w:r>
        <w:rPr>
          <w:rFonts w:ascii="Liberation Serif" w:hAnsi="Liberation Serif"/>
          <w:sz w:val="26"/>
          <w:szCs w:val="26"/>
        </w:rPr>
        <w:t>.</w:t>
      </w:r>
      <w:bookmarkStart w:id="2" w:name="Par43"/>
      <w:bookmarkStart w:id="3" w:name="Par45"/>
      <w:bookmarkEnd w:id="2"/>
      <w:bookmarkEnd w:id="3"/>
    </w:p>
    <w:p w:rsidR="00257195" w:rsidRDefault="00257195" w:rsidP="0025719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31332F">
        <w:rPr>
          <w:rFonts w:ascii="Liberation Serif" w:hAnsi="Liberation Serif"/>
          <w:sz w:val="26"/>
          <w:szCs w:val="26"/>
        </w:rPr>
        <w:t xml:space="preserve">9. </w:t>
      </w:r>
      <w:r>
        <w:rPr>
          <w:rFonts w:ascii="Liberation Serif" w:hAnsi="Liberation Serif"/>
          <w:sz w:val="26"/>
          <w:szCs w:val="26"/>
        </w:rPr>
        <w:t>О</w:t>
      </w:r>
      <w:r w:rsidRPr="00BA71DA">
        <w:rPr>
          <w:rFonts w:ascii="Liberation Serif" w:hAnsi="Liberation Serif"/>
          <w:sz w:val="26"/>
          <w:szCs w:val="26"/>
        </w:rPr>
        <w:t xml:space="preserve">тдел </w:t>
      </w:r>
      <w:r>
        <w:rPr>
          <w:rFonts w:ascii="Liberation Serif" w:hAnsi="Liberation Serif"/>
          <w:sz w:val="26"/>
          <w:szCs w:val="26"/>
        </w:rPr>
        <w:t xml:space="preserve">экономики, инвестиций и </w:t>
      </w:r>
      <w:r w:rsidRPr="00BA71DA">
        <w:rPr>
          <w:rFonts w:ascii="Liberation Serif" w:hAnsi="Liberation Serif"/>
          <w:sz w:val="26"/>
          <w:szCs w:val="26"/>
        </w:rPr>
        <w:t>развития Администрации</w:t>
      </w:r>
      <w:r>
        <w:rPr>
          <w:rFonts w:ascii="Liberation Serif" w:hAnsi="Liberation Serif"/>
          <w:sz w:val="26"/>
          <w:szCs w:val="26"/>
        </w:rPr>
        <w:t xml:space="preserve"> 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 в ср</w:t>
      </w:r>
      <w:r>
        <w:rPr>
          <w:rFonts w:ascii="Liberation Serif" w:hAnsi="Liberation Serif"/>
          <w:sz w:val="26"/>
          <w:szCs w:val="26"/>
        </w:rPr>
        <w:t>ок, не превышающий 3 рабочих дня</w:t>
      </w:r>
      <w:r w:rsidRPr="0031332F">
        <w:rPr>
          <w:rFonts w:ascii="Liberation Serif" w:hAnsi="Liberation Serif"/>
          <w:sz w:val="26"/>
          <w:szCs w:val="26"/>
        </w:rPr>
        <w:t xml:space="preserve"> с даты получения проекта постановления Администрации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 и пояснительной записки к нему, согласовывает ука</w:t>
      </w:r>
      <w:r w:rsidRPr="0031332F">
        <w:rPr>
          <w:rFonts w:ascii="Liberation Serif" w:hAnsi="Liberation Serif"/>
          <w:sz w:val="26"/>
          <w:szCs w:val="26"/>
        </w:rPr>
        <w:lastRenderedPageBreak/>
        <w:t>занный проект</w:t>
      </w:r>
      <w:r>
        <w:rPr>
          <w:rFonts w:ascii="Liberation Serif" w:hAnsi="Liberation Serif"/>
          <w:sz w:val="26"/>
          <w:szCs w:val="26"/>
        </w:rPr>
        <w:t>, при условии</w:t>
      </w:r>
      <w:r w:rsidRPr="0031332F">
        <w:rPr>
          <w:rFonts w:ascii="Liberation Serif" w:hAnsi="Liberation Serif"/>
          <w:sz w:val="26"/>
          <w:szCs w:val="26"/>
        </w:rPr>
        <w:t xml:space="preserve"> соответствия основным направлениям инвестиционной политики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округа.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257195" w:rsidRPr="0031332F" w:rsidRDefault="00257195" w:rsidP="0025719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31332F">
        <w:rPr>
          <w:rFonts w:ascii="Liberation Serif" w:hAnsi="Liberation Serif"/>
          <w:sz w:val="26"/>
          <w:szCs w:val="26"/>
        </w:rPr>
        <w:t xml:space="preserve">10. Проект постановления Администрации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округа, согласованный с Финансовым управлением Администрации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 и </w:t>
      </w:r>
      <w:r>
        <w:rPr>
          <w:rFonts w:ascii="Liberation Serif" w:hAnsi="Liberation Serif"/>
          <w:sz w:val="26"/>
          <w:szCs w:val="26"/>
        </w:rPr>
        <w:t>о</w:t>
      </w:r>
      <w:r w:rsidRPr="00BA71DA">
        <w:rPr>
          <w:rFonts w:ascii="Liberation Serif" w:hAnsi="Liberation Serif"/>
          <w:sz w:val="26"/>
          <w:szCs w:val="26"/>
        </w:rPr>
        <w:t>тдел</w:t>
      </w:r>
      <w:r>
        <w:rPr>
          <w:rFonts w:ascii="Liberation Serif" w:hAnsi="Liberation Serif"/>
          <w:sz w:val="26"/>
          <w:szCs w:val="26"/>
        </w:rPr>
        <w:t>ом</w:t>
      </w:r>
      <w:r w:rsidRPr="00BA71D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экономики, инвестиций и </w:t>
      </w:r>
      <w:r w:rsidRPr="00BA71DA">
        <w:rPr>
          <w:rFonts w:ascii="Liberation Serif" w:hAnsi="Liberation Serif"/>
          <w:sz w:val="26"/>
          <w:szCs w:val="26"/>
        </w:rPr>
        <w:t>развития Администрации</w:t>
      </w:r>
      <w:r>
        <w:rPr>
          <w:rFonts w:ascii="Liberation Serif" w:hAnsi="Liberation Serif"/>
          <w:sz w:val="26"/>
          <w:szCs w:val="26"/>
        </w:rPr>
        <w:t xml:space="preserve"> 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округа, направляется для дальнейшего согласования и подписания в порядке, установленном </w:t>
      </w:r>
      <w:r>
        <w:rPr>
          <w:rFonts w:ascii="Liberation Serif" w:hAnsi="Liberation Serif"/>
          <w:sz w:val="26"/>
          <w:szCs w:val="26"/>
        </w:rPr>
        <w:t>Регламентом</w:t>
      </w:r>
      <w:r w:rsidRPr="0031332F">
        <w:rPr>
          <w:rFonts w:ascii="Liberation Serif" w:hAnsi="Liberation Serif"/>
          <w:sz w:val="26"/>
          <w:szCs w:val="26"/>
        </w:rPr>
        <w:t xml:space="preserve"> Администрации </w:t>
      </w:r>
      <w:r>
        <w:rPr>
          <w:rFonts w:ascii="Liberation Serif" w:hAnsi="Liberation Serif"/>
          <w:sz w:val="26"/>
          <w:szCs w:val="26"/>
        </w:rPr>
        <w:t>Артемовского</w:t>
      </w:r>
      <w:r w:rsidRPr="0031332F">
        <w:rPr>
          <w:rFonts w:ascii="Liberation Serif" w:hAnsi="Liberation Serif"/>
          <w:sz w:val="26"/>
          <w:szCs w:val="26"/>
        </w:rPr>
        <w:t xml:space="preserve"> городского округа.</w:t>
      </w:r>
    </w:p>
    <w:p w:rsidR="00257195" w:rsidRPr="0031332F" w:rsidRDefault="00257195" w:rsidP="00257195">
      <w:pPr>
        <w:pStyle w:val="20"/>
        <w:shd w:val="clear" w:color="auto" w:fill="auto"/>
        <w:spacing w:before="0" w:after="0" w:line="240" w:lineRule="auto"/>
        <w:ind w:left="5720"/>
        <w:jc w:val="right"/>
        <w:rPr>
          <w:rFonts w:ascii="Liberation Serif" w:hAnsi="Liberation Serif"/>
          <w:sz w:val="26"/>
          <w:szCs w:val="26"/>
        </w:rPr>
      </w:pPr>
    </w:p>
    <w:p w:rsidR="00257195" w:rsidRPr="0031332F" w:rsidRDefault="00257195" w:rsidP="00257195">
      <w:pPr>
        <w:widowControl/>
        <w:tabs>
          <w:tab w:val="left" w:pos="709"/>
        </w:tabs>
        <w:jc w:val="both"/>
        <w:rPr>
          <w:rFonts w:ascii="Liberation Serif" w:eastAsia="Times New Roman" w:hAnsi="Liberation Serif" w:cs="Times New Roman"/>
          <w:color w:val="auto"/>
          <w:sz w:val="26"/>
          <w:szCs w:val="26"/>
          <w:lang w:bidi="ar-SA"/>
        </w:rPr>
      </w:pPr>
    </w:p>
    <w:p w:rsidR="00257195" w:rsidRDefault="00257195" w:rsidP="006C1994">
      <w:pPr>
        <w:pStyle w:val="2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257195" w:rsidRDefault="00257195" w:rsidP="006C1994">
      <w:pPr>
        <w:pStyle w:val="2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257195" w:rsidRDefault="00257195" w:rsidP="006C1994">
      <w:pPr>
        <w:pStyle w:val="2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257195" w:rsidRPr="003F4C7B" w:rsidRDefault="00257195" w:rsidP="006C1994">
      <w:pPr>
        <w:pStyle w:val="2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sectPr w:rsidR="00257195" w:rsidRPr="003F4C7B" w:rsidSect="00257195">
      <w:pgSz w:w="11900" w:h="16840"/>
      <w:pgMar w:top="1134" w:right="68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3B" w:rsidRDefault="00F60C3B">
      <w:r>
        <w:separator/>
      </w:r>
    </w:p>
  </w:endnote>
  <w:endnote w:type="continuationSeparator" w:id="0">
    <w:p w:rsidR="00F60C3B" w:rsidRDefault="00F6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9B" w:rsidRDefault="00B220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0240C7" wp14:editId="037BF7FA">
              <wp:simplePos x="0" y="0"/>
              <wp:positionH relativeFrom="page">
                <wp:posOffset>6804025</wp:posOffset>
              </wp:positionH>
              <wp:positionV relativeFrom="page">
                <wp:posOffset>9973945</wp:posOffset>
              </wp:positionV>
              <wp:extent cx="70485" cy="184150"/>
              <wp:effectExtent l="3175" t="1270" r="254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19B" w:rsidRDefault="006F51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240C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35.75pt;margin-top:785.35pt;width:5.55pt;height:14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" filled="f" stroked="f">
              <v:textbox style="mso-fit-shape-to-text:t" inset="0,0,0,0">
                <w:txbxContent>
                  <w:p w:rsidR="006F519B" w:rsidRDefault="006F519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3B" w:rsidRDefault="00F60C3B"/>
  </w:footnote>
  <w:footnote w:type="continuationSeparator" w:id="0">
    <w:p w:rsidR="00F60C3B" w:rsidRDefault="00F60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373196"/>
      <w:docPartObj>
        <w:docPartGallery w:val="Page Numbers (Top of Page)"/>
        <w:docPartUnique/>
      </w:docPartObj>
    </w:sdtPr>
    <w:sdtEndPr/>
    <w:sdtContent>
      <w:p w:rsidR="00257195" w:rsidRDefault="00257195">
        <w:pPr>
          <w:pStyle w:val="a7"/>
          <w:jc w:val="center"/>
        </w:pPr>
      </w:p>
      <w:p w:rsidR="00257195" w:rsidRDefault="002571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90">
          <w:rPr>
            <w:noProof/>
          </w:rPr>
          <w:t>2</w:t>
        </w:r>
        <w:r>
          <w:fldChar w:fldCharType="end"/>
        </w:r>
      </w:p>
    </w:sdtContent>
  </w:sdt>
  <w:p w:rsidR="006F519B" w:rsidRDefault="006F519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95" w:rsidRDefault="00257195" w:rsidP="00257195">
    <w:pPr>
      <w:pStyle w:val="a7"/>
      <w:jc w:val="center"/>
    </w:pPr>
  </w:p>
  <w:p w:rsidR="00257195" w:rsidRDefault="00257195" w:rsidP="00257195">
    <w:pPr>
      <w:pStyle w:val="a7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95" w:rsidRDefault="00257195">
    <w:pPr>
      <w:pStyle w:val="a7"/>
      <w:jc w:val="center"/>
    </w:pPr>
  </w:p>
  <w:p w:rsidR="00257195" w:rsidRDefault="002571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614F"/>
    <w:multiLevelType w:val="multilevel"/>
    <w:tmpl w:val="4CAA6916"/>
    <w:lvl w:ilvl="0">
      <w:start w:val="1"/>
      <w:numFmt w:val="decimal"/>
      <w:lvlText w:val="%1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66DC9"/>
    <w:multiLevelType w:val="multilevel"/>
    <w:tmpl w:val="47005B78"/>
    <w:lvl w:ilvl="0">
      <w:start w:val="1"/>
      <w:numFmt w:val="decimal"/>
      <w:lvlText w:val="%1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C62BA"/>
    <w:multiLevelType w:val="multilevel"/>
    <w:tmpl w:val="47005B78"/>
    <w:lvl w:ilvl="0">
      <w:start w:val="1"/>
      <w:numFmt w:val="decimal"/>
      <w:lvlText w:val="%1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66A6E"/>
    <w:multiLevelType w:val="multilevel"/>
    <w:tmpl w:val="7A069EF2"/>
    <w:lvl w:ilvl="0">
      <w:start w:val="1"/>
      <w:numFmt w:val="decimal"/>
      <w:lvlText w:val="%1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F5D49"/>
    <w:multiLevelType w:val="hybridMultilevel"/>
    <w:tmpl w:val="35DCBD60"/>
    <w:lvl w:ilvl="0" w:tplc="C94AB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CD09FA"/>
    <w:multiLevelType w:val="multilevel"/>
    <w:tmpl w:val="47005B78"/>
    <w:lvl w:ilvl="0">
      <w:start w:val="1"/>
      <w:numFmt w:val="decimal"/>
      <w:lvlText w:val="%1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957B0"/>
    <w:multiLevelType w:val="multilevel"/>
    <w:tmpl w:val="4CAA6916"/>
    <w:lvl w:ilvl="0">
      <w:start w:val="1"/>
      <w:numFmt w:val="decimal"/>
      <w:lvlText w:val="%1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6530C1"/>
    <w:multiLevelType w:val="multilevel"/>
    <w:tmpl w:val="0CBAB50C"/>
    <w:lvl w:ilvl="0">
      <w:start w:val="1"/>
      <w:numFmt w:val="decimal"/>
      <w:lvlText w:val="%1)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4A1EE3"/>
    <w:multiLevelType w:val="hybridMultilevel"/>
    <w:tmpl w:val="C4602D08"/>
    <w:lvl w:ilvl="0" w:tplc="24EAAB3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6D9114AF"/>
    <w:multiLevelType w:val="multilevel"/>
    <w:tmpl w:val="BB8C6016"/>
    <w:lvl w:ilvl="0">
      <w:start w:val="1"/>
      <w:numFmt w:val="decimal"/>
      <w:lvlText w:val="%1)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278D9"/>
    <w:multiLevelType w:val="multilevel"/>
    <w:tmpl w:val="4CAA6916"/>
    <w:lvl w:ilvl="0">
      <w:start w:val="1"/>
      <w:numFmt w:val="decimal"/>
      <w:lvlText w:val="%1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iberation Serif" w:eastAsia="Sylfaen" w:hAnsi="Liberation Serif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B"/>
    <w:rsid w:val="0003137A"/>
    <w:rsid w:val="000348F1"/>
    <w:rsid w:val="0004286A"/>
    <w:rsid w:val="00071B52"/>
    <w:rsid w:val="00072BD8"/>
    <w:rsid w:val="00075AD3"/>
    <w:rsid w:val="00081D15"/>
    <w:rsid w:val="0008479C"/>
    <w:rsid w:val="00097494"/>
    <w:rsid w:val="000B1824"/>
    <w:rsid w:val="000B3E5A"/>
    <w:rsid w:val="000C0E97"/>
    <w:rsid w:val="000C321F"/>
    <w:rsid w:val="000C5D67"/>
    <w:rsid w:val="000D40EB"/>
    <w:rsid w:val="000D585B"/>
    <w:rsid w:val="000E031B"/>
    <w:rsid w:val="000E24BB"/>
    <w:rsid w:val="000E27D1"/>
    <w:rsid w:val="001000A6"/>
    <w:rsid w:val="00134DD4"/>
    <w:rsid w:val="001550C8"/>
    <w:rsid w:val="0018643D"/>
    <w:rsid w:val="001A5ABA"/>
    <w:rsid w:val="001B3C8C"/>
    <w:rsid w:val="001E1C75"/>
    <w:rsid w:val="00203207"/>
    <w:rsid w:val="00203F7E"/>
    <w:rsid w:val="002323BA"/>
    <w:rsid w:val="00252343"/>
    <w:rsid w:val="00257195"/>
    <w:rsid w:val="00257E63"/>
    <w:rsid w:val="00260338"/>
    <w:rsid w:val="00260CBA"/>
    <w:rsid w:val="00271122"/>
    <w:rsid w:val="00274171"/>
    <w:rsid w:val="002B0F7D"/>
    <w:rsid w:val="002B2E71"/>
    <w:rsid w:val="002D2DB5"/>
    <w:rsid w:val="002E47C9"/>
    <w:rsid w:val="002F35F2"/>
    <w:rsid w:val="00311AFF"/>
    <w:rsid w:val="003177DE"/>
    <w:rsid w:val="00324C2A"/>
    <w:rsid w:val="00335F38"/>
    <w:rsid w:val="003454C9"/>
    <w:rsid w:val="00362598"/>
    <w:rsid w:val="00373294"/>
    <w:rsid w:val="003775FC"/>
    <w:rsid w:val="00397E01"/>
    <w:rsid w:val="003A1BB7"/>
    <w:rsid w:val="003A1C03"/>
    <w:rsid w:val="003A7623"/>
    <w:rsid w:val="003A7731"/>
    <w:rsid w:val="003B40CA"/>
    <w:rsid w:val="003B4D90"/>
    <w:rsid w:val="003C2F1A"/>
    <w:rsid w:val="003E2020"/>
    <w:rsid w:val="003F4C7B"/>
    <w:rsid w:val="004034D3"/>
    <w:rsid w:val="00405B49"/>
    <w:rsid w:val="004112D3"/>
    <w:rsid w:val="00412EA5"/>
    <w:rsid w:val="004171F6"/>
    <w:rsid w:val="004221CF"/>
    <w:rsid w:val="00430CF6"/>
    <w:rsid w:val="00431036"/>
    <w:rsid w:val="004340AD"/>
    <w:rsid w:val="00435ABD"/>
    <w:rsid w:val="00442C72"/>
    <w:rsid w:val="00451322"/>
    <w:rsid w:val="00452E2F"/>
    <w:rsid w:val="00453262"/>
    <w:rsid w:val="00492782"/>
    <w:rsid w:val="0049355B"/>
    <w:rsid w:val="004B0D67"/>
    <w:rsid w:val="004D2513"/>
    <w:rsid w:val="004D78F8"/>
    <w:rsid w:val="00502176"/>
    <w:rsid w:val="00505CA4"/>
    <w:rsid w:val="00511812"/>
    <w:rsid w:val="00517E46"/>
    <w:rsid w:val="00551E1C"/>
    <w:rsid w:val="00564D23"/>
    <w:rsid w:val="00567277"/>
    <w:rsid w:val="005822C2"/>
    <w:rsid w:val="00593B37"/>
    <w:rsid w:val="005A02E5"/>
    <w:rsid w:val="005A6A9C"/>
    <w:rsid w:val="005C4BBF"/>
    <w:rsid w:val="006062E8"/>
    <w:rsid w:val="00620CC9"/>
    <w:rsid w:val="0062424E"/>
    <w:rsid w:val="00633706"/>
    <w:rsid w:val="00637F20"/>
    <w:rsid w:val="00655EDF"/>
    <w:rsid w:val="00673E12"/>
    <w:rsid w:val="006752A1"/>
    <w:rsid w:val="006A2636"/>
    <w:rsid w:val="006C1994"/>
    <w:rsid w:val="006D65D5"/>
    <w:rsid w:val="006E09A4"/>
    <w:rsid w:val="006E37DB"/>
    <w:rsid w:val="006E73D1"/>
    <w:rsid w:val="006F06B3"/>
    <w:rsid w:val="006F519B"/>
    <w:rsid w:val="0070739B"/>
    <w:rsid w:val="007142CE"/>
    <w:rsid w:val="007142F9"/>
    <w:rsid w:val="00715735"/>
    <w:rsid w:val="00726939"/>
    <w:rsid w:val="00730583"/>
    <w:rsid w:val="007607EF"/>
    <w:rsid w:val="0079074C"/>
    <w:rsid w:val="00795824"/>
    <w:rsid w:val="007A23FA"/>
    <w:rsid w:val="007B6AC5"/>
    <w:rsid w:val="007C1AD5"/>
    <w:rsid w:val="007C28E8"/>
    <w:rsid w:val="007C5A7E"/>
    <w:rsid w:val="007D1294"/>
    <w:rsid w:val="007E1AAA"/>
    <w:rsid w:val="007E2854"/>
    <w:rsid w:val="007E33B5"/>
    <w:rsid w:val="007F619F"/>
    <w:rsid w:val="008013BB"/>
    <w:rsid w:val="008075FC"/>
    <w:rsid w:val="00811AB0"/>
    <w:rsid w:val="00830BA3"/>
    <w:rsid w:val="008418A9"/>
    <w:rsid w:val="00847327"/>
    <w:rsid w:val="0086009B"/>
    <w:rsid w:val="00860C4C"/>
    <w:rsid w:val="008731F4"/>
    <w:rsid w:val="00881AEB"/>
    <w:rsid w:val="00890326"/>
    <w:rsid w:val="008E043E"/>
    <w:rsid w:val="008E149E"/>
    <w:rsid w:val="008F3828"/>
    <w:rsid w:val="0093165C"/>
    <w:rsid w:val="009339F9"/>
    <w:rsid w:val="009636A8"/>
    <w:rsid w:val="00966F48"/>
    <w:rsid w:val="0097355A"/>
    <w:rsid w:val="009A3890"/>
    <w:rsid w:val="009B745D"/>
    <w:rsid w:val="009C24F5"/>
    <w:rsid w:val="009D4D4B"/>
    <w:rsid w:val="009E4789"/>
    <w:rsid w:val="009F5CF6"/>
    <w:rsid w:val="009F6CBE"/>
    <w:rsid w:val="009F793A"/>
    <w:rsid w:val="00A101B8"/>
    <w:rsid w:val="00A20090"/>
    <w:rsid w:val="00A33A66"/>
    <w:rsid w:val="00A418AF"/>
    <w:rsid w:val="00A41C7B"/>
    <w:rsid w:val="00A56D51"/>
    <w:rsid w:val="00A755EB"/>
    <w:rsid w:val="00A9261A"/>
    <w:rsid w:val="00A94D36"/>
    <w:rsid w:val="00AB7AFB"/>
    <w:rsid w:val="00AD6CAA"/>
    <w:rsid w:val="00AE06CA"/>
    <w:rsid w:val="00AE77DC"/>
    <w:rsid w:val="00AF6818"/>
    <w:rsid w:val="00B05719"/>
    <w:rsid w:val="00B22099"/>
    <w:rsid w:val="00B3117D"/>
    <w:rsid w:val="00B526F4"/>
    <w:rsid w:val="00B5319F"/>
    <w:rsid w:val="00B611EC"/>
    <w:rsid w:val="00B70A8C"/>
    <w:rsid w:val="00B83F73"/>
    <w:rsid w:val="00B8452B"/>
    <w:rsid w:val="00B856E4"/>
    <w:rsid w:val="00BA7597"/>
    <w:rsid w:val="00BB1FC0"/>
    <w:rsid w:val="00BC3D65"/>
    <w:rsid w:val="00BC6730"/>
    <w:rsid w:val="00BD3788"/>
    <w:rsid w:val="00C01899"/>
    <w:rsid w:val="00C10538"/>
    <w:rsid w:val="00C11390"/>
    <w:rsid w:val="00C176A9"/>
    <w:rsid w:val="00C26760"/>
    <w:rsid w:val="00C41C4E"/>
    <w:rsid w:val="00C43149"/>
    <w:rsid w:val="00C62201"/>
    <w:rsid w:val="00C65963"/>
    <w:rsid w:val="00C72E1F"/>
    <w:rsid w:val="00C86CF7"/>
    <w:rsid w:val="00C92423"/>
    <w:rsid w:val="00CB0420"/>
    <w:rsid w:val="00CB2C1D"/>
    <w:rsid w:val="00CB6110"/>
    <w:rsid w:val="00CC3C70"/>
    <w:rsid w:val="00CD097E"/>
    <w:rsid w:val="00CD609D"/>
    <w:rsid w:val="00CE459B"/>
    <w:rsid w:val="00CF45D0"/>
    <w:rsid w:val="00D06065"/>
    <w:rsid w:val="00D10457"/>
    <w:rsid w:val="00D12591"/>
    <w:rsid w:val="00D13869"/>
    <w:rsid w:val="00D41B57"/>
    <w:rsid w:val="00D42C89"/>
    <w:rsid w:val="00D5324E"/>
    <w:rsid w:val="00D62955"/>
    <w:rsid w:val="00D7337D"/>
    <w:rsid w:val="00DA004A"/>
    <w:rsid w:val="00DA2E57"/>
    <w:rsid w:val="00DA50FB"/>
    <w:rsid w:val="00DC70C2"/>
    <w:rsid w:val="00E01C06"/>
    <w:rsid w:val="00E079AD"/>
    <w:rsid w:val="00E216EC"/>
    <w:rsid w:val="00E25F36"/>
    <w:rsid w:val="00E26CB2"/>
    <w:rsid w:val="00E32ED2"/>
    <w:rsid w:val="00E3396D"/>
    <w:rsid w:val="00E35863"/>
    <w:rsid w:val="00E41172"/>
    <w:rsid w:val="00E530D7"/>
    <w:rsid w:val="00E908CA"/>
    <w:rsid w:val="00E91D2E"/>
    <w:rsid w:val="00E94856"/>
    <w:rsid w:val="00EA378A"/>
    <w:rsid w:val="00EC2A13"/>
    <w:rsid w:val="00EC5B41"/>
    <w:rsid w:val="00ED5D16"/>
    <w:rsid w:val="00EF2313"/>
    <w:rsid w:val="00F0217B"/>
    <w:rsid w:val="00F22D6E"/>
    <w:rsid w:val="00F303B1"/>
    <w:rsid w:val="00F55F1B"/>
    <w:rsid w:val="00F60C3B"/>
    <w:rsid w:val="00F6742B"/>
    <w:rsid w:val="00F75FA3"/>
    <w:rsid w:val="00F83CD5"/>
    <w:rsid w:val="00FA50A7"/>
    <w:rsid w:val="00FB2432"/>
    <w:rsid w:val="00FB5E02"/>
    <w:rsid w:val="00FC0A20"/>
    <w:rsid w:val="00FC4314"/>
    <w:rsid w:val="00FC54E3"/>
    <w:rsid w:val="00FC5E45"/>
    <w:rsid w:val="00FE3AA7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2DD7C-4103-4D32-8591-791B34D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okmanOldStyle7pt">
    <w:name w:val="Колонтитул + Bookman Old Style;7 pt;Полужирный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720" w:line="0" w:lineRule="atLeast"/>
      <w:jc w:val="both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Franklin Gothic Demi Cond" w:eastAsia="Franklin Gothic Demi Cond" w:hAnsi="Franklin Gothic Demi Cond" w:cs="Franklin Gothic Demi Cond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C67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730"/>
    <w:rPr>
      <w:color w:val="000000"/>
    </w:rPr>
  </w:style>
  <w:style w:type="paragraph" w:styleId="a9">
    <w:name w:val="footer"/>
    <w:basedOn w:val="a"/>
    <w:link w:val="aa"/>
    <w:uiPriority w:val="99"/>
    <w:unhideWhenUsed/>
    <w:rsid w:val="00BC67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730"/>
    <w:rPr>
      <w:color w:val="000000"/>
    </w:rPr>
  </w:style>
  <w:style w:type="paragraph" w:styleId="ab">
    <w:name w:val="List Paragraph"/>
    <w:basedOn w:val="a"/>
    <w:uiPriority w:val="34"/>
    <w:qFormat/>
    <w:rsid w:val="00BC6730"/>
    <w:pPr>
      <w:ind w:left="720"/>
      <w:contextualSpacing/>
    </w:pPr>
  </w:style>
  <w:style w:type="table" w:styleId="ac">
    <w:name w:val="Table Grid"/>
    <w:basedOn w:val="a1"/>
    <w:uiPriority w:val="39"/>
    <w:rsid w:val="003A1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31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319F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formattext"/>
    <w:basedOn w:val="a"/>
    <w:rsid w:val="004927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rsid w:val="00A33A66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rsid w:val="0025719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3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7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6ABC09774EE3B9BB7E29FE9167B7EEA102F10C09E1038DC156260F8B24E17E0EA6B8A7F5614D3B0A8871C3EB8B8DBFAB86C1C30E0EG3r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954E5EA381EA0BD23F5113050D062D8DB36FDDB801879FA051EC5ADE8DE8440A34BC2FEEA31B6F5188B715736DE5436780C5A796nBl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954E5EA381EA0BD23F5113050D062D8DB36FDDB801879FA051EC5ADE8DE8440A34BC2DEDA2103303C7B6493639F6436680C6A789B514E4n2l9L" TargetMode="External"/><Relationship Id="rId10" Type="http://schemas.openxmlformats.org/officeDocument/2006/relationships/hyperlink" Target="consultantplus://offline/ref=AA5AE02216A3E0D9B23A98F6ABD0F10B415631E36EDE77B9645ECECF66A90C375E77068955EA28DBAD4DA51DAD44U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AE02216A3E0D9B23A98F6ABD0F10B415435EE6DDB77B9645ECECF66A90C374C775E8053E337D1F902E348A14C366BD4CF94589F0343U3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7F18-C7A1-4A27-B78D-E7F531CD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ugh1</dc:creator>
  <cp:lastModifiedBy>Наталья Александровна Логинова</cp:lastModifiedBy>
  <cp:revision>2</cp:revision>
  <cp:lastPrinted>2019-10-11T11:22:00Z</cp:lastPrinted>
  <dcterms:created xsi:type="dcterms:W3CDTF">2022-05-17T03:54:00Z</dcterms:created>
  <dcterms:modified xsi:type="dcterms:W3CDTF">2022-05-17T03:54:00Z</dcterms:modified>
</cp:coreProperties>
</file>