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18" w:rsidRPr="009553FC" w:rsidRDefault="00CE2718" w:rsidP="00CE2718">
      <w:pPr>
        <w:jc w:val="center"/>
        <w:rPr>
          <w:rFonts w:ascii="Liberation Serif" w:hAnsi="Liberation Serif"/>
          <w:sz w:val="28"/>
        </w:rPr>
      </w:pPr>
      <w:r w:rsidRPr="009553FC">
        <w:rPr>
          <w:rFonts w:ascii="Liberation Serif" w:hAnsi="Liberation Serif"/>
          <w:noProof/>
        </w:rPr>
        <w:drawing>
          <wp:inline distT="0" distB="0" distL="0" distR="0" wp14:anchorId="39A9467A" wp14:editId="2E018286">
            <wp:extent cx="752475" cy="1219200"/>
            <wp:effectExtent l="0" t="0" r="9525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D02" w:rsidRPr="00417630" w:rsidRDefault="00342D02" w:rsidP="00342D0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417630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417630">
        <w:rPr>
          <w:rFonts w:ascii="Liberation Serif" w:hAnsi="Liberation Serif"/>
          <w:b/>
          <w:spacing w:val="120"/>
          <w:sz w:val="44"/>
        </w:rPr>
        <w:t xml:space="preserve"> </w:t>
      </w:r>
    </w:p>
    <w:p w:rsidR="00342D02" w:rsidRPr="00417630" w:rsidRDefault="00342D02" w:rsidP="00342D02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41763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342D02" w:rsidRPr="00417630" w:rsidRDefault="00342D02" w:rsidP="00342D02">
      <w:pPr>
        <w:ind w:firstLine="720"/>
        <w:rPr>
          <w:rFonts w:ascii="Liberation Serif" w:hAnsi="Liberation Serif"/>
          <w:sz w:val="24"/>
          <w:szCs w:val="24"/>
        </w:rPr>
      </w:pPr>
    </w:p>
    <w:p w:rsidR="00806985" w:rsidRDefault="00806985" w:rsidP="00342D02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sz w:val="28"/>
          <w:szCs w:val="28"/>
        </w:rPr>
      </w:pPr>
    </w:p>
    <w:p w:rsidR="00342D02" w:rsidRPr="00417630" w:rsidRDefault="00342D02" w:rsidP="00342D02">
      <w:pPr>
        <w:tabs>
          <w:tab w:val="left" w:pos="-1134"/>
          <w:tab w:val="right" w:pos="8647"/>
        </w:tabs>
        <w:jc w:val="center"/>
        <w:rPr>
          <w:rFonts w:ascii="Liberation Serif" w:hAnsi="Liberation Serif"/>
          <w:sz w:val="28"/>
          <w:szCs w:val="28"/>
        </w:rPr>
      </w:pPr>
      <w:r w:rsidRPr="00417630">
        <w:rPr>
          <w:rFonts w:ascii="Liberation Serif" w:hAnsi="Liberation Serif"/>
          <w:sz w:val="28"/>
          <w:szCs w:val="28"/>
        </w:rPr>
        <w:t xml:space="preserve">от </w:t>
      </w:r>
      <w:r w:rsidR="00034DC4">
        <w:rPr>
          <w:rFonts w:ascii="Liberation Serif" w:hAnsi="Liberation Serif"/>
          <w:sz w:val="28"/>
          <w:szCs w:val="28"/>
        </w:rPr>
        <w:t>21.06.2021</w:t>
      </w:r>
      <w:r w:rsidRPr="00417630">
        <w:rPr>
          <w:rFonts w:ascii="Liberation Serif" w:hAnsi="Liberation Serif"/>
          <w:sz w:val="28"/>
          <w:szCs w:val="28"/>
        </w:rPr>
        <w:t xml:space="preserve">   </w:t>
      </w:r>
      <w:r w:rsidR="00034DC4">
        <w:rPr>
          <w:rFonts w:ascii="Liberation Serif" w:hAnsi="Liberation Serif"/>
          <w:sz w:val="28"/>
          <w:szCs w:val="28"/>
        </w:rPr>
        <w:t xml:space="preserve">                             </w:t>
      </w:r>
      <w:r w:rsidRPr="00417630">
        <w:rPr>
          <w:rFonts w:ascii="Liberation Serif" w:hAnsi="Liberation Serif"/>
          <w:sz w:val="28"/>
          <w:szCs w:val="28"/>
        </w:rPr>
        <w:t xml:space="preserve">                                                            №</w:t>
      </w:r>
      <w:r w:rsidR="00034DC4">
        <w:rPr>
          <w:rFonts w:ascii="Liberation Serif" w:hAnsi="Liberation Serif"/>
          <w:sz w:val="28"/>
          <w:szCs w:val="28"/>
        </w:rPr>
        <w:t xml:space="preserve"> 444-ПА</w:t>
      </w:r>
    </w:p>
    <w:p w:rsidR="00CE2718" w:rsidRDefault="00CE2718" w:rsidP="00CE2718">
      <w:pPr>
        <w:pStyle w:val="3"/>
        <w:jc w:val="left"/>
        <w:rPr>
          <w:rFonts w:ascii="Liberation Serif" w:hAnsi="Liberation Serif"/>
          <w:b/>
          <w:bCs/>
          <w:i/>
          <w:iCs/>
          <w:sz w:val="24"/>
          <w:szCs w:val="24"/>
          <w:lang w:val="ru-RU"/>
        </w:rPr>
      </w:pPr>
    </w:p>
    <w:p w:rsidR="00CE2718" w:rsidRPr="00CE2718" w:rsidRDefault="00CE2718" w:rsidP="00CE2718">
      <w:pPr>
        <w:rPr>
          <w:lang w:eastAsia="x-none"/>
        </w:rPr>
      </w:pPr>
    </w:p>
    <w:p w:rsidR="00614325" w:rsidRPr="00FB0043" w:rsidRDefault="00BF6CFC" w:rsidP="00614325">
      <w:pPr>
        <w:pStyle w:val="ConsPlusTitle"/>
        <w:ind w:left="567" w:right="565"/>
        <w:jc w:val="center"/>
        <w:rPr>
          <w:rFonts w:ascii="Liberation Serif" w:hAnsi="Liberation Serif"/>
          <w:i/>
          <w:sz w:val="27"/>
          <w:szCs w:val="27"/>
        </w:rPr>
      </w:pPr>
      <w:r w:rsidRPr="00FB0043">
        <w:rPr>
          <w:rFonts w:ascii="Liberation Serif" w:hAnsi="Liberation Serif"/>
          <w:i/>
          <w:sz w:val="27"/>
          <w:szCs w:val="27"/>
        </w:rPr>
        <w:t>Об утверждении Положения о порядке увековечения</w:t>
      </w:r>
      <w:r w:rsidR="00CE2718" w:rsidRPr="00FB0043">
        <w:rPr>
          <w:rFonts w:ascii="Liberation Serif" w:hAnsi="Liberation Serif"/>
          <w:i/>
          <w:sz w:val="27"/>
          <w:szCs w:val="27"/>
        </w:rPr>
        <w:t xml:space="preserve"> памяти выдающихся людей и событий на территории </w:t>
      </w:r>
    </w:p>
    <w:p w:rsidR="00CE2718" w:rsidRPr="00FB0043" w:rsidRDefault="00CE2718" w:rsidP="00614325">
      <w:pPr>
        <w:pStyle w:val="ConsPlusTitle"/>
        <w:ind w:left="567" w:right="565"/>
        <w:jc w:val="center"/>
        <w:rPr>
          <w:rFonts w:ascii="Liberation Serif" w:hAnsi="Liberation Serif"/>
          <w:b w:val="0"/>
          <w:i/>
          <w:sz w:val="27"/>
          <w:szCs w:val="27"/>
        </w:rPr>
      </w:pPr>
      <w:r w:rsidRPr="00FB0043">
        <w:rPr>
          <w:rFonts w:ascii="Liberation Serif" w:hAnsi="Liberation Serif"/>
          <w:i/>
          <w:sz w:val="27"/>
          <w:szCs w:val="27"/>
        </w:rPr>
        <w:t>Артемовского городского округа</w:t>
      </w:r>
    </w:p>
    <w:p w:rsidR="00CE2718" w:rsidRPr="00FB0043" w:rsidRDefault="00CE2718" w:rsidP="00614325">
      <w:pPr>
        <w:ind w:left="567" w:right="565"/>
        <w:jc w:val="both"/>
        <w:rPr>
          <w:rFonts w:ascii="Liberation Serif" w:hAnsi="Liberation Serif"/>
          <w:sz w:val="27"/>
          <w:szCs w:val="27"/>
        </w:rPr>
      </w:pPr>
    </w:p>
    <w:p w:rsidR="00CE2718" w:rsidRPr="00FB0043" w:rsidRDefault="002E2C1B" w:rsidP="00503471">
      <w:pPr>
        <w:pStyle w:val="ConsPlusTitle"/>
        <w:ind w:firstLine="709"/>
        <w:jc w:val="both"/>
        <w:rPr>
          <w:rFonts w:ascii="Liberation Serif" w:hAnsi="Liberation Serif"/>
          <w:b w:val="0"/>
          <w:sz w:val="27"/>
          <w:szCs w:val="27"/>
        </w:rPr>
      </w:pPr>
      <w:r w:rsidRPr="00FB0043">
        <w:rPr>
          <w:rFonts w:ascii="Liberation Serif" w:hAnsi="Liberation Serif"/>
          <w:b w:val="0"/>
          <w:sz w:val="27"/>
          <w:szCs w:val="27"/>
        </w:rPr>
        <w:t xml:space="preserve">В </w:t>
      </w:r>
      <w:r w:rsidR="0078315F" w:rsidRPr="00FB0043">
        <w:rPr>
          <w:rFonts w:ascii="Liberation Serif" w:hAnsi="Liberation Serif"/>
          <w:b w:val="0"/>
          <w:sz w:val="27"/>
          <w:szCs w:val="27"/>
        </w:rPr>
        <w:t>целях установления единого порядка решения вопросов увековечения памяти выдающихся людей и событий на территории Артемовского городского округа</w:t>
      </w:r>
      <w:r w:rsidR="002D2A88" w:rsidRPr="00FB0043">
        <w:rPr>
          <w:rFonts w:ascii="Liberation Serif" w:hAnsi="Liberation Serif"/>
          <w:b w:val="0"/>
          <w:sz w:val="27"/>
          <w:szCs w:val="27"/>
        </w:rPr>
        <w:t>,</w:t>
      </w:r>
      <w:r w:rsidR="0078315F" w:rsidRPr="00FB0043">
        <w:rPr>
          <w:rFonts w:ascii="Liberation Serif" w:hAnsi="Liberation Serif"/>
          <w:b w:val="0"/>
          <w:sz w:val="27"/>
          <w:szCs w:val="27"/>
        </w:rPr>
        <w:t xml:space="preserve">  </w:t>
      </w:r>
      <w:r w:rsidRPr="00FB0043">
        <w:rPr>
          <w:rFonts w:ascii="Liberation Serif" w:hAnsi="Liberation Serif"/>
          <w:b w:val="0"/>
          <w:sz w:val="27"/>
          <w:szCs w:val="27"/>
        </w:rPr>
        <w:t xml:space="preserve">в соответствии с </w:t>
      </w:r>
      <w:r w:rsidR="00834070" w:rsidRPr="00FB0043">
        <w:rPr>
          <w:rFonts w:ascii="Liberation Serif" w:hAnsi="Liberation Serif"/>
          <w:b w:val="0"/>
          <w:sz w:val="27"/>
          <w:szCs w:val="27"/>
        </w:rPr>
        <w:t>Федеральным законом</w:t>
      </w:r>
      <w:r w:rsidRPr="00FB0043">
        <w:rPr>
          <w:rFonts w:ascii="Liberation Serif" w:hAnsi="Liberation Serif"/>
          <w:b w:val="0"/>
          <w:sz w:val="27"/>
          <w:szCs w:val="27"/>
        </w:rPr>
        <w:t xml:space="preserve"> </w:t>
      </w:r>
      <w:r w:rsidR="00D1354A" w:rsidRPr="00FB0043">
        <w:rPr>
          <w:rFonts w:ascii="Liberation Serif" w:hAnsi="Liberation Serif"/>
          <w:b w:val="0"/>
          <w:sz w:val="27"/>
          <w:szCs w:val="27"/>
        </w:rPr>
        <w:t>от 06 октября 2003 года</w:t>
      </w:r>
      <w:r w:rsidR="00834070" w:rsidRPr="00FB0043">
        <w:rPr>
          <w:rFonts w:ascii="Liberation Serif" w:hAnsi="Liberation Serif"/>
          <w:b w:val="0"/>
          <w:sz w:val="27"/>
          <w:szCs w:val="27"/>
        </w:rPr>
        <w:t xml:space="preserve"> </w:t>
      </w:r>
      <w:r w:rsidR="00D1354A" w:rsidRPr="00FB0043">
        <w:rPr>
          <w:rFonts w:ascii="Liberation Serif" w:hAnsi="Liberation Serif"/>
          <w:b w:val="0"/>
          <w:sz w:val="27"/>
          <w:szCs w:val="27"/>
        </w:rPr>
        <w:t xml:space="preserve"> </w:t>
      </w:r>
      <w:r w:rsidR="00834070" w:rsidRPr="00FB0043">
        <w:rPr>
          <w:rFonts w:ascii="Liberation Serif" w:hAnsi="Liberation Serif"/>
          <w:b w:val="0"/>
          <w:sz w:val="27"/>
          <w:szCs w:val="27"/>
        </w:rPr>
        <w:t xml:space="preserve">          </w:t>
      </w:r>
      <w:r w:rsidR="00CE2718" w:rsidRPr="00FB0043">
        <w:rPr>
          <w:rFonts w:ascii="Liberation Serif" w:hAnsi="Liberation Serif"/>
          <w:b w:val="0"/>
          <w:sz w:val="27"/>
          <w:szCs w:val="27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290749" w:rsidRPr="00FB0043">
        <w:rPr>
          <w:rFonts w:ascii="Liberation Serif" w:hAnsi="Liberation Serif"/>
          <w:b w:val="0"/>
          <w:sz w:val="27"/>
          <w:szCs w:val="27"/>
        </w:rPr>
        <w:t xml:space="preserve">статьями  30, </w:t>
      </w:r>
      <w:r w:rsidR="00D10841" w:rsidRPr="00FB0043">
        <w:rPr>
          <w:rFonts w:ascii="Liberation Serif" w:hAnsi="Liberation Serif"/>
          <w:b w:val="0"/>
          <w:sz w:val="27"/>
          <w:szCs w:val="27"/>
        </w:rPr>
        <w:t xml:space="preserve">31 </w:t>
      </w:r>
      <w:hyperlink r:id="rId6" w:history="1">
        <w:r w:rsidR="00D10841" w:rsidRPr="00FB0043">
          <w:rPr>
            <w:rFonts w:ascii="Liberation Serif" w:hAnsi="Liberation Serif" w:cs="Calibri"/>
            <w:b w:val="0"/>
            <w:sz w:val="27"/>
            <w:szCs w:val="27"/>
          </w:rPr>
          <w:t>Устава</w:t>
        </w:r>
      </w:hyperlink>
      <w:r w:rsidR="00D10841" w:rsidRPr="00FB0043">
        <w:rPr>
          <w:rFonts w:ascii="Liberation Serif" w:hAnsi="Liberation Serif" w:cs="Calibri"/>
          <w:b w:val="0"/>
          <w:sz w:val="27"/>
          <w:szCs w:val="27"/>
        </w:rPr>
        <w:t xml:space="preserve">  </w:t>
      </w:r>
      <w:r w:rsidR="00CE2718" w:rsidRPr="00FB0043">
        <w:rPr>
          <w:rFonts w:ascii="Liberation Serif" w:hAnsi="Liberation Serif"/>
          <w:b w:val="0"/>
          <w:sz w:val="27"/>
          <w:szCs w:val="27"/>
        </w:rPr>
        <w:t xml:space="preserve">Артемовского городского округа, </w:t>
      </w:r>
    </w:p>
    <w:p w:rsidR="00CE2718" w:rsidRPr="00FB0043" w:rsidRDefault="00CE2718" w:rsidP="002E2C1B">
      <w:pPr>
        <w:jc w:val="both"/>
        <w:rPr>
          <w:rFonts w:ascii="Liberation Serif" w:hAnsi="Liberation Serif"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>ПОСТАНОВЛЯЮ:</w:t>
      </w:r>
      <w:r w:rsidR="0078315F" w:rsidRPr="00FB0043">
        <w:rPr>
          <w:rFonts w:ascii="Liberation Serif" w:hAnsi="Liberation Serif"/>
          <w:sz w:val="27"/>
          <w:szCs w:val="27"/>
        </w:rPr>
        <w:t xml:space="preserve"> </w:t>
      </w:r>
    </w:p>
    <w:p w:rsidR="00CE2718" w:rsidRPr="00FB0043" w:rsidRDefault="00D1354A" w:rsidP="006F6B9B">
      <w:pPr>
        <w:pStyle w:val="ConsPlusTitle"/>
        <w:ind w:firstLine="708"/>
        <w:jc w:val="both"/>
        <w:rPr>
          <w:rFonts w:ascii="Liberation Serif" w:hAnsi="Liberation Serif"/>
          <w:b w:val="0"/>
          <w:sz w:val="27"/>
          <w:szCs w:val="27"/>
        </w:rPr>
      </w:pPr>
      <w:r w:rsidRPr="00FB0043">
        <w:rPr>
          <w:rFonts w:ascii="Liberation Serif" w:hAnsi="Liberation Serif"/>
          <w:b w:val="0"/>
          <w:sz w:val="27"/>
          <w:szCs w:val="27"/>
        </w:rPr>
        <w:t>1.</w:t>
      </w:r>
      <w:r w:rsidRPr="00FB0043">
        <w:rPr>
          <w:rFonts w:ascii="Liberation Serif" w:hAnsi="Liberation Serif"/>
          <w:b w:val="0"/>
          <w:sz w:val="27"/>
          <w:szCs w:val="27"/>
        </w:rPr>
        <w:tab/>
        <w:t>Утвердить Положение</w:t>
      </w:r>
      <w:r w:rsidR="00117C00" w:rsidRPr="00FB0043">
        <w:rPr>
          <w:rFonts w:ascii="Liberation Serif" w:hAnsi="Liberation Serif"/>
          <w:b w:val="0"/>
          <w:sz w:val="27"/>
          <w:szCs w:val="27"/>
        </w:rPr>
        <w:t xml:space="preserve"> о порядке увековечения</w:t>
      </w:r>
      <w:r w:rsidR="00CE2718" w:rsidRPr="00FB0043">
        <w:rPr>
          <w:rFonts w:ascii="Liberation Serif" w:hAnsi="Liberation Serif"/>
          <w:b w:val="0"/>
          <w:sz w:val="27"/>
          <w:szCs w:val="27"/>
        </w:rPr>
        <w:t xml:space="preserve"> памяти выдающихся людей и событий на территории Артемовского городского округа</w:t>
      </w:r>
      <w:r w:rsidR="006F6B9B" w:rsidRPr="00FB0043">
        <w:rPr>
          <w:rFonts w:ascii="Liberation Serif" w:hAnsi="Liberation Serif"/>
          <w:b w:val="0"/>
          <w:sz w:val="27"/>
          <w:szCs w:val="27"/>
        </w:rPr>
        <w:t xml:space="preserve"> </w:t>
      </w:r>
      <w:r w:rsidR="00CE2718" w:rsidRPr="00FB0043">
        <w:rPr>
          <w:rFonts w:ascii="Liberation Serif" w:hAnsi="Liberation Serif"/>
          <w:sz w:val="27"/>
          <w:szCs w:val="27"/>
        </w:rPr>
        <w:t xml:space="preserve"> </w:t>
      </w:r>
      <w:r w:rsidR="00CE2718" w:rsidRPr="00FB0043">
        <w:rPr>
          <w:rFonts w:ascii="Liberation Serif" w:hAnsi="Liberation Serif"/>
          <w:b w:val="0"/>
          <w:sz w:val="27"/>
          <w:szCs w:val="27"/>
        </w:rPr>
        <w:t xml:space="preserve">(Приложение). </w:t>
      </w:r>
    </w:p>
    <w:p w:rsidR="009679F2" w:rsidRPr="00FB0043" w:rsidRDefault="009679F2" w:rsidP="00F1396C">
      <w:pPr>
        <w:ind w:firstLine="708"/>
        <w:jc w:val="both"/>
        <w:rPr>
          <w:rFonts w:ascii="Liberation Serif" w:hAnsi="Liberation Serif"/>
          <w:b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 xml:space="preserve">2.  Постановление Администрации Артемовского городского округа </w:t>
      </w:r>
      <w:r w:rsidR="00F1396C" w:rsidRPr="00FB0043">
        <w:rPr>
          <w:rFonts w:ascii="Liberation Serif" w:hAnsi="Liberation Serif"/>
          <w:sz w:val="27"/>
          <w:szCs w:val="27"/>
        </w:rPr>
        <w:t xml:space="preserve">   </w:t>
      </w:r>
      <w:r w:rsidR="00503471" w:rsidRPr="00FB0043">
        <w:rPr>
          <w:rFonts w:ascii="Liberation Serif" w:hAnsi="Liberation Serif"/>
          <w:sz w:val="27"/>
          <w:szCs w:val="27"/>
        </w:rPr>
        <w:t xml:space="preserve">     </w:t>
      </w:r>
      <w:r w:rsidRPr="00FB0043">
        <w:rPr>
          <w:rFonts w:ascii="Liberation Serif" w:hAnsi="Liberation Serif"/>
          <w:sz w:val="27"/>
          <w:szCs w:val="27"/>
        </w:rPr>
        <w:t xml:space="preserve">от 29.07.2013 № 1060-ПА </w:t>
      </w:r>
      <w:r w:rsidR="00F1396C" w:rsidRPr="00FB0043">
        <w:rPr>
          <w:rFonts w:ascii="Liberation Serif" w:hAnsi="Liberation Serif"/>
          <w:sz w:val="27"/>
          <w:szCs w:val="27"/>
        </w:rPr>
        <w:t>«</w:t>
      </w:r>
      <w:r w:rsidRPr="00FB0043">
        <w:rPr>
          <w:rFonts w:ascii="Liberation Serif" w:hAnsi="Liberation Serif"/>
          <w:sz w:val="27"/>
          <w:szCs w:val="27"/>
        </w:rPr>
        <w:t>О принятии  Положения «О порядке установки объектов монументального искусства, присвоения имен муниципальным учреждениям и территориальным единицам в Артемовском городском округе»</w:t>
      </w:r>
      <w:r w:rsidR="00F1396C" w:rsidRPr="00FB0043">
        <w:rPr>
          <w:rFonts w:ascii="Liberation Serif" w:hAnsi="Liberation Serif"/>
          <w:sz w:val="27"/>
          <w:szCs w:val="27"/>
        </w:rPr>
        <w:t xml:space="preserve"> </w:t>
      </w:r>
      <w:r w:rsidR="0084301F" w:rsidRPr="00FB0043">
        <w:rPr>
          <w:rFonts w:ascii="Liberation Serif" w:hAnsi="Liberation Serif"/>
          <w:sz w:val="27"/>
          <w:szCs w:val="27"/>
        </w:rPr>
        <w:t xml:space="preserve">признать </w:t>
      </w:r>
      <w:r w:rsidR="00F1396C" w:rsidRPr="00FB0043">
        <w:rPr>
          <w:rFonts w:ascii="Liberation Serif" w:hAnsi="Liberation Serif"/>
          <w:sz w:val="27"/>
          <w:szCs w:val="27"/>
        </w:rPr>
        <w:t>утратившим силу.</w:t>
      </w:r>
    </w:p>
    <w:p w:rsidR="00CE2718" w:rsidRPr="00FB0043" w:rsidRDefault="009679F2" w:rsidP="00CE2718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>3</w:t>
      </w:r>
      <w:r w:rsidR="00CE2718" w:rsidRPr="00FB0043">
        <w:rPr>
          <w:rFonts w:ascii="Liberation Serif" w:hAnsi="Liberation Serif"/>
          <w:sz w:val="27"/>
          <w:szCs w:val="27"/>
        </w:rPr>
        <w:t xml:space="preserve">.  </w:t>
      </w:r>
      <w:r w:rsidR="00CE2718" w:rsidRPr="00FB0043">
        <w:rPr>
          <w:rFonts w:ascii="Liberation Serif" w:hAnsi="Liberation Serif"/>
          <w:sz w:val="27"/>
          <w:szCs w:val="27"/>
        </w:rPr>
        <w:tab/>
      </w:r>
      <w:r w:rsidR="00CE2718" w:rsidRPr="00FB0043">
        <w:rPr>
          <w:rFonts w:ascii="Liberation Serif" w:hAnsi="Liberation Serif" w:cs="Times New Roman"/>
          <w:sz w:val="27"/>
          <w:szCs w:val="27"/>
        </w:rPr>
        <w:t>Постановление опубликовать в газете «Артемовский рабочий» и разместить на Официальном портале правовой информации Артемовского городского округа в информационно-телекоммуникационной сети «Интернет» (</w:t>
      </w:r>
      <w:hyperlink r:id="rId7" w:history="1">
        <w:r w:rsidR="00CE2718" w:rsidRPr="00FB0043">
          <w:rPr>
            <w:rStyle w:val="a4"/>
            <w:rFonts w:ascii="Liberation Serif" w:hAnsi="Liberation Serif" w:cs="Times New Roman"/>
            <w:sz w:val="27"/>
            <w:szCs w:val="27"/>
            <w:lang w:val="en-US"/>
          </w:rPr>
          <w:t>www</w:t>
        </w:r>
        <w:r w:rsidR="00CE2718" w:rsidRPr="00FB0043">
          <w:rPr>
            <w:rStyle w:val="a4"/>
            <w:rFonts w:ascii="Liberation Serif" w:hAnsi="Liberation Serif" w:cs="Times New Roman"/>
            <w:sz w:val="27"/>
            <w:szCs w:val="27"/>
          </w:rPr>
          <w:t>.артемовский-право.рф</w:t>
        </w:r>
      </w:hyperlink>
      <w:r w:rsidR="00CE2718" w:rsidRPr="00FB0043">
        <w:rPr>
          <w:rFonts w:ascii="Liberation Serif" w:hAnsi="Liberation Serif" w:cs="Times New Roman"/>
          <w:sz w:val="27"/>
          <w:szCs w:val="27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824AC6" w:rsidRPr="00FB0043" w:rsidRDefault="009679F2" w:rsidP="00E453B5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>4</w:t>
      </w:r>
      <w:r w:rsidR="00CE2718" w:rsidRPr="00FB0043">
        <w:rPr>
          <w:rFonts w:ascii="Liberation Serif" w:hAnsi="Liberation Serif"/>
          <w:sz w:val="27"/>
          <w:szCs w:val="27"/>
        </w:rPr>
        <w:t xml:space="preserve">.  </w:t>
      </w:r>
      <w:r w:rsidR="00CE2718" w:rsidRPr="00FB0043">
        <w:rPr>
          <w:rFonts w:ascii="Liberation Serif" w:hAnsi="Liberation Serif"/>
          <w:sz w:val="27"/>
          <w:szCs w:val="27"/>
        </w:rPr>
        <w:tab/>
        <w:t xml:space="preserve">Контроль за исполнением постановления возложить </w:t>
      </w:r>
      <w:r w:rsidR="001D0601" w:rsidRPr="00FB0043">
        <w:rPr>
          <w:rFonts w:ascii="Liberation Serif" w:hAnsi="Liberation Serif"/>
          <w:sz w:val="27"/>
          <w:szCs w:val="27"/>
        </w:rPr>
        <w:t>на заместителя главы Администрации Артемовского городского округа по социальным вопросам</w:t>
      </w:r>
      <w:r w:rsidR="004C2726">
        <w:rPr>
          <w:rFonts w:ascii="Liberation Serif" w:hAnsi="Liberation Serif"/>
          <w:sz w:val="27"/>
          <w:szCs w:val="27"/>
        </w:rPr>
        <w:t xml:space="preserve"> </w:t>
      </w:r>
      <w:proofErr w:type="spellStart"/>
      <w:r w:rsidR="004C2726">
        <w:rPr>
          <w:rFonts w:ascii="Liberation Serif" w:hAnsi="Liberation Serif"/>
          <w:sz w:val="27"/>
          <w:szCs w:val="27"/>
        </w:rPr>
        <w:t>Лесовских</w:t>
      </w:r>
      <w:proofErr w:type="spellEnd"/>
      <w:r w:rsidR="004C2726">
        <w:rPr>
          <w:rFonts w:ascii="Liberation Serif" w:hAnsi="Liberation Serif"/>
          <w:sz w:val="27"/>
          <w:szCs w:val="27"/>
        </w:rPr>
        <w:t xml:space="preserve"> Н.П.</w:t>
      </w:r>
      <w:r w:rsidR="00E544FE" w:rsidRPr="00FB0043">
        <w:rPr>
          <w:rFonts w:ascii="Liberation Serif" w:hAnsi="Liberation Serif"/>
          <w:sz w:val="27"/>
          <w:szCs w:val="27"/>
        </w:rPr>
        <w:t xml:space="preserve"> </w:t>
      </w:r>
    </w:p>
    <w:p w:rsidR="00503471" w:rsidRPr="00FB0043" w:rsidRDefault="00503471" w:rsidP="00E453B5">
      <w:pPr>
        <w:ind w:firstLine="708"/>
        <w:jc w:val="both"/>
        <w:rPr>
          <w:rFonts w:ascii="Liberation Serif" w:hAnsi="Liberation Serif"/>
          <w:sz w:val="27"/>
          <w:szCs w:val="27"/>
        </w:rPr>
      </w:pPr>
    </w:p>
    <w:p w:rsidR="001D0601" w:rsidRPr="00FB0043" w:rsidRDefault="001D0601" w:rsidP="00F1396C">
      <w:pPr>
        <w:jc w:val="both"/>
        <w:rPr>
          <w:rFonts w:ascii="Liberation Serif" w:hAnsi="Liberation Serif"/>
          <w:sz w:val="27"/>
          <w:szCs w:val="27"/>
        </w:rPr>
      </w:pPr>
      <w:r w:rsidRPr="00FB0043">
        <w:rPr>
          <w:rFonts w:ascii="Liberation Serif" w:hAnsi="Liberation Serif"/>
          <w:sz w:val="27"/>
          <w:szCs w:val="27"/>
        </w:rPr>
        <w:t xml:space="preserve"> </w:t>
      </w:r>
    </w:p>
    <w:p w:rsidR="00CE2718" w:rsidRPr="00FB0043" w:rsidRDefault="00290749" w:rsidP="00CE2718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  <w:r w:rsidRPr="00FB0043">
        <w:rPr>
          <w:rFonts w:ascii="Liberation Serif" w:hAnsi="Liberation Serif"/>
          <w:color w:val="000000"/>
          <w:sz w:val="27"/>
          <w:szCs w:val="27"/>
        </w:rPr>
        <w:t>Глав</w:t>
      </w:r>
      <w:r w:rsidR="00D85995">
        <w:rPr>
          <w:rFonts w:ascii="Liberation Serif" w:hAnsi="Liberation Serif"/>
          <w:color w:val="000000"/>
          <w:sz w:val="27"/>
          <w:szCs w:val="27"/>
        </w:rPr>
        <w:t>а</w:t>
      </w:r>
      <w:r w:rsidRPr="00FB0043">
        <w:rPr>
          <w:rFonts w:ascii="Liberation Serif" w:hAnsi="Liberation Serif"/>
          <w:color w:val="000000"/>
          <w:sz w:val="27"/>
          <w:szCs w:val="27"/>
        </w:rPr>
        <w:t xml:space="preserve"> </w:t>
      </w:r>
      <w:r w:rsidR="00CE2718" w:rsidRPr="00FB0043">
        <w:rPr>
          <w:rFonts w:ascii="Liberation Serif" w:hAnsi="Liberation Serif"/>
          <w:color w:val="000000"/>
          <w:sz w:val="27"/>
          <w:szCs w:val="27"/>
        </w:rPr>
        <w:t>Артемовского</w:t>
      </w:r>
      <w:r w:rsidRPr="00FB0043">
        <w:rPr>
          <w:rFonts w:ascii="Liberation Serif" w:hAnsi="Liberation Serif"/>
          <w:color w:val="000000"/>
          <w:sz w:val="27"/>
          <w:szCs w:val="27"/>
        </w:rPr>
        <w:t xml:space="preserve"> городского округа                                     </w:t>
      </w:r>
      <w:r w:rsidR="00C62883" w:rsidRPr="00FB0043">
        <w:rPr>
          <w:rFonts w:ascii="Liberation Serif" w:hAnsi="Liberation Serif"/>
          <w:color w:val="000000"/>
          <w:sz w:val="27"/>
          <w:szCs w:val="27"/>
        </w:rPr>
        <w:t xml:space="preserve">  </w:t>
      </w:r>
      <w:r w:rsidR="00503471" w:rsidRPr="00FB0043">
        <w:rPr>
          <w:rFonts w:ascii="Liberation Serif" w:hAnsi="Liberation Serif"/>
          <w:color w:val="000000"/>
          <w:sz w:val="27"/>
          <w:szCs w:val="27"/>
        </w:rPr>
        <w:t xml:space="preserve">     </w:t>
      </w:r>
      <w:r w:rsidRPr="00FB0043">
        <w:rPr>
          <w:rFonts w:ascii="Liberation Serif" w:hAnsi="Liberation Serif"/>
          <w:color w:val="000000"/>
          <w:sz w:val="27"/>
          <w:szCs w:val="27"/>
        </w:rPr>
        <w:t>К.М. Трофимов</w:t>
      </w:r>
    </w:p>
    <w:p w:rsidR="00503471" w:rsidRPr="00FB0043" w:rsidRDefault="00503471" w:rsidP="00CE2718">
      <w:pPr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</w:p>
    <w:p w:rsidR="00EC3A19" w:rsidRDefault="00EC3A19">
      <w:pPr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20"/>
      </w:tblGrid>
      <w:tr w:rsidR="00034DC4" w:rsidRPr="00034DC4" w:rsidTr="006640AF">
        <w:tc>
          <w:tcPr>
            <w:tcW w:w="4503" w:type="dxa"/>
          </w:tcPr>
          <w:p w:rsidR="00034DC4" w:rsidRPr="00034DC4" w:rsidRDefault="00034DC4" w:rsidP="00034DC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4"/>
                <w:szCs w:val="24"/>
              </w:rPr>
            </w:pPr>
          </w:p>
          <w:p w:rsidR="00034DC4" w:rsidRPr="00034DC4" w:rsidRDefault="00034DC4" w:rsidP="00034DC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4"/>
                <w:szCs w:val="24"/>
              </w:rPr>
            </w:pPr>
          </w:p>
          <w:p w:rsidR="00034DC4" w:rsidRPr="00034DC4" w:rsidRDefault="00034DC4" w:rsidP="00034DC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4"/>
                <w:szCs w:val="24"/>
              </w:rPr>
            </w:pPr>
          </w:p>
          <w:p w:rsidR="00034DC4" w:rsidRPr="00034DC4" w:rsidRDefault="00034DC4" w:rsidP="00034DC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1B5BEE" w:rsidRDefault="001B5BEE" w:rsidP="00034DC4">
            <w:pPr>
              <w:tabs>
                <w:tab w:val="left" w:pos="6096"/>
              </w:tabs>
              <w:ind w:left="176" w:hanging="1"/>
              <w:outlineLvl w:val="0"/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</w:pPr>
          </w:p>
          <w:p w:rsidR="00034DC4" w:rsidRPr="00034DC4" w:rsidRDefault="00034DC4" w:rsidP="00034DC4">
            <w:pPr>
              <w:tabs>
                <w:tab w:val="left" w:pos="6096"/>
              </w:tabs>
              <w:ind w:left="176" w:hanging="1"/>
              <w:outlineLvl w:val="0"/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</w:pPr>
            <w:r w:rsidRPr="00034DC4"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  <w:lastRenderedPageBreak/>
              <w:t xml:space="preserve">Приложение </w:t>
            </w:r>
          </w:p>
          <w:p w:rsidR="00034DC4" w:rsidRPr="00034DC4" w:rsidRDefault="00034DC4" w:rsidP="00034DC4">
            <w:pPr>
              <w:tabs>
                <w:tab w:val="left" w:pos="6096"/>
              </w:tabs>
              <w:ind w:left="176" w:hanging="1"/>
              <w:outlineLvl w:val="0"/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</w:pPr>
            <w:r w:rsidRPr="00034DC4"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  <w:t>УТВЕРЖДЕНО</w:t>
            </w:r>
          </w:p>
          <w:p w:rsidR="00034DC4" w:rsidRPr="00034DC4" w:rsidRDefault="00034DC4" w:rsidP="00034DC4">
            <w:pPr>
              <w:tabs>
                <w:tab w:val="left" w:pos="6096"/>
              </w:tabs>
              <w:ind w:left="176" w:right="-108" w:hanging="1"/>
              <w:outlineLvl w:val="0"/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</w:pPr>
            <w:r w:rsidRPr="00034DC4"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  <w:t xml:space="preserve">постановлением Администрации </w:t>
            </w:r>
            <w:proofErr w:type="gramStart"/>
            <w:r w:rsidRPr="00034DC4">
              <w:rPr>
                <w:rFonts w:ascii="Liberation Serif" w:eastAsiaTheme="minorEastAsia" w:hAnsi="Liberation Serif" w:cstheme="minorBidi"/>
                <w:sz w:val="24"/>
                <w:szCs w:val="24"/>
              </w:rPr>
              <w:t>Артемовского  городского</w:t>
            </w:r>
            <w:proofErr w:type="gramEnd"/>
            <w:r w:rsidRPr="00034DC4"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  округа</w:t>
            </w:r>
            <w:r w:rsidRPr="00034DC4"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  <w:t xml:space="preserve">                                                                                                  от </w:t>
            </w:r>
            <w:r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  <w:t>21.06.2021</w:t>
            </w:r>
            <w:r w:rsidRPr="00034DC4"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Liberation Serif" w:eastAsiaTheme="minorEastAsia" w:hAnsi="Liberation Serif" w:cstheme="minorBidi"/>
                <w:color w:val="000000"/>
                <w:sz w:val="24"/>
                <w:szCs w:val="24"/>
              </w:rPr>
              <w:t>444-ПА</w:t>
            </w:r>
          </w:p>
          <w:p w:rsidR="00034DC4" w:rsidRPr="00034DC4" w:rsidRDefault="00034DC4" w:rsidP="00034DC4">
            <w:pPr>
              <w:ind w:left="175" w:hanging="1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034DC4"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«Об утверждении </w:t>
            </w:r>
            <w:proofErr w:type="gramStart"/>
            <w:r w:rsidRPr="00034DC4">
              <w:rPr>
                <w:rFonts w:ascii="Liberation Serif" w:eastAsiaTheme="minorEastAsia" w:hAnsi="Liberation Serif" w:cstheme="minorBidi"/>
                <w:sz w:val="24"/>
                <w:szCs w:val="24"/>
              </w:rPr>
              <w:t>Положения  о</w:t>
            </w:r>
            <w:proofErr w:type="gramEnd"/>
            <w:r w:rsidRPr="00034DC4">
              <w:rPr>
                <w:rFonts w:ascii="Liberation Serif" w:eastAsiaTheme="minorEastAsia" w:hAnsi="Liberation Serif" w:cstheme="minorBidi"/>
                <w:sz w:val="24"/>
                <w:szCs w:val="24"/>
              </w:rPr>
              <w:t xml:space="preserve"> порядке увековечения памяти выдающихся людей и событий на территории Артемовского городского округа»</w:t>
            </w:r>
          </w:p>
        </w:tc>
      </w:tr>
    </w:tbl>
    <w:p w:rsidR="00034DC4" w:rsidRPr="00034DC4" w:rsidRDefault="00034DC4" w:rsidP="00034DC4">
      <w:pPr>
        <w:widowControl w:val="0"/>
        <w:autoSpaceDE w:val="0"/>
        <w:autoSpaceDN w:val="0"/>
        <w:adjustRightInd w:val="0"/>
        <w:rPr>
          <w:rFonts w:eastAsiaTheme="minorEastAsia"/>
          <w:sz w:val="24"/>
          <w:szCs w:val="24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bookmarkStart w:id="0" w:name="Par32"/>
      <w:bookmarkEnd w:id="0"/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bookmarkStart w:id="1" w:name="_GoBack"/>
      <w:r w:rsidRPr="00034DC4">
        <w:rPr>
          <w:rFonts w:ascii="Liberation Serif" w:eastAsiaTheme="minorEastAsia" w:hAnsi="Liberation Serif" w:cs="Arial"/>
          <w:b/>
          <w:bCs/>
          <w:sz w:val="28"/>
          <w:szCs w:val="28"/>
        </w:rPr>
        <w:t>ПОЛОЖЕНИЕ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034DC4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о порядке увековечения памяти выдающихся людей и событий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034DC4">
        <w:rPr>
          <w:rFonts w:ascii="Liberation Serif" w:eastAsiaTheme="minorEastAsia" w:hAnsi="Liberation Serif" w:cs="Arial"/>
          <w:b/>
          <w:bCs/>
          <w:sz w:val="28"/>
          <w:szCs w:val="28"/>
        </w:rPr>
        <w:t>на территории Артемовского городского округа</w:t>
      </w:r>
    </w:p>
    <w:bookmarkEnd w:id="1"/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 w:val="28"/>
          <w:szCs w:val="28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034DC4">
        <w:rPr>
          <w:rFonts w:ascii="Liberation Serif" w:eastAsiaTheme="minorEastAsia" w:hAnsi="Liberation Serif" w:cs="Arial"/>
          <w:b/>
          <w:bCs/>
          <w:sz w:val="28"/>
          <w:szCs w:val="28"/>
        </w:rPr>
        <w:t>Глава 1. Общие положения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1. Положение  об увековечении памяти выдающихся людей и событий на территории Артемовского городского округа (далее - Положение) определяет порядок и условия установки объектов монументального искусства на территории Артемовского городского округа для увековечения исторических и знаменательных событий, а также граждан, внесших вклад в развитие Отечества, Артемовского городского округа, устанавливает порядок присвоения наименования (переименования) улиц, площадей, других адресных объектов Артемовского городского округа.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2. Увековечению посредством установки объекта монументального искусства подлежат связанные с Отечеством, Артемовским городским округом значительные исторические события и память о выдающихся государственных и общественных деятелях, представителях промышленности, строительства, сельского хозяйства, военного дела, науки, техники, образования, здравоохранения, культуры, искусства, спорта и иных сфер деятельности, примеры героизма.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3. В целях объективной оценки значимости события или лица, имя которого предлагается увековечить, объекты монументального искусства могут быть установлены не менее чем через: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1)  5 лет после кончины лица, имя которого увековечивается;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2)  10 лет после события, в память которого они устанавливаются.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4. При решении вопроса об установке объекта монументального искусства учитывается наличие или отсутствие иных форм увековечения данного события, факт памяти выдающейся личности на территории Артемовского городского округа.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5. Настоящее Положение не регулирует отношения, возникающие при: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1) установке и размещении объектов благоустройства, декоративных и садово-парковых скульптур, архитектурных элементов, применяемых для </w:t>
      </w:r>
      <w:r w:rsidRPr="00034DC4">
        <w:rPr>
          <w:rFonts w:ascii="Liberation Serif" w:eastAsiaTheme="minorEastAsia" w:hAnsi="Liberation Serif"/>
          <w:sz w:val="28"/>
          <w:szCs w:val="28"/>
        </w:rPr>
        <w:lastRenderedPageBreak/>
        <w:t>оформления фасадов и интерьеров зданий, территорий общего пользования (парков, скверов, площадей и т.п.);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2) установке произведений монументально-декоративного искусства на территориях, принадлежащих физическим и юридическим лицам, закрытых для обзора и для свободного посещения;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3) установке памятников на территории кладбищ.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6.  Основные понятия, используемые в настоящем Положении: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1)  объект монументального искусства - памятник, монумент, памятный знак;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2) памятник - скульптурная, </w:t>
      </w:r>
      <w:proofErr w:type="spellStart"/>
      <w:r w:rsidRPr="00034DC4">
        <w:rPr>
          <w:rFonts w:ascii="Liberation Serif" w:eastAsiaTheme="minorEastAsia" w:hAnsi="Liberation Serif"/>
          <w:sz w:val="28"/>
          <w:szCs w:val="28"/>
        </w:rPr>
        <w:t>скульптурно</w:t>
      </w:r>
      <w:proofErr w:type="spellEnd"/>
      <w:r w:rsidRPr="00034DC4">
        <w:rPr>
          <w:rFonts w:ascii="Liberation Serif" w:eastAsiaTheme="minorEastAsia" w:hAnsi="Liberation Serif"/>
          <w:sz w:val="28"/>
          <w:szCs w:val="28"/>
        </w:rPr>
        <w:t>-архитектурная и монументально-декоративная композиция, которая возводится с целью увековечения памяти события или гражданина;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3) монумент – крупномасштабный объект, имеющий градоформирующее значение;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4) памятный знак - локальное тематическое произведение с ограниченной сферой восприятия, посвященное увековечению события или лица (стела, обелиск, мемориальная доска и другие архитектурные формы);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5) планировочные элементы населенного пункта (улица, площадь и другие адресные объекты города);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ab/>
        <w:t>6) топоним – имя собственное, обозначающее название (идентификатор) географического объекта.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 w:val="28"/>
          <w:szCs w:val="28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left="567" w:right="565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034DC4">
        <w:rPr>
          <w:rFonts w:ascii="Liberation Serif" w:eastAsiaTheme="minorEastAsia" w:hAnsi="Liberation Serif" w:cs="Arial"/>
          <w:b/>
          <w:bCs/>
          <w:sz w:val="28"/>
          <w:szCs w:val="28"/>
        </w:rPr>
        <w:t>Глава 2.  Порядок и условия присвоения наименования (переименования) планировочным элементам населенных пунктов Артемовского городского округа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 w:val="28"/>
          <w:szCs w:val="28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7. При присвоении наименований планировочным элементам населенного пункта учитываются следующие основные требования: 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1) топонимы должны отвечать словообразовательным и стилистическим нормам современного русского литературного языка, быть благозвучными и удобопроизносимыми;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2) содержать информацию об историко-культурном событии Артемовского городского округа;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3) быть мотивированными и отражать наиболее индивидуальные характеристики объекта наименования;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4)  органически вписываться в существующую систему наименований, сочетаться с существующими названиями географических и иных объектов Артемовского городского округа.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8. Переименование планировочных элементов населенных пунктов Артемовского городского округа производится в следующих случаях: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1)   при восстановлении исторически сложившихся наименований;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2) при изменении статуса и (или) функционального назначения соответствующего объекта;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3) в целях признания выдающихся заслуг граждан перед Артемовским городским округом, поощрения их личной деятельности, направленной на </w:t>
      </w:r>
      <w:r w:rsidRPr="00034DC4">
        <w:rPr>
          <w:rFonts w:ascii="Liberation Serif" w:eastAsiaTheme="minorEastAsia" w:hAnsi="Liberation Serif"/>
          <w:sz w:val="28"/>
          <w:szCs w:val="28"/>
        </w:rPr>
        <w:lastRenderedPageBreak/>
        <w:t>социально-экономическое развитие, обеспечение благополучия, повышение авторитета Артемовского городского округа;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4) в целях устранения дублирования наименований в пределах населенного пункта.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9. Решение о присвоении наименования (переименования) планировочному элементу населенного пункта Артемовского городского округа принимается в форме постановления Администрации Артемовского городского округа.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10. Ходатайства по вопросам присвоения наименований (переименований) планировочным элементам населенных пунктов Артемовского городского округа могут вноситься: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1) органами государственной власти Российской Федерации и Свердловской области, органами местного самоуправления Артемовского городского округа;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2) организациями, расположенными на территории Артемовского городского округа; 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3)  инициативными группами жителей Артемовского городского округа численностью не менее 100 человек. </w:t>
      </w:r>
    </w:p>
    <w:p w:rsidR="00034DC4" w:rsidRPr="00034DC4" w:rsidRDefault="00034DC4" w:rsidP="00034DC4">
      <w:pPr>
        <w:ind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11. Ходатайства направляются в Администрацию Артемовского городского округа, регистрируются и направляются для рассмотрения в Комиссию по увековечению памяти выдающихся людей и событий на территории Артемовского городского округа (далее - Комиссия), состав и порядок работы которой регламентируется Положением о Комиссии и утверждается постановлением Администрации Артемовского городского округа. </w:t>
      </w:r>
    </w:p>
    <w:p w:rsidR="00034DC4" w:rsidRPr="00034DC4" w:rsidRDefault="00034DC4" w:rsidP="00034DC4">
      <w:pPr>
        <w:ind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>12. Ходатайство оформляется в письменном виде и должно содержать следующие сведения: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  1) полное наименование организации или список заинтересованных граждан, предложивших наименование (переименование);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  2) местоположение (ориентир) планировочного элемента – объекта наименования; существующее наименование планировочного элемента – объекта переименования;  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  3)  предлагаемое название и его мотивированное обоснование.</w:t>
      </w:r>
    </w:p>
    <w:p w:rsidR="00034DC4" w:rsidRPr="00034DC4" w:rsidRDefault="00034DC4" w:rsidP="00034DC4">
      <w:pPr>
        <w:ind w:firstLine="708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>К ходатайству должны быть приложены следующие документы: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  1) ситуационный план участка с указанием места расположения объекта;</w:t>
      </w:r>
    </w:p>
    <w:p w:rsidR="00034DC4" w:rsidRPr="00034DC4" w:rsidRDefault="00034DC4" w:rsidP="00034DC4">
      <w:pPr>
        <w:ind w:firstLine="708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>2) обоснование ходатайства присвоения наименования планировочному элементу с указанием вклада лица, имя которого предложено присвоить планировочному элементу или переименовать планировочный элемент.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  13. Комиссия в течение 30 рабочих дней рассматривает поступившие документы и принимает одно из следующих решений, носящих рекомендательный характер: </w:t>
      </w:r>
    </w:p>
    <w:p w:rsidR="00034DC4" w:rsidRPr="00034DC4" w:rsidRDefault="00034DC4" w:rsidP="00034DC4">
      <w:pPr>
        <w:ind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>1) поддержать предложение о присвоении наименования (переименования) планировочному элементу населенного пункта;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lastRenderedPageBreak/>
        <w:t xml:space="preserve">  2) отклонить предложение о присвоении наименования (переименования) планировочному элементу населенного пункта с обоснованием причин отказа.  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  При необходимости получения дополнительных материалов срок рассмотрения может быть продлен Комиссией, но не более чем на 30 рабочих дней с уведомлением лиц, являющихся инициаторами.</w:t>
      </w:r>
    </w:p>
    <w:p w:rsidR="00034DC4" w:rsidRPr="00034DC4" w:rsidRDefault="00034DC4" w:rsidP="00034DC4">
      <w:pPr>
        <w:ind w:firstLine="709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>14.  Основанием для отказа в удовлетворении ходатайства о присвоении наименования планировочному элементу населенного пункта (переименовании) является:</w:t>
      </w:r>
    </w:p>
    <w:p w:rsidR="00034DC4" w:rsidRPr="00034DC4" w:rsidRDefault="00034DC4" w:rsidP="00034DC4">
      <w:pPr>
        <w:ind w:firstLine="708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>1) отсутствие обоснования ходатайства – указания вклада лица, имя которого предложено присвоить планировочному элементу или переименовать планировочный элемент;</w:t>
      </w:r>
    </w:p>
    <w:p w:rsidR="00034DC4" w:rsidRPr="00034DC4" w:rsidRDefault="00034DC4" w:rsidP="00034DC4">
      <w:pPr>
        <w:ind w:firstLine="708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>2) инициативная группа, направившая ходатайство о присвоении наименования (переименовании), представлена численностью граждан менее 100 человек.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  15. В случае принятия отрицательного решения по результатам рассмотрения предложения секретарь Комиссии в письменном виде информирует лиц, внесших предложение о присвоении наименования (переименования) планировочному элементу населенного пункта, о принятом решении за подписью председателя Комиссии.</w:t>
      </w:r>
    </w:p>
    <w:p w:rsidR="00034DC4" w:rsidRPr="00034DC4" w:rsidRDefault="00034DC4" w:rsidP="00034DC4">
      <w:pPr>
        <w:ind w:firstLine="708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16. В случае принятия Комиссией положительного решения секретарь Комиссии готовит проект постановления Администрации Артемовского городского округа о присвоении наименования (переименования) объектам инфраструктуры населенного пункта.   </w:t>
      </w:r>
    </w:p>
    <w:p w:rsidR="00034DC4" w:rsidRPr="00034DC4" w:rsidRDefault="00034DC4" w:rsidP="00034DC4">
      <w:pPr>
        <w:ind w:firstLine="540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  17. Финансирование работ по присвоению наименования (переименования) планировочному элементу населенного пункта осуществляется за счет средств бюджета Артемовского городского округа.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 w:val="28"/>
          <w:szCs w:val="28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034DC4">
        <w:rPr>
          <w:rFonts w:ascii="Liberation Serif" w:eastAsiaTheme="minorEastAsia" w:hAnsi="Liberation Serif" w:cs="Arial"/>
          <w:b/>
          <w:bCs/>
          <w:sz w:val="28"/>
          <w:szCs w:val="28"/>
        </w:rPr>
        <w:t xml:space="preserve">Глава 3. Порядок и условия установки объектов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jc w:val="center"/>
        <w:outlineLvl w:val="1"/>
        <w:rPr>
          <w:rFonts w:ascii="Liberation Serif" w:eastAsiaTheme="minorEastAsia" w:hAnsi="Liberation Serif" w:cs="Arial"/>
          <w:b/>
          <w:bCs/>
          <w:sz w:val="28"/>
          <w:szCs w:val="28"/>
        </w:rPr>
      </w:pPr>
      <w:r w:rsidRPr="00034DC4">
        <w:rPr>
          <w:rFonts w:ascii="Liberation Serif" w:eastAsiaTheme="minorEastAsia" w:hAnsi="Liberation Serif" w:cs="Arial"/>
          <w:b/>
          <w:bCs/>
          <w:sz w:val="28"/>
          <w:szCs w:val="28"/>
        </w:rPr>
        <w:t>монументального искусства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rPr>
          <w:rFonts w:ascii="Liberation Serif" w:eastAsiaTheme="minorEastAsia" w:hAnsi="Liberation Serif"/>
          <w:sz w:val="28"/>
          <w:szCs w:val="28"/>
        </w:rPr>
      </w:pP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18. Объекты монументального искусства могут устанавливаться на участках, отведенных в установленном порядке, на фасадах, во внутренних помещениях общественных зданий и сооружений.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При увековечении памяти выдающихся личностей, деятельность которых связана со зданиями общественного назначения (образовательные организации, учебные заведения, библиотеки, и т.п.), объекты монументального искусства, как правило, устанавливаются в помещениях.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При решении вопроса об установке объекта монументального искусства учитывается наличие или отсутствие иных форм увековечения данного события, факта памяти выдающейся личности на территории Артемовского городского округа.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19. При решении вопроса об установке объекта монументального искусства должны учитываться особенности предполагаемых мест их установки (вопросы благоустройства, техническое состояние, необходимость </w:t>
      </w:r>
      <w:r w:rsidRPr="00034DC4">
        <w:rPr>
          <w:rFonts w:ascii="Liberation Serif" w:eastAsiaTheme="minorEastAsia" w:hAnsi="Liberation Serif"/>
          <w:sz w:val="28"/>
          <w:szCs w:val="28"/>
        </w:rPr>
        <w:lastRenderedPageBreak/>
        <w:t>ремонтных работ), иные условия.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20. Архитектурно-художественное решение объектов монументального искусства не должно противоречить характеру места их установки, особенностям среды, в которую они привносятся как новый элемент.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21. Объекты монументального искусства должны отвечать высоким нравственным и эстетическим требованиям, выполняться только из долговечных материалов, твердых пород камня, бронзы и т.п.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22. Решение об установке объекта монументального искусства принимается в форме постановления Администрации Артемовского городского округа.  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23. Предложения об установке объекта монументального искусства может вноситься органами государственной власти и местного самоуправления, учреждениями и организациями Артемовского городского округа, инициативными группами жителей Артемовского городского округа численностью не менее 100 человек. 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24. Предложения вносятся в Администрацию Артемовского городского округа, регистрируются и направляются для рассмотрения в Комиссию.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25. Предложения оформляются в виде письменного ходатайства, к которому должны быть приложены следующие документы: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1) мотивированное обоснование необходимости установки объекта монументального искусства;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2) исторические справки, архивные и музейные материалы или их копии, подтверждающие обоснование необходимости установки объекта монументального искусства;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3) предложение по адресу, месту установки объекта и тексту надписи на нем;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4) согласие собственника здания, сооружения или земельного участка на установку объекта монументального искусства;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5) информация об источниках финансирования работ по проектированию, изготовлению, установке и обеспечению торжественного открытия объекта монументального искусства;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6) предложения по будущему балансодержателю объекта монументального искусства;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7) эскиз объекта монументального искусства.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26. В случае размещения объекта монументального искусства в зоне охраны памятника или на здании, находящихся под охраной государства, предложение согласовывается с Управлением государственной охраны объектов культурного наследия Свердловской области.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27. Комиссия в течение 30 рабочих дней рассматривает поступившие документы. При необходимости получения дополнительных материалов срок рассмотрения может быть продлен Комиссией, но не более чем на 30 </w:t>
      </w:r>
      <w:proofErr w:type="gramStart"/>
      <w:r w:rsidRPr="00034DC4">
        <w:rPr>
          <w:rFonts w:ascii="Liberation Serif" w:eastAsiaTheme="minorEastAsia" w:hAnsi="Liberation Serif"/>
          <w:sz w:val="28"/>
          <w:szCs w:val="28"/>
        </w:rPr>
        <w:t>рабочих  дней</w:t>
      </w:r>
      <w:proofErr w:type="gramEnd"/>
      <w:r w:rsidRPr="00034DC4">
        <w:rPr>
          <w:rFonts w:ascii="Liberation Serif" w:eastAsiaTheme="minorEastAsia" w:hAnsi="Liberation Serif"/>
          <w:sz w:val="28"/>
          <w:szCs w:val="28"/>
        </w:rPr>
        <w:t xml:space="preserve"> с уведомлением лиц, являющихся инициаторами.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28. Комиссия принимает одно из следующих решений, носящих рекомендательный характер: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1) поддержать предложение об установке объекта монументального </w:t>
      </w:r>
      <w:r w:rsidRPr="00034DC4">
        <w:rPr>
          <w:rFonts w:ascii="Liberation Serif" w:eastAsiaTheme="minorEastAsia" w:hAnsi="Liberation Serif"/>
          <w:sz w:val="28"/>
          <w:szCs w:val="28"/>
        </w:rPr>
        <w:lastRenderedPageBreak/>
        <w:t xml:space="preserve">искусства;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2) отклонить предложение об установке объекта монументального искусства с обоснованием причин отказа.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29. Основанием для отказа в удовлетворении ходатайства об установке объекта монументального искусства является:</w:t>
      </w:r>
    </w:p>
    <w:p w:rsidR="00034DC4" w:rsidRPr="00034DC4" w:rsidRDefault="00034DC4" w:rsidP="00034DC4">
      <w:pPr>
        <w:ind w:firstLine="708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1) отсутствие одного или нескольких документов, перечисленных в пункте 25 настоящего Положения;  </w:t>
      </w:r>
    </w:p>
    <w:p w:rsidR="00034DC4" w:rsidRPr="00034DC4" w:rsidRDefault="00034DC4" w:rsidP="00034DC4">
      <w:pPr>
        <w:ind w:firstLine="708"/>
        <w:jc w:val="both"/>
        <w:rPr>
          <w:rFonts w:ascii="Liberation Serif" w:eastAsiaTheme="minorEastAsia" w:hAnsi="Liberation Serif" w:cstheme="minorBidi"/>
          <w:sz w:val="28"/>
          <w:szCs w:val="28"/>
        </w:rPr>
      </w:pPr>
      <w:r w:rsidRPr="00034DC4">
        <w:rPr>
          <w:rFonts w:ascii="Liberation Serif" w:eastAsiaTheme="minorEastAsia" w:hAnsi="Liberation Serif" w:cstheme="minorBidi"/>
          <w:sz w:val="28"/>
          <w:szCs w:val="28"/>
        </w:rPr>
        <w:t xml:space="preserve">2) инициативная группа, направившая ходатайство об установке объекта монументального искусства, представлена численностью граждан менее 100 человек;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3) архитектурно-художественное решение объекта монументального искусства противоречит характеру места установки, особенностям среды, в которую он привносится как новый элемент;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4) отсутствие согласования с Управлением государственной охраны объектов культурного наследия Свердловской области в случае размещения объекта монументального искусства в зоне охраны памятника или на здании, находящихся под охраной государства.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30. В случае принятия отрицательного решения по результатам рассмотрения предложения секретарь Комиссии готовит письменное уведомление лицам, внесшим предложение об установке объекта монументального искусства, и направляет его на подпись главе Артемовского городского округа.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31. В случае принятия Комиссией положительного решения секретарь Комиссии готовит проект постановления Администрации Артемовского городского округа об установке объекта монументального искусства и направляет на подпись главе Артемовского городского округа.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32. Повторные предложения в отношении одного и того же события или лица рассматриваются не ранее чем через год.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33. При установке объектов монументального искусства по инициативе органов местного самоуправления либо других лиц с использованием средств бюджета Артемовского городского округа заказчиком на установку объекта выступает Администрация Артемовского городского округа. 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34. Установка объектов монументального искусства за счет средств иных бюджетов осуществляется на основе договоров, заключенных между инициатором (далее - заказчик) и исполнителем (подрядчиком) в порядке, установленном действующим законодательством.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35. Выполнение работ по проектированию, изготовлению и установке объектов монументального искусства должно осуществляться в соответствии с требованиями действующего законодательства Российской Федерации.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36. На основании постановления Администрации Артемовского городского округа об установке объекта монументального искусства Комитет по архитектуре и градостроительству Артемовского городского округа готовит техническое задание на разработку проекта. 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37. Техническое задание определяет место размещения объекта, материал, текст, технические и иные условия в соответствии с </w:t>
      </w:r>
      <w:r w:rsidRPr="00034DC4">
        <w:rPr>
          <w:rFonts w:ascii="Liberation Serif" w:eastAsiaTheme="minorEastAsia" w:hAnsi="Liberation Serif"/>
          <w:sz w:val="28"/>
          <w:szCs w:val="28"/>
        </w:rPr>
        <w:lastRenderedPageBreak/>
        <w:t>градостроительной ситуацией и требованиями действующего законодательства Российской Федерации.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38. Выделение земельного участка для проведения проектно-изыскательских работ и установки объекта монументального искусства производится постановлением Администрации Артемовского городского округа в порядке, установленном земельным и градостроительным законодательством Российской Федерации.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39. Проект объекта монументального искусства, разработанный на основании технического задания, при размещении отдельно стоящего объекта подлежит согласованию: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1)  с землепользователем участка;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2) с организациями, эксплуатирующими инженерные коммуникации (при наличии инженерных коммуникаций на участке);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3) с собственником недвижимости, чьи интересы могут быть затронуты, при размещении объекта монументального искусства на объекте недвижимости (здании, сооружении).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40. Изготовление и установка объекта монументального искусства должны быть выполнены в строгом соответствии с согласованным проектом.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>41. Финансирование работ, связанных с проектированием, изготовлением, установкой и торжественным открытием объекта монументального искусства, осуществляется за счет средств инициатора увековечения памяти.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42. Все объекты монументального искусства, установленные на территории Артемовского городского округа, являются достоянием муниципального образования, частью его историко-культурного наследия и подлежат сохранению, ремонту, реставрации и использованию для целей, не наносящих вред их сохранности.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43. Установленные за счет средств бюджета Артемовского городского округа объекты монументального искусства передаются в муниципальную собственность.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Объекты монументального искусства, установленные за счет средств иных бюджетов или добровольных взносов юридических и физических лиц, передаются в муниципальную собственность в установленном порядке.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  44. Юридические и физические лица обязаны обеспечивать сохранность объектов монументального искусства, установленных на отведенных им участках, на зданиях либо внутри них, являющихся их собственностью или предоставленных им в пользование.   </w:t>
      </w:r>
    </w:p>
    <w:p w:rsidR="00034DC4" w:rsidRPr="00034DC4" w:rsidRDefault="00034DC4" w:rsidP="00034DC4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eastAsiaTheme="minorEastAsia" w:hAnsi="Liberation Serif"/>
          <w:sz w:val="28"/>
          <w:szCs w:val="28"/>
        </w:rPr>
      </w:pPr>
      <w:r w:rsidRPr="00034DC4">
        <w:rPr>
          <w:rFonts w:ascii="Liberation Serif" w:eastAsiaTheme="minorEastAsia" w:hAnsi="Liberation Serif"/>
          <w:sz w:val="28"/>
          <w:szCs w:val="28"/>
        </w:rPr>
        <w:t xml:space="preserve">45. Открытие объектов монументального искусства осуществляется в дни памятных дат или в рамках празднования Дня города.  </w:t>
      </w:r>
    </w:p>
    <w:p w:rsidR="00034DC4" w:rsidRPr="002379B7" w:rsidRDefault="00034DC4">
      <w:pPr>
        <w:rPr>
          <w:rFonts w:ascii="Liberation Serif" w:hAnsi="Liberation Serif"/>
        </w:rPr>
      </w:pPr>
    </w:p>
    <w:sectPr w:rsidR="00034DC4" w:rsidRPr="002379B7" w:rsidSect="00A437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718"/>
    <w:rsid w:val="00014878"/>
    <w:rsid w:val="00034DC4"/>
    <w:rsid w:val="000E2013"/>
    <w:rsid w:val="00117C00"/>
    <w:rsid w:val="00147218"/>
    <w:rsid w:val="0016221D"/>
    <w:rsid w:val="001B5BEE"/>
    <w:rsid w:val="001C3C62"/>
    <w:rsid w:val="001D0601"/>
    <w:rsid w:val="002379B7"/>
    <w:rsid w:val="00290749"/>
    <w:rsid w:val="002D2A88"/>
    <w:rsid w:val="002E2C1B"/>
    <w:rsid w:val="0032223E"/>
    <w:rsid w:val="00342D02"/>
    <w:rsid w:val="004802E2"/>
    <w:rsid w:val="004C2726"/>
    <w:rsid w:val="00503471"/>
    <w:rsid w:val="00614325"/>
    <w:rsid w:val="00640F12"/>
    <w:rsid w:val="006F6B9B"/>
    <w:rsid w:val="00712814"/>
    <w:rsid w:val="0078315F"/>
    <w:rsid w:val="007B71C7"/>
    <w:rsid w:val="00806985"/>
    <w:rsid w:val="00824AC6"/>
    <w:rsid w:val="00834070"/>
    <w:rsid w:val="0084301F"/>
    <w:rsid w:val="008D6A4B"/>
    <w:rsid w:val="009679F2"/>
    <w:rsid w:val="00A4372A"/>
    <w:rsid w:val="00A65C62"/>
    <w:rsid w:val="00B51DCE"/>
    <w:rsid w:val="00BF6CFC"/>
    <w:rsid w:val="00C62883"/>
    <w:rsid w:val="00CE2718"/>
    <w:rsid w:val="00D10841"/>
    <w:rsid w:val="00D1354A"/>
    <w:rsid w:val="00D85995"/>
    <w:rsid w:val="00DD5D6A"/>
    <w:rsid w:val="00E0647B"/>
    <w:rsid w:val="00E35990"/>
    <w:rsid w:val="00E3722F"/>
    <w:rsid w:val="00E453B5"/>
    <w:rsid w:val="00E544FE"/>
    <w:rsid w:val="00E85672"/>
    <w:rsid w:val="00EC3A19"/>
    <w:rsid w:val="00F1396C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8E92-375E-48BD-ADF3-89F738FB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1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2718"/>
    <w:pPr>
      <w:keepNext/>
      <w:jc w:val="center"/>
      <w:outlineLvl w:val="2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2718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27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CE271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7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27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E2718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D060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D0601"/>
    <w:pPr>
      <w:spacing w:after="120"/>
      <w:ind w:left="283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1D060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034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8;&#1090;&#1077;&#1084;&#1086;&#1074;&#1089;&#1082;&#1080;&#1081;-&#1087;&#1088;&#1072;&#1074;&#1086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E7DDF2C5221CE9EC1B9742A3F23E3517BE21E62B43456B9337BDEBF5CA2BDA55272208BF052A219B72E7dCv6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6A8C-CCB1-46C9-A78B-05B9E9891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Сизова</dc:creator>
  <cp:lastModifiedBy>Ирина Леонидовна Автайкина</cp:lastModifiedBy>
  <cp:revision>2</cp:revision>
  <cp:lastPrinted>2020-11-05T07:15:00Z</cp:lastPrinted>
  <dcterms:created xsi:type="dcterms:W3CDTF">2023-05-25T07:34:00Z</dcterms:created>
  <dcterms:modified xsi:type="dcterms:W3CDTF">2023-05-25T07:34:00Z</dcterms:modified>
</cp:coreProperties>
</file>