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5A" w:rsidRPr="0035765A" w:rsidRDefault="0035765A" w:rsidP="0035765A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Приложение </w:t>
      </w:r>
    </w:p>
    <w:p w:rsidR="0035765A" w:rsidRPr="0035765A" w:rsidRDefault="0035765A" w:rsidP="00357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 </w:t>
      </w: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к постановлению Администрации </w:t>
      </w:r>
    </w:p>
    <w:p w:rsidR="0035765A" w:rsidRPr="0035765A" w:rsidRDefault="0035765A" w:rsidP="00357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</w:t>
      </w:r>
      <w:r w:rsidRPr="0035765A">
        <w:rPr>
          <w:rFonts w:ascii="Liberation Serif" w:eastAsia="Calibri" w:hAnsi="Liberation Serif" w:cs="Times New Roman"/>
          <w:sz w:val="24"/>
          <w:szCs w:val="24"/>
        </w:rPr>
        <w:t>Артемовского  городского округа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 </w:t>
      </w: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от________________ №________ 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Приложение № </w:t>
      </w:r>
      <w:r>
        <w:rPr>
          <w:rFonts w:ascii="Liberation Serif" w:eastAsia="Calibri" w:hAnsi="Liberation Serif" w:cs="Times New Roman"/>
          <w:sz w:val="24"/>
          <w:szCs w:val="24"/>
        </w:rPr>
        <w:t>2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муниципальной программе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«Управление </w:t>
      </w:r>
      <w:proofErr w:type="gramStart"/>
      <w:r w:rsidRPr="0035765A">
        <w:rPr>
          <w:rFonts w:ascii="Liberation Serif" w:eastAsia="Calibri" w:hAnsi="Liberation Serif" w:cs="Times New Roman"/>
          <w:sz w:val="24"/>
          <w:szCs w:val="24"/>
        </w:rPr>
        <w:t>муниципальным</w:t>
      </w:r>
      <w:proofErr w:type="gramEnd"/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имуществом и </w:t>
      </w:r>
      <w:proofErr w:type="gramStart"/>
      <w:r w:rsidRPr="0035765A">
        <w:rPr>
          <w:rFonts w:ascii="Liberation Serif" w:eastAsia="Calibri" w:hAnsi="Liberation Serif" w:cs="Times New Roman"/>
          <w:sz w:val="24"/>
          <w:szCs w:val="24"/>
        </w:rPr>
        <w:t>земельными</w:t>
      </w:r>
      <w:proofErr w:type="gramEnd"/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ресурсами </w:t>
      </w:r>
      <w:proofErr w:type="gramStart"/>
      <w:r w:rsidRPr="0035765A">
        <w:rPr>
          <w:rFonts w:ascii="Liberation Serif" w:eastAsia="Calibri" w:hAnsi="Liberation Serif" w:cs="Times New Roman"/>
          <w:sz w:val="24"/>
          <w:szCs w:val="24"/>
        </w:rPr>
        <w:t>Артемовского</w:t>
      </w:r>
      <w:proofErr w:type="gramEnd"/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городского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на 2023-2027 годы»</w:t>
      </w:r>
    </w:p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4557BD">
        <w:rPr>
          <w:rFonts w:ascii="Liberation Serif" w:eastAsia="Calibri" w:hAnsi="Liberation Serif" w:cs="Times New Roman"/>
          <w:b/>
          <w:sz w:val="24"/>
          <w:szCs w:val="24"/>
        </w:rPr>
        <w:t>ПЛАН МЕРОПРИЯТИЙ ПО ВЫПОЛНЕНИЮ МУНИЦИПАЛЬНОЙ ПРОГРАММЫ</w:t>
      </w:r>
    </w:p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4557BD">
        <w:rPr>
          <w:rFonts w:ascii="Liberation Serif" w:eastAsia="Calibri" w:hAnsi="Liberation Serif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2023-2027 ГОДЫ»</w:t>
      </w: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3209"/>
        <w:gridCol w:w="1275"/>
        <w:gridCol w:w="1418"/>
        <w:gridCol w:w="1276"/>
        <w:gridCol w:w="1275"/>
        <w:gridCol w:w="1276"/>
        <w:gridCol w:w="1276"/>
        <w:gridCol w:w="1276"/>
        <w:gridCol w:w="1701"/>
      </w:tblGrid>
      <w:tr w:rsidR="004557BD" w:rsidRPr="004557BD" w:rsidTr="00C119EE">
        <w:trPr>
          <w:tblCellSpacing w:w="5" w:type="nil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Код федерального проекта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Объем расходов на выполнение мероприятия за счет  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          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4557BD" w:rsidRPr="004557BD" w:rsidTr="00C119EE">
        <w:trPr>
          <w:cantSplit/>
          <w:trHeight w:val="1134"/>
          <w:tblCellSpacing w:w="5" w:type="nil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ПРОГРАММЕ, всего,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537B8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613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537B8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47 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43,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11 322</w:t>
            </w:r>
            <w:r w:rsidR="00632E96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10 3</w:t>
            </w:r>
            <w:r w:rsidR="00DD42B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26 </w:t>
            </w:r>
            <w:r w:rsidR="002E631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24 7</w:t>
            </w:r>
            <w:r w:rsidR="002E631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37B81" w:rsidRPr="004557BD" w:rsidTr="00C119EE">
        <w:trPr>
          <w:trHeight w:val="419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57BD" w:rsidRPr="004557BD" w:rsidTr="00C119EE">
        <w:trPr>
          <w:trHeight w:val="419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120 413</w:t>
            </w:r>
            <w:bookmarkStart w:id="0" w:name="_GoBack"/>
            <w:bookmarkEnd w:id="0"/>
            <w:r w:rsidR="0051423C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47 543,0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11 322</w:t>
            </w:r>
            <w:r w:rsidR="00632E96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10 3</w:t>
            </w:r>
            <w:r w:rsidR="00DD42B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26 </w:t>
            </w:r>
            <w:r w:rsidR="002E631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24 7</w:t>
            </w:r>
            <w:r w:rsidR="002E631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C119EE">
        <w:trPr>
          <w:trHeight w:val="38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ПОДПРОГРАММА 1.  «Приобретение недвижимого имущества в собственность Артемовского городского округа»</w:t>
            </w:r>
          </w:p>
        </w:tc>
      </w:tr>
      <w:tr w:rsidR="004557BD" w:rsidRPr="004557BD" w:rsidTr="00C119EE">
        <w:trPr>
          <w:trHeight w:val="37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25 733</w:t>
            </w:r>
            <w:r w:rsidR="00632E96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E92415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8 8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E92415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rHeight w:val="433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25 733</w:t>
            </w:r>
            <w:r w:rsidR="00632E96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8 </w:t>
            </w:r>
            <w:r w:rsidR="00E92415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E92415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25 733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10 333,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E92415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8 8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E92415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6 60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rHeight w:val="411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25 733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8 </w:t>
            </w:r>
            <w:r w:rsidR="00E92415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30E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C230E0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7BD" w:rsidRPr="004557BD" w:rsidTr="00C119EE">
        <w:trPr>
          <w:trHeight w:val="43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25 733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8 </w:t>
            </w:r>
            <w:r w:rsidR="00C252EA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C252EA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35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4557BD" w:rsidRPr="004557BD" w:rsidTr="00C119EE">
        <w:trPr>
          <w:trHeight w:val="39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25 733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8 </w:t>
            </w:r>
            <w:r w:rsidR="00C252EA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C252EA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ПОДПРОГРАММА 2</w:t>
            </w:r>
            <w:r w:rsidR="004169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«Реализация вопросов управления муниципальным  имуществом  и земельными ресурсами Артемовского городского округа»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47 276,6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B22D93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28 536,6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C119EE">
        <w:trPr>
          <w:trHeight w:val="289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47 276,6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B22D93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28 536,6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47 276,6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B22D93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28 536,6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C119EE">
        <w:trPr>
          <w:trHeight w:val="27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47 276,6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B22D93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28 536,6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1.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технической инвентаризации бесхозяйных объектов для оформления их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 муниципальную собственность, проведение технической инвентаризации и оценка рыночной стоимости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5 310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1 000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82153" w:rsidP="0035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</w:t>
            </w:r>
            <w:r w:rsidR="00357E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,1</w:t>
            </w:r>
            <w:r w:rsidR="00357E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57BD" w:rsidRPr="004557BD" w:rsidTr="00C119EE">
        <w:trPr>
          <w:trHeight w:val="32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5 310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1 000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53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  <w:r w:rsidR="00537B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537B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53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32E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CF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15,18,19,20,21</w:t>
            </w:r>
          </w:p>
        </w:tc>
      </w:tr>
      <w:tr w:rsidR="00537B81" w:rsidRPr="004557BD" w:rsidTr="00C119EE">
        <w:trPr>
          <w:trHeight w:val="31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57BD" w:rsidRPr="004557BD" w:rsidTr="00C119EE">
        <w:trPr>
          <w:trHeight w:val="31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53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537B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1 630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53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537B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2 655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1 705,0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57BD" w:rsidRPr="004557BD" w:rsidTr="00C119EE">
        <w:trPr>
          <w:trHeight w:val="273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2 655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1 705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25 681,6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25 681,6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4557BD" w:rsidRPr="004557BD" w:rsidTr="00C119EE">
        <w:trPr>
          <w:trHeight w:val="311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25 681,6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25 681,6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27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Мероприятие 5. Предоставление с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оциальных выплат гражданам, имеющим трех и более детей, взамен земельного участка, находящегося в муниципальной собственности Артемовского городского округа, предоставляемого в собственность 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</w:tr>
      <w:tr w:rsidR="004557BD" w:rsidRPr="004557BD" w:rsidTr="00C119EE">
        <w:trPr>
          <w:trHeight w:val="311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550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ПОДПРОГРАММА 3</w:t>
            </w:r>
            <w:r w:rsidR="004169E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 «Развитие информационной системы управления муниципальным  имуществом  и земельными ресурсами Артемовского городского округа»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1 1</w:t>
            </w:r>
            <w:r w:rsidR="00632E96">
              <w:rPr>
                <w:rFonts w:ascii="Liberation Serif" w:hAnsi="Liberation Serif"/>
                <w:sz w:val="24"/>
                <w:szCs w:val="24"/>
              </w:rPr>
              <w:t>0</w:t>
            </w:r>
            <w:r w:rsidRPr="00F8079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DD42B1" w:rsidP="00DD42B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180</w:t>
            </w:r>
            <w:r w:rsidR="004557BD" w:rsidRPr="00F8079B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79B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42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1 1</w:t>
            </w:r>
            <w:r w:rsidR="00632E96">
              <w:rPr>
                <w:rFonts w:ascii="Liberation Serif" w:hAnsi="Liberation Serif"/>
                <w:sz w:val="24"/>
                <w:szCs w:val="24"/>
              </w:rPr>
              <w:t>0</w:t>
            </w:r>
            <w:r w:rsidRPr="00F8079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DD42B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  <w:r w:rsidR="004557BD" w:rsidRPr="00F8079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79B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225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DD42B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</w:t>
            </w:r>
            <w:r w:rsidR="00DD42B1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82153" w:rsidP="00357E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3,4,5,6,7,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>,1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, 1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,18,19,20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,21</w:t>
            </w:r>
          </w:p>
        </w:tc>
      </w:tr>
      <w:tr w:rsidR="004557BD" w:rsidRPr="004557BD" w:rsidTr="00C119EE">
        <w:trPr>
          <w:trHeight w:val="403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</w:t>
            </w:r>
            <w:r w:rsidR="00632E96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225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3,4,5,6,7,9,13, 15,18,19,20,21</w:t>
            </w:r>
          </w:p>
        </w:tc>
      </w:tr>
      <w:tr w:rsidR="004557BD" w:rsidRPr="004557BD" w:rsidTr="00C119EE">
        <w:trPr>
          <w:trHeight w:val="340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58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ПОДПРОГРАММА 4</w:t>
            </w:r>
            <w:r w:rsidR="004169E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2023-2027 годы»</w:t>
            </w:r>
          </w:p>
        </w:tc>
      </w:tr>
      <w:tr w:rsidR="004557BD" w:rsidRPr="004557BD" w:rsidTr="00C119EE">
        <w:trPr>
          <w:trHeight w:val="31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583D66" w:rsidRDefault="00583D6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83D66">
              <w:rPr>
                <w:rFonts w:ascii="Liberation Serif" w:hAnsi="Liberation Serif"/>
                <w:sz w:val="24"/>
                <w:szCs w:val="24"/>
              </w:rPr>
              <w:t>46 303,4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8 493,4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9 523,0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583D66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537B81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583D66" w:rsidP="00583D6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583D66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46 303,4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Default="00583D66" w:rsidP="0051423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8 493,4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583D66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9 523,0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Default="00583D66" w:rsidP="00CF704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83D66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</w:t>
            </w:r>
          </w:p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eastAsia="Times New Roman" w:hAnsi="Liberation Serif"/>
                <w:sz w:val="24"/>
                <w:szCs w:val="24"/>
              </w:rPr>
              <w:t>Обеспечение деятельности функционального органа Администрации – Управления муниципальным имуществом Администрации Артемовского городского округа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46 303,4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51423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8 4</w:t>
            </w:r>
            <w:r w:rsidR="0051423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9 177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</w:t>
            </w:r>
            <w:r w:rsidR="00632E96">
              <w:rPr>
                <w:rFonts w:ascii="Liberation Serif" w:hAnsi="Liberation Serif" w:cs="Times New Roman"/>
                <w:sz w:val="24"/>
                <w:szCs w:val="24"/>
              </w:rPr>
              <w:t>523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82153" w:rsidP="00CF70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3,4,5,6,7,</w:t>
            </w:r>
            <w:r w:rsidR="00CF704B">
              <w:rPr>
                <w:rFonts w:ascii="Liberation Serif" w:hAnsi="Liberation Serif"/>
                <w:sz w:val="24"/>
                <w:szCs w:val="24"/>
              </w:rPr>
              <w:t>10,</w:t>
            </w:r>
            <w:r>
              <w:rPr>
                <w:rFonts w:ascii="Liberation Serif" w:hAnsi="Liberation Serif"/>
                <w:sz w:val="24"/>
                <w:szCs w:val="24"/>
              </w:rPr>
              <w:t>12, 1</w:t>
            </w:r>
            <w:r w:rsidR="00CF704B">
              <w:rPr>
                <w:rFonts w:ascii="Liberation Serif" w:hAnsi="Liberation Serif"/>
                <w:sz w:val="24"/>
                <w:szCs w:val="24"/>
              </w:rPr>
              <w:t>5,</w:t>
            </w:r>
            <w:r>
              <w:rPr>
                <w:rFonts w:ascii="Liberation Serif" w:hAnsi="Liberation Serif"/>
                <w:sz w:val="24"/>
                <w:szCs w:val="24"/>
              </w:rPr>
              <w:t>18,19,20</w:t>
            </w:r>
            <w:r w:rsidR="00CF704B">
              <w:rPr>
                <w:rFonts w:ascii="Liberation Serif" w:hAnsi="Liberation Serif"/>
                <w:sz w:val="24"/>
                <w:szCs w:val="24"/>
              </w:rPr>
              <w:t>,21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46303,4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51423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8 4</w:t>
            </w:r>
            <w:r w:rsidR="0051423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9 177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</w:t>
            </w:r>
            <w:r w:rsidR="00632E96">
              <w:rPr>
                <w:rFonts w:ascii="Liberation Serif" w:hAnsi="Liberation Serif" w:cs="Times New Roman"/>
                <w:sz w:val="24"/>
                <w:szCs w:val="24"/>
              </w:rPr>
              <w:t>523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557BD" w:rsidRPr="004557BD" w:rsidRDefault="004557BD" w:rsidP="004557BD">
      <w:pPr>
        <w:rPr>
          <w:rFonts w:ascii="Liberation Serif" w:hAnsi="Liberation Serif"/>
        </w:rPr>
      </w:pPr>
    </w:p>
    <w:p w:rsidR="00001736" w:rsidRDefault="00001736"/>
    <w:sectPr w:rsidR="00001736" w:rsidSect="004557BD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9A" w:rsidRDefault="001A679A" w:rsidP="004557BD">
      <w:pPr>
        <w:spacing w:after="0" w:line="240" w:lineRule="auto"/>
      </w:pPr>
      <w:r>
        <w:separator/>
      </w:r>
    </w:p>
  </w:endnote>
  <w:endnote w:type="continuationSeparator" w:id="0">
    <w:p w:rsidR="001A679A" w:rsidRDefault="001A679A" w:rsidP="0045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9A" w:rsidRDefault="001A679A" w:rsidP="004557BD">
      <w:pPr>
        <w:spacing w:after="0" w:line="240" w:lineRule="auto"/>
      </w:pPr>
      <w:r>
        <w:separator/>
      </w:r>
    </w:p>
  </w:footnote>
  <w:footnote w:type="continuationSeparator" w:id="0">
    <w:p w:rsidR="001A679A" w:rsidRDefault="001A679A" w:rsidP="0045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904564"/>
      <w:docPartObj>
        <w:docPartGallery w:val="Page Numbers (Top of Page)"/>
        <w:docPartUnique/>
      </w:docPartObj>
    </w:sdtPr>
    <w:sdtEndPr/>
    <w:sdtContent>
      <w:p w:rsidR="004557BD" w:rsidRDefault="004557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B81">
          <w:rPr>
            <w:noProof/>
          </w:rPr>
          <w:t>2</w:t>
        </w:r>
        <w:r>
          <w:fldChar w:fldCharType="end"/>
        </w:r>
      </w:p>
    </w:sdtContent>
  </w:sdt>
  <w:p w:rsidR="004557BD" w:rsidRDefault="004557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0E"/>
    <w:rsid w:val="00001736"/>
    <w:rsid w:val="000D214C"/>
    <w:rsid w:val="001A679A"/>
    <w:rsid w:val="0029460E"/>
    <w:rsid w:val="002E6312"/>
    <w:rsid w:val="0035765A"/>
    <w:rsid w:val="00357EEE"/>
    <w:rsid w:val="004128AA"/>
    <w:rsid w:val="004169ED"/>
    <w:rsid w:val="004557BD"/>
    <w:rsid w:val="0051423C"/>
    <w:rsid w:val="00537B81"/>
    <w:rsid w:val="00583D66"/>
    <w:rsid w:val="00597F11"/>
    <w:rsid w:val="00632E96"/>
    <w:rsid w:val="006613AF"/>
    <w:rsid w:val="00682153"/>
    <w:rsid w:val="006B47A8"/>
    <w:rsid w:val="00786ED8"/>
    <w:rsid w:val="00873FC0"/>
    <w:rsid w:val="008D061F"/>
    <w:rsid w:val="00941165"/>
    <w:rsid w:val="00B22D93"/>
    <w:rsid w:val="00B233AD"/>
    <w:rsid w:val="00BB0070"/>
    <w:rsid w:val="00BE4389"/>
    <w:rsid w:val="00C230E0"/>
    <w:rsid w:val="00C252EA"/>
    <w:rsid w:val="00C92349"/>
    <w:rsid w:val="00CF704B"/>
    <w:rsid w:val="00DB680B"/>
    <w:rsid w:val="00DD42B1"/>
    <w:rsid w:val="00E87B5A"/>
    <w:rsid w:val="00E92415"/>
    <w:rsid w:val="00F8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7BD"/>
  </w:style>
  <w:style w:type="paragraph" w:styleId="a6">
    <w:name w:val="footer"/>
    <w:basedOn w:val="a"/>
    <w:link w:val="a7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7BD"/>
  </w:style>
  <w:style w:type="paragraph" w:styleId="a8">
    <w:name w:val="Balloon Text"/>
    <w:basedOn w:val="a"/>
    <w:link w:val="a9"/>
    <w:uiPriority w:val="99"/>
    <w:semiHidden/>
    <w:unhideWhenUsed/>
    <w:rsid w:val="0045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7BD"/>
  </w:style>
  <w:style w:type="paragraph" w:styleId="a6">
    <w:name w:val="footer"/>
    <w:basedOn w:val="a"/>
    <w:link w:val="a7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7BD"/>
  </w:style>
  <w:style w:type="paragraph" w:styleId="a8">
    <w:name w:val="Balloon Text"/>
    <w:basedOn w:val="a"/>
    <w:link w:val="a9"/>
    <w:uiPriority w:val="99"/>
    <w:semiHidden/>
    <w:unhideWhenUsed/>
    <w:rsid w:val="0045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П. Белоусова</cp:lastModifiedBy>
  <cp:revision>25</cp:revision>
  <cp:lastPrinted>2023-05-24T08:04:00Z</cp:lastPrinted>
  <dcterms:created xsi:type="dcterms:W3CDTF">2022-05-05T07:01:00Z</dcterms:created>
  <dcterms:modified xsi:type="dcterms:W3CDTF">2023-08-22T06:13:00Z</dcterms:modified>
</cp:coreProperties>
</file>