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2E3D4C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E3D4C">
        <w:rPr>
          <w:rFonts w:ascii="Liberation Serif" w:hAnsi="Liberation Serif" w:cs="Times New Roman"/>
          <w:b/>
          <w:sz w:val="26"/>
          <w:szCs w:val="26"/>
        </w:rPr>
        <w:t>ИНФОРМАЦИЯ</w:t>
      </w:r>
    </w:p>
    <w:p w:rsidR="003B1026" w:rsidRPr="002E3D4C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E3D4C">
        <w:rPr>
          <w:rFonts w:ascii="Liberation Serif" w:hAnsi="Liberation Serif" w:cs="Times New Roman"/>
          <w:b/>
          <w:sz w:val="26"/>
          <w:szCs w:val="26"/>
        </w:rPr>
        <w:t xml:space="preserve">о работе Комиссии </w:t>
      </w:r>
      <w:r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  <w:r w:rsidR="003A5D54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за </w:t>
      </w:r>
      <w:r w:rsidR="00F67F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12 месяцев</w:t>
      </w:r>
      <w:r w:rsidR="003A5D54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201</w:t>
      </w:r>
      <w:r w:rsidR="007F6CEA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  <w:r w:rsidR="003A5D54" w:rsidRPr="002E3D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года</w:t>
      </w:r>
    </w:p>
    <w:p w:rsidR="001511C7" w:rsidRPr="002E3D4C" w:rsidRDefault="001511C7" w:rsidP="003B1026">
      <w:pPr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гулированию конфликта интересов, 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Артемовского городского округа от 19.08.2010 № 1006-ПА</w:t>
      </w:r>
      <w:r w:rsidR="00675FE7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 изменениями)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25 декабря 2008 года </w:t>
      </w: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273-ФЗ «О противодействии коррупции;</w:t>
      </w:r>
    </w:p>
    <w:p w:rsidR="001511C7" w:rsidRPr="002E3D4C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3D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09.01.2019, 04.02.2019 состоялись заседания Комиссии, на которых рассматривалась информация: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 соблюдении муниципальным служащим требований к служебному поведению и (или) урегулированию конфликта интересов;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Комиссией установлено: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муниципальный служащий соблюдал требования к служебному поведению и (или) урегулированию конфликта интересов;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признать, что при исполнении должностных обязанностей муниципальными служащими личная заинтересованность может привести к конфликту интересов.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 втором случае Комиссией рекомендовано: 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Представителю нанимателя (работодателю): 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довести до муниципальных служащих информацию о возможных ситуациях возникновения конфликта интересов при исполнении должностных обязанностей, о рекомендациях недопущения личной заинтересованности, которая приводит или </w:t>
      </w: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может привести к конфликту интересов и обязанности сообщения, в случае возникновения конфликта интересов;</w:t>
      </w:r>
    </w:p>
    <w:p w:rsidR="00F67F5D" w:rsidRP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принять меры по недопущению возможного конфликта интересов и недопущению его возникновения;</w:t>
      </w:r>
    </w:p>
    <w:p w:rsid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 случае получения от муниципальных служащих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направлять данное уведомление в Комиссию для рассмотрения.</w:t>
      </w:r>
    </w:p>
    <w:p w:rsidR="00F67F5D" w:rsidRDefault="00F67F5D" w:rsidP="00F67F5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 2 квартале 2019 года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не проводились, в связи с отсутствием оснований для проведения.</w:t>
      </w:r>
    </w:p>
    <w:p w:rsidR="002E3D4C" w:rsidRDefault="00A2292D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22.07.2019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, 11.09.2019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состоял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сь заседа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ни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Комиссии, на котор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ых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рассматривал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вопрос</w:t>
      </w:r>
      <w:r w:rsid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2E3D4C" w:rsidRDefault="00A2292D" w:rsidP="001511C7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2292D" w:rsidRPr="007A05C5" w:rsidRDefault="00A2292D" w:rsidP="00A229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</w:t>
      </w:r>
      <w:r w:rsidR="00F67F5D">
        <w:rPr>
          <w:rFonts w:ascii="Times New Roman" w:hAnsi="Times New Roman" w:cs="Times New Roman"/>
          <w:sz w:val="26"/>
          <w:szCs w:val="26"/>
        </w:rPr>
        <w:t xml:space="preserve"> (протокол от 22.07.2019)</w:t>
      </w:r>
      <w:r w:rsidRPr="007A05C5">
        <w:rPr>
          <w:rFonts w:ascii="Times New Roman" w:hAnsi="Times New Roman" w:cs="Times New Roman"/>
          <w:sz w:val="26"/>
          <w:szCs w:val="26"/>
        </w:rPr>
        <w:t xml:space="preserve"> установлено:</w:t>
      </w:r>
    </w:p>
    <w:p w:rsidR="00A2292D" w:rsidRPr="00A2292D" w:rsidRDefault="00A2292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личная заинтересованность при исполнении должностных обязанностей, которая приводит или может привести к конфликту интересов по информации, указанной в письме, у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служащего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отсутствует;</w:t>
      </w:r>
    </w:p>
    <w:p w:rsidR="003B1026" w:rsidRDefault="00A2292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признать, что муниципальным служащим исполнена обязанность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приняты меры по предотвращению подобного конфликта.</w:t>
      </w:r>
    </w:p>
    <w:p w:rsidR="00F67F5D" w:rsidRDefault="00F67F5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(протокол от 11.09.2019)</w:t>
      </w:r>
      <w:r w:rsidRPr="007A05C5">
        <w:rPr>
          <w:rFonts w:ascii="Times New Roman" w:hAnsi="Times New Roman" w:cs="Times New Roman"/>
          <w:sz w:val="26"/>
          <w:szCs w:val="26"/>
        </w:rPr>
        <w:t xml:space="preserve"> установлено:</w:t>
      </w:r>
    </w:p>
    <w:p w:rsidR="00F67F5D" w:rsidRDefault="00F67F5D" w:rsidP="00A2292D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личная заинтересованность при исполнении должностных обязанностей, которая приводит или может привести к конфликту интересов, при выполнении иной оплачиваемой работы муниципальным служащим, отсутствует.</w:t>
      </w:r>
    </w:p>
    <w:p w:rsidR="00A166F4" w:rsidRPr="00F67F5D" w:rsidRDefault="00F67F5D" w:rsidP="00A166F4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07.10.2019, </w:t>
      </w:r>
      <w:r w:rsid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11.11.2019, 02.12.2019 </w:t>
      </w:r>
      <w:r w:rsidR="00A166F4"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состоялись заседания Комиссии, на которых 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были </w:t>
      </w:r>
      <w:r w:rsidR="00B71FC9"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рассмотр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ены</w:t>
      </w:r>
      <w:r w:rsidR="00A166F4" w:rsidRPr="00F67F5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A166F4" w:rsidRDefault="00A166F4" w:rsidP="00A166F4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</w:t>
      </w:r>
      <w:r w:rsidRP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проведенных проверок достоверности и полноты сведений о доходах, об имуществе и обязател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ьствах имущественного характера, </w:t>
      </w:r>
      <w:r w:rsidRP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2018 год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A166F4" w:rsidRDefault="00A166F4" w:rsidP="00A166F4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информация</w:t>
      </w:r>
      <w:r w:rsidR="0071403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71FC9"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соблюдении муниципальным служащим требований к служебному поведению и (или) требований об урегулировании конфликта интересов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71FC9" w:rsidRP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либо осуществлени</w:t>
      </w:r>
      <w:r w:rsidR="00714032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A166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органе местного самоуправления мер по предупреждению коррупции</w:t>
      </w:r>
      <w:r w:rsidR="00B71FC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71FC9" w:rsidRDefault="00B71FC9" w:rsidP="00A166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(протоколы от 07.10.2019, 11.11.2019):</w:t>
      </w:r>
    </w:p>
    <w:p w:rsidR="00B71FC9" w:rsidRDefault="004B2B83" w:rsidP="00A166F4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Pr="007A05C5">
        <w:rPr>
          <w:rFonts w:ascii="Times New Roman" w:hAnsi="Times New Roman" w:cs="Times New Roman"/>
          <w:sz w:val="26"/>
          <w:szCs w:val="26"/>
        </w:rPr>
        <w:t>установлено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что 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за 2018 год 4 муниципальных служащих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указаны не в полном объеме;</w:t>
      </w:r>
    </w:p>
    <w:p w:rsidR="004B2B83" w:rsidRDefault="004B2B83" w:rsidP="00A166F4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2) рекомендовать представителю нанимателя (работодателю) </w:t>
      </w:r>
      <w:r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применить 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 муниципальным служащим </w:t>
      </w:r>
      <w:r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дисциплинарн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>е взыскани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виде замечани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к 1 муниципальному служащему </w:t>
      </w:r>
      <w:bookmarkStart w:id="0" w:name="_GoBack"/>
      <w:bookmarkEnd w:id="0"/>
      <w:r w:rsidR="00124D83"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дисциплинарн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124D83"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>е взыскани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124D83" w:rsidRPr="004B2B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виде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выговор</w:t>
      </w:r>
      <w:r w:rsid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B2B83" w:rsidRDefault="004B2B83" w:rsidP="004B2B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(протокол от </w:t>
      </w:r>
      <w:r>
        <w:rPr>
          <w:rFonts w:ascii="Times New Roman" w:hAnsi="Times New Roman" w:cs="Times New Roman"/>
          <w:sz w:val="26"/>
          <w:szCs w:val="26"/>
        </w:rPr>
        <w:t>02.12</w:t>
      </w:r>
      <w:r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>) принято решение:</w:t>
      </w:r>
    </w:p>
    <w:p w:rsidR="004B2B83" w:rsidRDefault="004B2B83" w:rsidP="004B2B83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24D83">
        <w:rPr>
          <w:rFonts w:ascii="Times New Roman" w:hAnsi="Times New Roman" w:cs="Times New Roman"/>
          <w:sz w:val="26"/>
          <w:szCs w:val="26"/>
        </w:rPr>
        <w:t>к</w:t>
      </w:r>
      <w:r w:rsidRPr="00A2292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онфликт интересов</w:t>
      </w:r>
      <w:r w:rsidR="00C113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 исполнении должностных обязанностей не усмотрен;</w:t>
      </w:r>
    </w:p>
    <w:p w:rsidR="00C11318" w:rsidRDefault="00C11318" w:rsidP="004B2B83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 рекомендовать представителю нанимателя (работодателю) внести изменения в МПА в части принятия решений в отношении:</w:t>
      </w:r>
    </w:p>
    <w:p w:rsidR="00C11318" w:rsidRPr="00C11318" w:rsidRDefault="00C11318" w:rsidP="00C11318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1318">
        <w:rPr>
          <w:rFonts w:ascii="Liberation Serif" w:eastAsia="Times New Roman" w:hAnsi="Liberation Serif" w:cs="Times New Roman"/>
          <w:sz w:val="26"/>
          <w:szCs w:val="26"/>
          <w:lang w:eastAsia="ru-RU"/>
        </w:rPr>
        <w:t>- руководителей отраслевых (функциональных) и территориальных органов местного самоуправления Артемовского городского округа;</w:t>
      </w:r>
    </w:p>
    <w:p w:rsidR="00C11318" w:rsidRPr="00124D83" w:rsidRDefault="00C11318" w:rsidP="00C11318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1318">
        <w:rPr>
          <w:rFonts w:ascii="Liberation Serif" w:eastAsia="Times New Roman" w:hAnsi="Liberation Serif" w:cs="Times New Roman"/>
          <w:sz w:val="26"/>
          <w:szCs w:val="26"/>
          <w:lang w:eastAsia="ru-RU"/>
        </w:rPr>
        <w:t>- лиц, исполняющих обязанности руководителей отраслевых (функциональных) и территориальных органов местного самоуправления Артемовского городского округа, с указанием конкретного периода исполнения обязанностей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11318" w:rsidRDefault="00C11318" w:rsidP="00C1131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124D83" w:rsidRPr="00124D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провести семинар </w:t>
      </w:r>
      <w:r w:rsidR="00124D83" w:rsidRPr="00124D83">
        <w:rPr>
          <w:rFonts w:ascii="Liberation Serif" w:hAnsi="Liberation Serif"/>
          <w:sz w:val="26"/>
          <w:szCs w:val="26"/>
        </w:rPr>
        <w:t>для муниципальных служащих «О мерах по предотвращению и урегулированию конфликта интересов муниципальными служащими, замещающими должности муниципальной службы в органах местного самоуправления Артемовского городского округа» с обзором ситуаций возможного конфликта интересов, рассмотренных на заседаниях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 за текущий период 2019 года</w:t>
      </w:r>
      <w:r w:rsidR="00124D83">
        <w:rPr>
          <w:rFonts w:ascii="Liberation Serif" w:hAnsi="Liberation Serif"/>
          <w:sz w:val="26"/>
          <w:szCs w:val="26"/>
        </w:rPr>
        <w:t>. Срок – декабрь 2019 года;</w:t>
      </w:r>
    </w:p>
    <w:p w:rsidR="00124D83" w:rsidRPr="00124D83" w:rsidRDefault="00124D83" w:rsidP="00C11318">
      <w:pPr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Pr="00124D83">
        <w:rPr>
          <w:rFonts w:ascii="Liberation Serif" w:hAnsi="Liberation Serif"/>
          <w:sz w:val="26"/>
          <w:szCs w:val="26"/>
        </w:rPr>
        <w:t>Рекомендовать руководителям отраслевых (функциональных) и территориальных органов местного самоуправления Артемовского городского округа при подготовке МПА о премировании</w:t>
      </w:r>
      <w:r w:rsidRPr="00124D83">
        <w:t xml:space="preserve"> </w:t>
      </w:r>
      <w:r w:rsidRPr="00124D83">
        <w:rPr>
          <w:rFonts w:ascii="Liberation Serif" w:hAnsi="Liberation Serif"/>
          <w:sz w:val="26"/>
          <w:szCs w:val="26"/>
        </w:rPr>
        <w:t>оценивать их работу за определенный период, исключающий исполнение обязанностей руководителя.</w:t>
      </w:r>
    </w:p>
    <w:sectPr w:rsidR="00124D83" w:rsidRPr="0012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24D83"/>
    <w:rsid w:val="001511C7"/>
    <w:rsid w:val="001511F7"/>
    <w:rsid w:val="0016249D"/>
    <w:rsid w:val="002272A9"/>
    <w:rsid w:val="0024200E"/>
    <w:rsid w:val="002640E8"/>
    <w:rsid w:val="002657B4"/>
    <w:rsid w:val="002E3D4C"/>
    <w:rsid w:val="003A5D54"/>
    <w:rsid w:val="003B1026"/>
    <w:rsid w:val="0047712D"/>
    <w:rsid w:val="00487402"/>
    <w:rsid w:val="004B2B83"/>
    <w:rsid w:val="004F2306"/>
    <w:rsid w:val="00601A41"/>
    <w:rsid w:val="00634FCF"/>
    <w:rsid w:val="00662E93"/>
    <w:rsid w:val="00665BB7"/>
    <w:rsid w:val="00675FE7"/>
    <w:rsid w:val="006E5E04"/>
    <w:rsid w:val="007137DF"/>
    <w:rsid w:val="00714032"/>
    <w:rsid w:val="007B259C"/>
    <w:rsid w:val="007F6CEA"/>
    <w:rsid w:val="008E3D15"/>
    <w:rsid w:val="009A45F1"/>
    <w:rsid w:val="009D304F"/>
    <w:rsid w:val="00A166F4"/>
    <w:rsid w:val="00A2292D"/>
    <w:rsid w:val="00B71FC9"/>
    <w:rsid w:val="00BA0F68"/>
    <w:rsid w:val="00C11318"/>
    <w:rsid w:val="00C30E81"/>
    <w:rsid w:val="00C6290C"/>
    <w:rsid w:val="00CB0DF3"/>
    <w:rsid w:val="00CF0559"/>
    <w:rsid w:val="00D0231C"/>
    <w:rsid w:val="00D203F5"/>
    <w:rsid w:val="00D75575"/>
    <w:rsid w:val="00E353E6"/>
    <w:rsid w:val="00EC7E79"/>
    <w:rsid w:val="00EF3F51"/>
    <w:rsid w:val="00F67F5D"/>
    <w:rsid w:val="00FB1437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4F87-F3A8-428D-914F-5036B33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5</cp:revision>
  <cp:lastPrinted>2017-05-17T07:26:00Z</cp:lastPrinted>
  <dcterms:created xsi:type="dcterms:W3CDTF">2020-01-21T06:09:00Z</dcterms:created>
  <dcterms:modified xsi:type="dcterms:W3CDTF">2020-09-07T03:37:00Z</dcterms:modified>
</cp:coreProperties>
</file>