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D4" w:rsidRPr="00C47DD4" w:rsidRDefault="007A75CF" w:rsidP="00C47DD4">
      <w:pPr>
        <w:shd w:val="clear" w:color="auto" w:fill="FFFFFF"/>
        <w:ind w:left="4962" w:hanging="4"/>
        <w:rPr>
          <w:rFonts w:ascii="Liberation Serif" w:hAnsi="Liberation Serif"/>
          <w:color w:val="000000"/>
          <w:spacing w:val="-1"/>
          <w:szCs w:val="28"/>
        </w:rPr>
      </w:pPr>
      <w:r>
        <w:rPr>
          <w:rFonts w:ascii="Liberation Serif" w:hAnsi="Liberation Serif"/>
          <w:color w:val="000000"/>
          <w:spacing w:val="-1"/>
          <w:szCs w:val="28"/>
        </w:rPr>
        <w:t>Приложение</w:t>
      </w:r>
    </w:p>
    <w:p w:rsidR="00C47DD4" w:rsidRPr="00C47DD4" w:rsidRDefault="00C47DD4" w:rsidP="00C47DD4">
      <w:pPr>
        <w:shd w:val="clear" w:color="auto" w:fill="FFFFFF"/>
        <w:ind w:left="4962"/>
        <w:rPr>
          <w:rFonts w:ascii="Liberation Serif" w:hAnsi="Liberation Serif"/>
          <w:szCs w:val="28"/>
        </w:rPr>
      </w:pPr>
      <w:r w:rsidRPr="00C47DD4">
        <w:rPr>
          <w:rFonts w:ascii="Liberation Serif" w:hAnsi="Liberation Serif"/>
          <w:color w:val="000000"/>
          <w:spacing w:val="-1"/>
          <w:szCs w:val="28"/>
        </w:rPr>
        <w:t>к постановлению Администрации</w:t>
      </w:r>
    </w:p>
    <w:p w:rsidR="00C47DD4" w:rsidRPr="00C47DD4" w:rsidRDefault="00C47DD4" w:rsidP="00C47DD4">
      <w:pPr>
        <w:shd w:val="clear" w:color="auto" w:fill="FFFFFF"/>
        <w:ind w:left="4962"/>
        <w:rPr>
          <w:rFonts w:ascii="Liberation Serif" w:hAnsi="Liberation Serif"/>
          <w:color w:val="000000"/>
          <w:spacing w:val="-2"/>
          <w:szCs w:val="28"/>
        </w:rPr>
      </w:pPr>
      <w:r w:rsidRPr="00C47DD4">
        <w:rPr>
          <w:rFonts w:ascii="Liberation Serif" w:hAnsi="Liberation Serif"/>
          <w:color w:val="000000"/>
          <w:spacing w:val="-3"/>
          <w:szCs w:val="28"/>
        </w:rPr>
        <w:t xml:space="preserve">Артемовского городского </w:t>
      </w:r>
      <w:r w:rsidRPr="00C47DD4">
        <w:rPr>
          <w:rFonts w:ascii="Liberation Serif" w:hAnsi="Liberation Serif"/>
          <w:color w:val="000000"/>
          <w:spacing w:val="-2"/>
          <w:szCs w:val="28"/>
        </w:rPr>
        <w:t>округа</w:t>
      </w:r>
    </w:p>
    <w:p w:rsidR="00C47DD4" w:rsidRPr="00C47DD4" w:rsidRDefault="00C47DD4" w:rsidP="00C47DD4">
      <w:pPr>
        <w:shd w:val="clear" w:color="auto" w:fill="FFFFFF"/>
        <w:ind w:left="4962"/>
        <w:rPr>
          <w:rFonts w:ascii="Liberation Serif" w:hAnsi="Liberation Serif"/>
          <w:color w:val="000000"/>
          <w:spacing w:val="-2"/>
          <w:szCs w:val="28"/>
        </w:rPr>
      </w:pPr>
      <w:r w:rsidRPr="00C47DD4">
        <w:rPr>
          <w:rFonts w:ascii="Liberation Serif" w:hAnsi="Liberation Serif"/>
          <w:color w:val="000000"/>
          <w:spacing w:val="-2"/>
          <w:szCs w:val="28"/>
        </w:rPr>
        <w:t>от _____________ № ___________</w:t>
      </w:r>
    </w:p>
    <w:p w:rsidR="00CC72CE" w:rsidRPr="007A75CF" w:rsidRDefault="00CC72CE">
      <w:pPr>
        <w:rPr>
          <w:rFonts w:ascii="Liberation Serif" w:hAnsi="Liberation Serif"/>
          <w:sz w:val="28"/>
          <w:szCs w:val="28"/>
        </w:rPr>
      </w:pPr>
    </w:p>
    <w:p w:rsidR="00C47DD4" w:rsidRPr="007A75CF" w:rsidRDefault="00C47DD4">
      <w:pPr>
        <w:rPr>
          <w:rFonts w:ascii="Liberation Serif" w:hAnsi="Liberation Serif"/>
          <w:sz w:val="28"/>
          <w:szCs w:val="28"/>
        </w:rPr>
      </w:pPr>
    </w:p>
    <w:p w:rsidR="00C47DD4" w:rsidRPr="001A5E2D" w:rsidRDefault="00C47DD4" w:rsidP="00C47DD4">
      <w:pPr>
        <w:jc w:val="center"/>
        <w:rPr>
          <w:rFonts w:ascii="Liberation Serif" w:hAnsi="Liberation Serif"/>
          <w:b/>
          <w:sz w:val="28"/>
          <w:szCs w:val="28"/>
        </w:rPr>
      </w:pPr>
      <w:r w:rsidRPr="001A5E2D">
        <w:rPr>
          <w:rFonts w:ascii="Liberation Serif" w:hAnsi="Liberation Serif"/>
          <w:b/>
          <w:sz w:val="28"/>
          <w:szCs w:val="28"/>
        </w:rPr>
        <w:t>Порядок взаимодействия органов местного самоуправления и муниципальных учреждений Артемовского городского округа с организаторами добровольческой (волонтерской) деятельности, добровольческими (волонтерскими) организациями</w:t>
      </w:r>
    </w:p>
    <w:p w:rsidR="00C47DD4" w:rsidRDefault="00C47DD4" w:rsidP="00C47DD4">
      <w:pPr>
        <w:jc w:val="both"/>
        <w:rPr>
          <w:rFonts w:ascii="Liberation Serif" w:hAnsi="Liberation Serif"/>
          <w:sz w:val="28"/>
          <w:szCs w:val="28"/>
        </w:rPr>
      </w:pPr>
    </w:p>
    <w:p w:rsidR="00C47DD4" w:rsidRDefault="00C47DD4" w:rsidP="007A75C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Настоящий Порядок определяет процедуру </w:t>
      </w:r>
      <w:r w:rsidRPr="00C47DD4">
        <w:rPr>
          <w:rFonts w:ascii="Liberation Serif" w:hAnsi="Liberation Serif"/>
          <w:sz w:val="28"/>
          <w:szCs w:val="28"/>
        </w:rPr>
        <w:t xml:space="preserve">взаимодействия органов местного самоуправления и муниципальных учреждений Артемовского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(далее – органы местного самоуправления, учреждения) с </w:t>
      </w:r>
      <w:r w:rsidRPr="00C47DD4">
        <w:rPr>
          <w:rFonts w:ascii="Liberation Serif" w:hAnsi="Liberation Serif"/>
          <w:sz w:val="28"/>
          <w:szCs w:val="28"/>
        </w:rPr>
        <w:t>организаторами добровольческой (волонтерской) деятельности</w:t>
      </w:r>
      <w:r>
        <w:rPr>
          <w:rFonts w:ascii="Liberation Serif" w:hAnsi="Liberation Serif"/>
          <w:sz w:val="28"/>
          <w:szCs w:val="28"/>
        </w:rPr>
        <w:t xml:space="preserve"> (далее – организаторы добровольческой деятельности)</w:t>
      </w:r>
      <w:r w:rsidRPr="00C47DD4">
        <w:rPr>
          <w:rFonts w:ascii="Liberation Serif" w:hAnsi="Liberation Serif"/>
          <w:sz w:val="28"/>
          <w:szCs w:val="28"/>
        </w:rPr>
        <w:t>, добровольческими (волонтерскими) организациями</w:t>
      </w:r>
      <w:r>
        <w:rPr>
          <w:rFonts w:ascii="Liberation Serif" w:hAnsi="Liberation Serif"/>
          <w:sz w:val="28"/>
          <w:szCs w:val="28"/>
        </w:rPr>
        <w:t xml:space="preserve"> (далее – добровольческие организации).</w:t>
      </w:r>
    </w:p>
    <w:p w:rsidR="00C47DD4" w:rsidRDefault="00C47DD4" w:rsidP="007A75C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потовым отправлением с описью вложения или в форме электронного документа через информационно – телекоммуникационную сеть «Интернет» (далее – сеть Интернет) предложение о намерении взаимодействовать в части организации добровольческой (волонтерской) деятельности (далее – предложение), которое содержит следующую информацию:</w:t>
      </w:r>
    </w:p>
    <w:p w:rsidR="00C47DD4" w:rsidRDefault="00C47DD4" w:rsidP="007A75CF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фамилию, имя, отчество (при наличии), если организатором добровольческой деятельности является физическое лицо;</w:t>
      </w:r>
    </w:p>
    <w:p w:rsidR="00C47DD4" w:rsidRDefault="00C47DD4" w:rsidP="007A75CF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фамилию, имя, отчество (при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47DD4" w:rsidRDefault="00C47DD4" w:rsidP="007A75CF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государственный регистрационный номер, содержащийся в Едином государственном реестре юридических лиц;</w:t>
      </w:r>
    </w:p>
    <w:p w:rsidR="00C47DD4" w:rsidRDefault="00C47DD4" w:rsidP="007A75CF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сведения об адресе официального сайта или официальной страницы в сети Интернет (при наличии);</w:t>
      </w:r>
    </w:p>
    <w:p w:rsidR="00C47DD4" w:rsidRDefault="00156B7B" w:rsidP="007A75CF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rFonts w:ascii="Liberation Serif" w:hAnsi="Liberation Serif"/>
          <w:sz w:val="28"/>
          <w:szCs w:val="28"/>
        </w:rPr>
        <w:t>волонтерства</w:t>
      </w:r>
      <w:proofErr w:type="spellEnd"/>
      <w:r>
        <w:rPr>
          <w:rFonts w:ascii="Liberation Serif" w:hAnsi="Liberation Serif"/>
          <w:sz w:val="28"/>
          <w:szCs w:val="28"/>
        </w:rPr>
        <w:t>) (при наличии);</w:t>
      </w:r>
    </w:p>
    <w:p w:rsidR="00156B7B" w:rsidRDefault="00156B7B" w:rsidP="007A75CF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перечень предлагаемых к осуществлению видов работ (услуг), осуществляемых добровольцами (волонтерами) (далее – добровольцы) в целях, </w:t>
      </w:r>
      <w:r w:rsidR="007A75C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предусмотренных </w:t>
      </w:r>
      <w:r w:rsidR="007A75CF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пунктом </w:t>
      </w:r>
      <w:r w:rsidR="007A75CF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1 </w:t>
      </w:r>
      <w:r w:rsidR="007A75C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статьи </w:t>
      </w:r>
      <w:r w:rsidR="007A75C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2 </w:t>
      </w:r>
      <w:r w:rsidR="007A75C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Федерального </w:t>
      </w:r>
      <w:r w:rsidR="007A75C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закона </w:t>
      </w:r>
      <w:r w:rsidR="007A75CF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от 11</w:t>
      </w:r>
      <w:r w:rsidR="007A75CF">
        <w:rPr>
          <w:rFonts w:ascii="Liberation Serif" w:hAnsi="Liberation Serif"/>
          <w:sz w:val="28"/>
          <w:szCs w:val="28"/>
        </w:rPr>
        <w:t xml:space="preserve"> августа </w:t>
      </w:r>
      <w:r>
        <w:rPr>
          <w:rFonts w:ascii="Liberation Serif" w:hAnsi="Liberation Serif"/>
          <w:sz w:val="28"/>
          <w:szCs w:val="28"/>
        </w:rPr>
        <w:t>1995 № 135-ФЗ «О благотворительной деятельности и добровольчестве (</w:t>
      </w:r>
      <w:proofErr w:type="spellStart"/>
      <w:r>
        <w:rPr>
          <w:rFonts w:ascii="Liberation Serif" w:hAnsi="Liberation Serif"/>
          <w:sz w:val="28"/>
          <w:szCs w:val="28"/>
        </w:rPr>
        <w:t>волонтерстве</w:t>
      </w:r>
      <w:proofErr w:type="spellEnd"/>
      <w:r>
        <w:rPr>
          <w:rFonts w:ascii="Liberation Serif" w:hAnsi="Liberation Serif"/>
          <w:sz w:val="28"/>
          <w:szCs w:val="28"/>
        </w:rPr>
        <w:t xml:space="preserve">)» (далее – Федеральный закон № 135-ФЗ), с описанием условий их оказания, в том числе возможных сроков и объемов </w:t>
      </w:r>
      <w:r>
        <w:rPr>
          <w:rFonts w:ascii="Liberation Serif" w:hAnsi="Liberation Serif"/>
          <w:sz w:val="28"/>
          <w:szCs w:val="28"/>
        </w:rPr>
        <w:lastRenderedPageBreak/>
        <w:t>работ (оказания услуг), уровня подготовки, компетенции, уровня образования и профессиональных навыков добровольцев,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156B7B" w:rsidRDefault="00156B7B" w:rsidP="007A75C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 местного самоуправления, учреждение по результатам рассмотрения предложения в срок, не превышающий 10 рабочих дней</w:t>
      </w:r>
      <w:r w:rsidR="00834270">
        <w:rPr>
          <w:rFonts w:ascii="Liberation Serif" w:hAnsi="Liberation Serif"/>
          <w:sz w:val="28"/>
          <w:szCs w:val="28"/>
        </w:rPr>
        <w:t xml:space="preserve"> со дня его поступления, принимают одно из следующих решений:</w:t>
      </w:r>
    </w:p>
    <w:p w:rsidR="00834270" w:rsidRDefault="00834270" w:rsidP="007A75CF">
      <w:pPr>
        <w:pStyle w:val="a3"/>
        <w:numPr>
          <w:ilvl w:val="0"/>
          <w:numId w:val="3"/>
        </w:numPr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принятии предложения;</w:t>
      </w:r>
    </w:p>
    <w:p w:rsidR="00834270" w:rsidRDefault="00834270" w:rsidP="007A75CF">
      <w:pPr>
        <w:pStyle w:val="a3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834270" w:rsidRDefault="00834270" w:rsidP="00834270">
      <w:pPr>
        <w:pStyle w:val="a3"/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834270" w:rsidRDefault="00834270" w:rsidP="007A75C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</w:t>
      </w:r>
      <w:r w:rsidR="00487EAA">
        <w:rPr>
          <w:rFonts w:ascii="Liberation Serif" w:hAnsi="Liberation Serif"/>
          <w:sz w:val="28"/>
          <w:szCs w:val="28"/>
        </w:rPr>
        <w:t>отправлением с описью вложения или в форме электронного документа через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87EAA" w:rsidRDefault="00487EAA" w:rsidP="007A75C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(волонтерской) деятельности (далее – добровольческая детальность):</w:t>
      </w:r>
    </w:p>
    <w:p w:rsidR="00487EAA" w:rsidRDefault="00487EAA" w:rsidP="007A75CF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87EAA" w:rsidRDefault="00487EAA" w:rsidP="007A75CF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правовых нормах, регламентирующих работу </w:t>
      </w:r>
      <w:r w:rsidR="005D3EDB">
        <w:rPr>
          <w:rFonts w:ascii="Liberation Serif" w:hAnsi="Liberation Serif"/>
          <w:sz w:val="28"/>
          <w:szCs w:val="28"/>
        </w:rPr>
        <w:t>органа местного самоуправления, учреждения;</w:t>
      </w:r>
    </w:p>
    <w:p w:rsidR="005D3EDB" w:rsidRDefault="005D3EDB" w:rsidP="007A75CF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необходимых режимных требованиях, правилах техники безопасности и других правилах, соблюдение которых требует при осуществлении добровольческой деятельности;</w:t>
      </w:r>
    </w:p>
    <w:p w:rsidR="005D3EDB" w:rsidRDefault="005D3EDB" w:rsidP="007A75CF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порядке и сроках рассмотрения (урегулирования) разногласий, возникающих в ходе взаимодействия сторон;</w:t>
      </w:r>
    </w:p>
    <w:p w:rsidR="005D3EDB" w:rsidRDefault="005D3EDB" w:rsidP="007A75CF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сроке осуществления добровольческой деятельности и основаниях для досрочного прекращения ее осуществления;</w:t>
      </w:r>
    </w:p>
    <w:p w:rsidR="005D3EDB" w:rsidRDefault="005D3EDB" w:rsidP="007A75CF">
      <w:pPr>
        <w:pStyle w:val="a3"/>
        <w:numPr>
          <w:ilvl w:val="0"/>
          <w:numId w:val="4"/>
        </w:numPr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иных условиях осуществления добровольческой деятельности.</w:t>
      </w:r>
    </w:p>
    <w:p w:rsidR="005D3EDB" w:rsidRDefault="005D3EDB" w:rsidP="007A75C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 Порядком.</w:t>
      </w:r>
    </w:p>
    <w:p w:rsidR="005D3EDB" w:rsidRDefault="005D3EDB" w:rsidP="007A75C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Взаимодействие органов местного самоуправления, учреждений с организатором добровольческой деятельности, добровольческой </w:t>
      </w:r>
      <w:r>
        <w:rPr>
          <w:rFonts w:ascii="Liberation Serif" w:hAnsi="Liberation Serif"/>
          <w:sz w:val="28"/>
          <w:szCs w:val="28"/>
        </w:rPr>
        <w:lastRenderedPageBreak/>
        <w:t>организацией осуществляется на основании соглашения о взаимодействии (далее – соглашение), за исключением случаев, определённых сторонами.</w:t>
      </w:r>
    </w:p>
    <w:p w:rsidR="005D3EDB" w:rsidRDefault="005D3EDB" w:rsidP="007A75C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Соглашение заключается в случае принятия органом местного самоуправления, учреждением решения, предусмотренного подпунктом 1 пункта 3 </w:t>
      </w:r>
      <w:r w:rsidR="00437674">
        <w:rPr>
          <w:rFonts w:ascii="Liberation Serif" w:hAnsi="Liberation Serif"/>
          <w:sz w:val="28"/>
          <w:szCs w:val="28"/>
        </w:rPr>
        <w:t xml:space="preserve">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="00437674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 предусматривает:</w:t>
      </w:r>
    </w:p>
    <w:p w:rsidR="005D3EDB" w:rsidRDefault="00B769B5" w:rsidP="007A75CF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5D3EDB">
        <w:rPr>
          <w:rFonts w:ascii="Liberation Serif" w:hAnsi="Liberation Serif"/>
          <w:sz w:val="28"/>
          <w:szCs w:val="28"/>
        </w:rPr>
        <w:t>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 № 135-ФЗ</w:t>
      </w:r>
      <w:r>
        <w:rPr>
          <w:rFonts w:ascii="Liberation Serif" w:hAnsi="Liberation Serif"/>
          <w:sz w:val="28"/>
          <w:szCs w:val="28"/>
        </w:rPr>
        <w:t>;</w:t>
      </w:r>
    </w:p>
    <w:p w:rsidR="00B769B5" w:rsidRDefault="00B769B5" w:rsidP="007A75CF">
      <w:pPr>
        <w:pStyle w:val="a3"/>
        <w:numPr>
          <w:ilvl w:val="0"/>
          <w:numId w:val="5"/>
        </w:numPr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условия осуществления добровольческой деятельности;</w:t>
      </w:r>
    </w:p>
    <w:p w:rsidR="00B769B5" w:rsidRDefault="00B769B5" w:rsidP="007A75CF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органа местного самоуправления, учреждения, для оперативного решения вопросов, возникающих при взаимодействии;</w:t>
      </w:r>
    </w:p>
    <w:p w:rsidR="00B769B5" w:rsidRDefault="00B769B5" w:rsidP="007A75CF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B769B5" w:rsidRDefault="00B769B5" w:rsidP="007A75CF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возможность предоставления органом местного самоуправления, </w:t>
      </w:r>
      <w:proofErr w:type="gramStart"/>
      <w:r>
        <w:rPr>
          <w:rFonts w:ascii="Liberation Serif" w:hAnsi="Liberation Serif"/>
          <w:sz w:val="28"/>
          <w:szCs w:val="28"/>
        </w:rPr>
        <w:t xml:space="preserve">учреждением </w:t>
      </w:r>
      <w:r w:rsidR="0043767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мер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="0043767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поддержки, </w:t>
      </w:r>
      <w:r w:rsidR="00437674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предусмотренных </w:t>
      </w:r>
      <w:r w:rsidR="00437674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Федеральным </w:t>
      </w:r>
      <w:r w:rsidR="0043767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законом № 135-ФЗ, помещений и необходимого оборудования;</w:t>
      </w:r>
    </w:p>
    <w:p w:rsidR="00B769B5" w:rsidRDefault="00F14324" w:rsidP="007A75CF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rFonts w:ascii="Liberation Serif" w:hAnsi="Liberation Serif"/>
          <w:sz w:val="28"/>
          <w:szCs w:val="28"/>
        </w:rPr>
        <w:t>волонтерства</w:t>
      </w:r>
      <w:proofErr w:type="spellEnd"/>
      <w:r>
        <w:rPr>
          <w:rFonts w:ascii="Liberation Serif" w:hAnsi="Liberation Serif"/>
          <w:sz w:val="28"/>
          <w:szCs w:val="28"/>
        </w:rPr>
        <w:t>);</w:t>
      </w:r>
    </w:p>
    <w:p w:rsidR="00F14324" w:rsidRDefault="00F14324" w:rsidP="007A75CF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наличии);</w:t>
      </w:r>
    </w:p>
    <w:p w:rsidR="00F14324" w:rsidRDefault="00462F45" w:rsidP="007A75CF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62F45" w:rsidRDefault="00462F45" w:rsidP="007A75CF">
      <w:pPr>
        <w:pStyle w:val="a3"/>
        <w:numPr>
          <w:ilvl w:val="0"/>
          <w:numId w:val="5"/>
        </w:numPr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установление срока, на который заключается соглашение;</w:t>
      </w:r>
    </w:p>
    <w:p w:rsidR="00462F45" w:rsidRDefault="00462F45" w:rsidP="007A75CF">
      <w:pPr>
        <w:pStyle w:val="a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иные положения, не противоречащие законодательству Российской Федерации.</w:t>
      </w:r>
    </w:p>
    <w:p w:rsidR="00462F45" w:rsidRDefault="00462F45" w:rsidP="007A75CF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 добровольческой деятельности, добровольческая организация в течение 5 рабочих дней со дня получения проекта соглашения направляют в орган местного самоуправления, учреждение один из следующих документов:</w:t>
      </w:r>
    </w:p>
    <w:p w:rsidR="00462F45" w:rsidRDefault="00462F45" w:rsidP="007A75CF">
      <w:pPr>
        <w:tabs>
          <w:tab w:val="left" w:pos="851"/>
        </w:tabs>
        <w:ind w:left="360" w:firstLine="34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подписанное соглашение;</w:t>
      </w:r>
    </w:p>
    <w:p w:rsidR="00462F45" w:rsidRDefault="00462F45" w:rsidP="007A75CF">
      <w:pPr>
        <w:tabs>
          <w:tab w:val="left" w:pos="851"/>
        </w:tabs>
        <w:ind w:left="360" w:firstLine="34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оформленный в произвольной форме отказ от подписания проекта соглашения;</w:t>
      </w:r>
    </w:p>
    <w:p w:rsidR="00462F45" w:rsidRDefault="00462F45" w:rsidP="007A75CF">
      <w:pPr>
        <w:tabs>
          <w:tab w:val="left" w:pos="851"/>
        </w:tabs>
        <w:ind w:left="360" w:firstLine="34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оформленный в произвольной форме протокол разногласий к проекту соглашения.</w:t>
      </w:r>
    </w:p>
    <w:p w:rsidR="00462F45" w:rsidRDefault="00462F45" w:rsidP="007A75CF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Орган местного самоуправления, учреждение в течение 5 рабочих дней со дня получения протокола разногласий, указанного в абзаце четвертом части первой настоящего пункта, проводит переговоры с организатором добровольческой деятельности, добровольческой организацией об урегулировании разногласий, по итогам которых стороны подписывают один ил следующих документов:</w:t>
      </w:r>
    </w:p>
    <w:p w:rsidR="00462F45" w:rsidRDefault="00462F45" w:rsidP="007A75CF">
      <w:pPr>
        <w:tabs>
          <w:tab w:val="left" w:pos="851"/>
        </w:tabs>
        <w:ind w:left="360" w:firstLine="34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соглашение на условиях, достигнутых в процессе урегулирования разногласий;</w:t>
      </w:r>
    </w:p>
    <w:p w:rsidR="00462F45" w:rsidRDefault="00462F45" w:rsidP="007A75CF">
      <w:pPr>
        <w:tabs>
          <w:tab w:val="left" w:pos="851"/>
        </w:tabs>
        <w:ind w:left="360" w:firstLine="34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оформленный в произвольной форме отказ от подписания соглашения.</w:t>
      </w:r>
    </w:p>
    <w:p w:rsidR="00462F45" w:rsidRDefault="00462F45" w:rsidP="007A75CF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В случае неполучения органом местного самоуправления, учреждением в течение 14 </w:t>
      </w:r>
      <w:r w:rsidR="00437674">
        <w:rPr>
          <w:rFonts w:ascii="Liberation Serif" w:hAnsi="Liberation Serif"/>
          <w:sz w:val="28"/>
          <w:szCs w:val="28"/>
        </w:rPr>
        <w:t xml:space="preserve">рабочих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дней со дня получения проекта соглашения организатором добровольческой деятельности, добровольческой организацией подписанного соглашения либо прот</w:t>
      </w:r>
      <w:r w:rsidR="001A5E2D">
        <w:rPr>
          <w:rFonts w:ascii="Liberation Serif" w:hAnsi="Liberation Serif"/>
          <w:sz w:val="28"/>
          <w:szCs w:val="28"/>
        </w:rPr>
        <w:t>окола</w:t>
      </w:r>
      <w:r>
        <w:rPr>
          <w:rFonts w:ascii="Liberation Serif" w:hAnsi="Liberation Serif"/>
          <w:sz w:val="28"/>
          <w:szCs w:val="28"/>
        </w:rPr>
        <w:t xml:space="preserve"> разногласий к проекту соглашения организатор добровольческой деятельности, добровольческая организация считаются отказавшимися от подписания проекта соглашения.</w:t>
      </w:r>
    </w:p>
    <w:p w:rsidR="00462F45" w:rsidRPr="00462F45" w:rsidRDefault="00462F45" w:rsidP="00462F45">
      <w:pPr>
        <w:tabs>
          <w:tab w:val="left" w:pos="851"/>
        </w:tabs>
        <w:ind w:left="360"/>
        <w:jc w:val="both"/>
        <w:rPr>
          <w:rFonts w:ascii="Liberation Serif" w:hAnsi="Liberation Serif"/>
          <w:sz w:val="28"/>
          <w:szCs w:val="28"/>
        </w:rPr>
      </w:pPr>
    </w:p>
    <w:p w:rsidR="00462F45" w:rsidRPr="00462F45" w:rsidRDefault="00462F45" w:rsidP="00462F45">
      <w:pPr>
        <w:jc w:val="both"/>
        <w:rPr>
          <w:rFonts w:ascii="Liberation Serif" w:hAnsi="Liberation Serif"/>
          <w:sz w:val="28"/>
          <w:szCs w:val="28"/>
        </w:rPr>
      </w:pPr>
    </w:p>
    <w:p w:rsidR="00487EAA" w:rsidRPr="00487EAA" w:rsidRDefault="00487EAA" w:rsidP="00487EAA">
      <w:pPr>
        <w:jc w:val="both"/>
        <w:rPr>
          <w:rFonts w:ascii="Liberation Serif" w:hAnsi="Liberation Serif"/>
          <w:sz w:val="28"/>
          <w:szCs w:val="28"/>
        </w:rPr>
      </w:pPr>
    </w:p>
    <w:p w:rsidR="00834270" w:rsidRPr="00834270" w:rsidRDefault="00834270" w:rsidP="00834270">
      <w:pPr>
        <w:jc w:val="both"/>
        <w:rPr>
          <w:rFonts w:ascii="Liberation Serif" w:hAnsi="Liberation Serif"/>
          <w:sz w:val="28"/>
          <w:szCs w:val="28"/>
        </w:rPr>
      </w:pPr>
      <w:r w:rsidRPr="00834270">
        <w:rPr>
          <w:rFonts w:ascii="Liberation Serif" w:hAnsi="Liberation Serif"/>
          <w:sz w:val="28"/>
          <w:szCs w:val="28"/>
        </w:rPr>
        <w:t xml:space="preserve"> </w:t>
      </w:r>
    </w:p>
    <w:sectPr w:rsidR="00834270" w:rsidRPr="0083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8D3"/>
    <w:multiLevelType w:val="hybridMultilevel"/>
    <w:tmpl w:val="92845AF4"/>
    <w:lvl w:ilvl="0" w:tplc="986AC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762F"/>
    <w:multiLevelType w:val="hybridMultilevel"/>
    <w:tmpl w:val="3460C854"/>
    <w:lvl w:ilvl="0" w:tplc="B5749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51C88"/>
    <w:multiLevelType w:val="hybridMultilevel"/>
    <w:tmpl w:val="7F6A922C"/>
    <w:lvl w:ilvl="0" w:tplc="D0889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F720F"/>
    <w:multiLevelType w:val="hybridMultilevel"/>
    <w:tmpl w:val="8F1CC2EE"/>
    <w:lvl w:ilvl="0" w:tplc="CB565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55A55"/>
    <w:multiLevelType w:val="hybridMultilevel"/>
    <w:tmpl w:val="CABA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69"/>
    <w:rsid w:val="00111390"/>
    <w:rsid w:val="00156B7B"/>
    <w:rsid w:val="001A5E2D"/>
    <w:rsid w:val="00437674"/>
    <w:rsid w:val="00461869"/>
    <w:rsid w:val="00462F45"/>
    <w:rsid w:val="00487EAA"/>
    <w:rsid w:val="005D3EDB"/>
    <w:rsid w:val="0063379B"/>
    <w:rsid w:val="007A75CF"/>
    <w:rsid w:val="00834270"/>
    <w:rsid w:val="00B769B5"/>
    <w:rsid w:val="00C47DD4"/>
    <w:rsid w:val="00CC72CE"/>
    <w:rsid w:val="00EA5490"/>
    <w:rsid w:val="00F1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073F5-1C29-4579-B0D9-5FD341D5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Раисович Гаптрахимов</dc:creator>
  <cp:keywords/>
  <dc:description/>
  <cp:lastModifiedBy>Данил Раисович Гаптрахимов</cp:lastModifiedBy>
  <cp:revision>3</cp:revision>
  <cp:lastPrinted>2020-11-17T11:36:00Z</cp:lastPrinted>
  <dcterms:created xsi:type="dcterms:W3CDTF">2020-05-22T06:37:00Z</dcterms:created>
  <dcterms:modified xsi:type="dcterms:W3CDTF">2020-11-17T11:36:00Z</dcterms:modified>
</cp:coreProperties>
</file>