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A7" w:rsidRDefault="00415D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5DA7" w:rsidRDefault="00415DA7">
      <w:pPr>
        <w:pStyle w:val="ConsPlusNormal"/>
        <w:jc w:val="both"/>
        <w:outlineLvl w:val="0"/>
      </w:pPr>
    </w:p>
    <w:p w:rsidR="00415DA7" w:rsidRDefault="00415DA7">
      <w:pPr>
        <w:pStyle w:val="ConsPlusTitle"/>
        <w:jc w:val="center"/>
        <w:outlineLvl w:val="0"/>
      </w:pPr>
      <w:r>
        <w:t>АРТЕМОВСКАЯ ДУМА</w:t>
      </w:r>
    </w:p>
    <w:p w:rsidR="00415DA7" w:rsidRDefault="00415DA7">
      <w:pPr>
        <w:pStyle w:val="ConsPlusTitle"/>
        <w:jc w:val="center"/>
      </w:pPr>
      <w:r>
        <w:t>Семьдесят первое заседание (внеочередное)</w:t>
      </w:r>
    </w:p>
    <w:p w:rsidR="00415DA7" w:rsidRDefault="00415DA7">
      <w:pPr>
        <w:pStyle w:val="ConsPlusTitle"/>
        <w:jc w:val="center"/>
      </w:pPr>
    </w:p>
    <w:p w:rsidR="00415DA7" w:rsidRDefault="00415DA7">
      <w:pPr>
        <w:pStyle w:val="ConsPlusTitle"/>
        <w:jc w:val="center"/>
      </w:pPr>
      <w:r>
        <w:t>РЕШЕНИЕ</w:t>
      </w:r>
    </w:p>
    <w:p w:rsidR="00415DA7" w:rsidRDefault="00415DA7">
      <w:pPr>
        <w:pStyle w:val="ConsPlusTitle"/>
        <w:jc w:val="center"/>
      </w:pPr>
      <w:r>
        <w:t>от 12 декабря 2005 г. N 590</w:t>
      </w:r>
    </w:p>
    <w:p w:rsidR="00415DA7" w:rsidRDefault="00415DA7">
      <w:pPr>
        <w:pStyle w:val="ConsPlusTitle"/>
        <w:jc w:val="center"/>
      </w:pPr>
    </w:p>
    <w:p w:rsidR="00415DA7" w:rsidRDefault="00415DA7">
      <w:pPr>
        <w:pStyle w:val="ConsPlusTitle"/>
        <w:jc w:val="center"/>
      </w:pPr>
      <w:r>
        <w:t>ОБ УТВЕРЖДЕНИИ ПОЛОЖЕНИЯ</w:t>
      </w:r>
    </w:p>
    <w:p w:rsidR="00415DA7" w:rsidRDefault="00415DA7">
      <w:pPr>
        <w:pStyle w:val="ConsPlusTitle"/>
        <w:jc w:val="center"/>
      </w:pPr>
      <w:r>
        <w:t>О КОМИТЕТЕ ПО УПРАВЛЕНИЮ МУНИЦИПАЛЬНЫМ ИМУЩЕСТВОМ</w:t>
      </w:r>
    </w:p>
    <w:p w:rsidR="00415DA7" w:rsidRDefault="00415DA7">
      <w:pPr>
        <w:pStyle w:val="ConsPlusTitle"/>
        <w:jc w:val="center"/>
      </w:pPr>
      <w:r>
        <w:t>АРТЕМОВСКОГО ГОРОДСКОГО ОКРУГА</w:t>
      </w:r>
    </w:p>
    <w:p w:rsidR="00415DA7" w:rsidRDefault="00415DA7">
      <w:pPr>
        <w:spacing w:after="1"/>
      </w:pPr>
    </w:p>
    <w:tbl>
      <w:tblPr>
        <w:tblW w:w="946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67"/>
      </w:tblGrid>
      <w:tr w:rsidR="00415DA7">
        <w:trPr>
          <w:jc w:val="center"/>
        </w:trPr>
        <w:tc>
          <w:tcPr>
            <w:tcW w:w="940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DA7" w:rsidRDefault="00415D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DA7" w:rsidRDefault="00415D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Артемовского городского округа</w:t>
            </w:r>
            <w:proofErr w:type="gramEnd"/>
          </w:p>
          <w:p w:rsidR="00415DA7" w:rsidRDefault="00415D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25.03.2010 </w:t>
            </w:r>
            <w:hyperlink r:id="rId6" w:history="1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 xml:space="preserve">, от 29.07.2010 </w:t>
            </w:r>
            <w:hyperlink r:id="rId7" w:history="1">
              <w:r>
                <w:rPr>
                  <w:color w:val="0000FF"/>
                </w:rPr>
                <w:t>N 888</w:t>
              </w:r>
            </w:hyperlink>
            <w:r>
              <w:rPr>
                <w:color w:val="392C69"/>
              </w:rPr>
              <w:t xml:space="preserve">, от 28.04.2011 </w:t>
            </w:r>
            <w:hyperlink r:id="rId8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>,</w:t>
            </w:r>
          </w:p>
          <w:p w:rsidR="00415DA7" w:rsidRDefault="00415D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23.04.2014 </w:t>
            </w:r>
            <w:hyperlink r:id="rId9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16.02.2017 </w:t>
            </w:r>
            <w:hyperlink r:id="rId10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26.04.2018 </w:t>
            </w:r>
            <w:hyperlink r:id="rId11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ind w:firstLine="540"/>
        <w:jc w:val="both"/>
      </w:pPr>
      <w:r>
        <w:t xml:space="preserve">Рассмотрев представление главы от 02.12.2005 N 2746/18, руководствуясь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в соответствии с </w:t>
      </w:r>
      <w:hyperlink r:id="rId13" w:history="1">
        <w:r>
          <w:rPr>
            <w:color w:val="0000FF"/>
          </w:rPr>
          <w:t>п. 3 ст. 33</w:t>
        </w:r>
      </w:hyperlink>
      <w:r>
        <w:t xml:space="preserve"> Устава Артемовского городского округа Артемовская Дума решила: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Артемовского городского округа (приложение).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2. Настоящее Решение вступает в силу с 01.01.2006.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 и нормотворчеству (Кондратенко И.И.).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jc w:val="right"/>
      </w:pPr>
      <w:r>
        <w:t>Председатель Артемовской Думы</w:t>
      </w:r>
    </w:p>
    <w:p w:rsidR="00415DA7" w:rsidRDefault="00415DA7">
      <w:pPr>
        <w:pStyle w:val="ConsPlusNormal"/>
        <w:jc w:val="right"/>
      </w:pPr>
      <w:r>
        <w:t>А.Р.БИРГЕР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jc w:val="right"/>
        <w:outlineLvl w:val="0"/>
      </w:pPr>
      <w:r>
        <w:t>Приложение</w:t>
      </w:r>
    </w:p>
    <w:p w:rsidR="00415DA7" w:rsidRDefault="00415DA7">
      <w:pPr>
        <w:pStyle w:val="ConsPlusNormal"/>
        <w:jc w:val="right"/>
      </w:pPr>
      <w:r>
        <w:t>к Решению Артемовской Думы</w:t>
      </w:r>
    </w:p>
    <w:p w:rsidR="00415DA7" w:rsidRDefault="00415DA7">
      <w:pPr>
        <w:pStyle w:val="ConsPlusNormal"/>
        <w:jc w:val="right"/>
      </w:pPr>
      <w:r>
        <w:t>от 12 декабря 2005 г. N 590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Title"/>
        <w:jc w:val="center"/>
      </w:pPr>
      <w:bookmarkStart w:id="0" w:name="P31"/>
      <w:bookmarkEnd w:id="0"/>
      <w:r>
        <w:lastRenderedPageBreak/>
        <w:t>ПОЛОЖЕНИЕ</w:t>
      </w:r>
    </w:p>
    <w:p w:rsidR="00415DA7" w:rsidRDefault="00415DA7">
      <w:pPr>
        <w:pStyle w:val="ConsPlusTitle"/>
        <w:jc w:val="center"/>
      </w:pPr>
      <w:r>
        <w:t>О КОМИТЕТЕ ПО УПРАВЛЕНИЮ МУНИЦИПАЛЬНЫМ ИМУЩЕСТВОМ</w:t>
      </w:r>
    </w:p>
    <w:p w:rsidR="00415DA7" w:rsidRDefault="00415DA7">
      <w:pPr>
        <w:pStyle w:val="ConsPlusTitle"/>
        <w:jc w:val="center"/>
      </w:pPr>
      <w:r>
        <w:t>АРТЕМОВСКОГО ГОРОДСКОГО ОКРУГА</w:t>
      </w:r>
    </w:p>
    <w:p w:rsidR="00415DA7" w:rsidRDefault="00415DA7">
      <w:pPr>
        <w:spacing w:after="1"/>
      </w:pPr>
    </w:p>
    <w:tbl>
      <w:tblPr>
        <w:tblW w:w="946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67"/>
      </w:tblGrid>
      <w:tr w:rsidR="00415DA7">
        <w:trPr>
          <w:jc w:val="center"/>
        </w:trPr>
        <w:tc>
          <w:tcPr>
            <w:tcW w:w="940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DA7" w:rsidRDefault="00415D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DA7" w:rsidRDefault="00415D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Артемовского городского округа</w:t>
            </w:r>
            <w:proofErr w:type="gramEnd"/>
          </w:p>
          <w:p w:rsidR="00415DA7" w:rsidRDefault="00415D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25.03.2010 </w:t>
            </w:r>
            <w:hyperlink r:id="rId14" w:history="1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 xml:space="preserve">, от 29.07.2010 </w:t>
            </w:r>
            <w:hyperlink r:id="rId15" w:history="1">
              <w:r>
                <w:rPr>
                  <w:color w:val="0000FF"/>
                </w:rPr>
                <w:t>N 888</w:t>
              </w:r>
            </w:hyperlink>
            <w:r>
              <w:rPr>
                <w:color w:val="392C69"/>
              </w:rPr>
              <w:t xml:space="preserve">, от 28.04.2011 </w:t>
            </w:r>
            <w:hyperlink r:id="rId16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>,</w:t>
            </w:r>
          </w:p>
          <w:p w:rsidR="00415DA7" w:rsidRDefault="00415D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23.04.2014 </w:t>
            </w:r>
            <w:hyperlink r:id="rId17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16.02.2017 </w:t>
            </w:r>
            <w:hyperlink r:id="rId18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26.04.2018 </w:t>
            </w:r>
            <w:hyperlink r:id="rId19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jc w:val="center"/>
        <w:outlineLvl w:val="1"/>
      </w:pPr>
      <w:r>
        <w:t>1. ОБЩИЕ ПОЛОЖЕНИЯ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ind w:firstLine="540"/>
        <w:jc w:val="both"/>
      </w:pPr>
      <w:r>
        <w:t>1. Комитет по управлению муниципальным имуществом Артемовского городского округа (далее по тексту - комитет по управлению имуществом) является функциональным органом местного самоуправления, наделенным собственными полномочиями по решению вопросов местного значения Артемовского городского округа.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Полное наименование: Комитет по управлению муниципальным имуществом Артемовского городского округа.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Сокращенное наименование: Комитет по управлению имуществом.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Комитет по управлению имуществом обладает правами юридического лица, является муниципальным казенным учреждением, образуемым для осуществления управленческих функций,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, устанавливающим общие принципы организации местного самоуправления в Российской Федерации, и </w:t>
      </w:r>
      <w:hyperlink r:id="rId21" w:history="1">
        <w:r>
          <w:rPr>
            <w:color w:val="0000FF"/>
          </w:rPr>
          <w:t>Уставом</w:t>
        </w:r>
      </w:hyperlink>
      <w:r>
        <w:t xml:space="preserve"> городского округа, имеет лицевой счет, бюджетную смету, имущество, закрепленное на праве оперативного управления, печать со своим полным наименованием на русском языке и изображением герба городского округа, штампы</w:t>
      </w:r>
      <w:proofErr w:type="gramEnd"/>
      <w:r>
        <w:t xml:space="preserve"> и бланки со своим наименованием, вправе, в установленном порядке, открывать счета в банках и иных кредитных учреждениях на территории Российской Федерации.</w:t>
      </w:r>
    </w:p>
    <w:p w:rsidR="00415DA7" w:rsidRDefault="00415DA7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28.04.2011 N 1097)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3. Комитет по управлению имуществом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Артемовский городской округ.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4. Комитет по управлению имуществом от своего имени приобретает имущественные и неимущественные права и обязанности, выступает истцом и ответчиком в судах в соответствии с действующим законодательством.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lastRenderedPageBreak/>
        <w:t>5. Местонахождение комитета по управлению имуществом: Свердловская область, город Артемовский, площадь Советов, 3.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Почтовый адрес: 623780, Свердловская область, город Артемовский, площадь Советов, 3.</w:t>
      </w:r>
    </w:p>
    <w:p w:rsidR="00415DA7" w:rsidRDefault="00415DA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16.02.2017 N 105)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6. Комитет по управлению имуществом приобретает права юридического лица с момента его государственной регистрации.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7. В своей деятельности комитет по управлению имуществом руководствуется действующим законодательством Российской Федерации, Свердловской области, муниципальными правовыми актами городского округа и настоящим Положением.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jc w:val="center"/>
        <w:outlineLvl w:val="1"/>
      </w:pPr>
      <w:r>
        <w:t>2. ПОЛНОМОЧИЯ КОМИТЕТА ПО УПРАВЛЕНИЮ</w:t>
      </w:r>
    </w:p>
    <w:p w:rsidR="00415DA7" w:rsidRDefault="00415DA7">
      <w:pPr>
        <w:pStyle w:val="ConsPlusNormal"/>
        <w:jc w:val="center"/>
      </w:pPr>
      <w:r>
        <w:t>МУНИЦИПАЛЬНЫМ ИМУЩЕСТВОМ АРТЕМОВСКОГО ГОРОДСКОГО ОКРУГА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ind w:firstLine="540"/>
        <w:jc w:val="both"/>
      </w:pPr>
      <w:r>
        <w:t>8. Полномочия комитета по управлению имуществом: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1) управление имуществом, находящимся в муниципальной собственности Артемовского городского округа;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2) ведение реестров имущества, находящегося в муниципальной собственности Артемовского городского округа, в порядке, установленном уполномоченным Правительством Российской Федерации федеральным органом исполнительной власти;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3) осуществление учета материальных средств, переданных в пользование и (или) управление органам местного самоуправления Артемовского городского округа для осуществления отдельных государственных полномочий Российской Федерации и Свердловской области;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4) подготовка проектов нормативных правовых актов Администрации городского округа о создании, реорганизации и ликвидации муниципальных предприятий и муниципальных учреждений, приобретении, использовании и отчуждении муниципальной собственности;</w:t>
      </w:r>
    </w:p>
    <w:p w:rsidR="00415DA7" w:rsidRDefault="00415DA7">
      <w:pPr>
        <w:pStyle w:val="ConsPlusNormal"/>
        <w:jc w:val="both"/>
      </w:pPr>
      <w:r>
        <w:t xml:space="preserve">(подп. 4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23.04.2014 N 480)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5) исполнение функций и полномочий учредителя в отношении муниципальных предприятий и учреждений (за исключением муниципальных образовательных учреждений);</w:t>
      </w:r>
    </w:p>
    <w:p w:rsidR="00415DA7" w:rsidRDefault="00415DA7">
      <w:pPr>
        <w:pStyle w:val="ConsPlusNormal"/>
        <w:jc w:val="both"/>
      </w:pPr>
      <w:r>
        <w:t xml:space="preserve">(подп. 5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23.04.2014 N 480)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lastRenderedPageBreak/>
        <w:t>6) изъятие, в том числе путем выкупа, земельных участков в границах Артемовского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7) осуществление муниципального земельного контроля в границах Артемовского городского округа;</w:t>
      </w:r>
    </w:p>
    <w:p w:rsidR="00415DA7" w:rsidRDefault="00415DA7">
      <w:pPr>
        <w:pStyle w:val="ConsPlusNormal"/>
        <w:jc w:val="both"/>
      </w:pPr>
      <w:r>
        <w:t xml:space="preserve">(подп. 7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16.02.2017 N 105)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8)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его компетенции;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8.1) осуществление в пределах, установленных водным законодательством Российской Федерации, полномочий собственника водных объектов;</w:t>
      </w:r>
    </w:p>
    <w:p w:rsidR="00415DA7" w:rsidRDefault="00415DA7">
      <w:pPr>
        <w:pStyle w:val="ConsPlusNormal"/>
        <w:jc w:val="both"/>
      </w:pPr>
      <w:r>
        <w:t xml:space="preserve">(подп. 8.1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23.04.2014 N 480)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9) содержание имущества, отнесенного к казне;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 xml:space="preserve">10)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муниципальной собственности Артемовского городского округа (далее по тексту - имущество);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11) оформление в соответствии с действующим законодательством и муниципальными правовыми актами Артемовского городского округа, документов по приобретению имущества в собственность Артемовского городского округа;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12) принятие решений о закреплении за предприятиями, учреждениями и органами местного самоуправления имущества на праве хозяйственного ведения и на праве оперативного управления;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13) принятие решений об изъятии имущества у предприятий, учреждений и органов местного самоуправления в соответствии с действующим законодательством;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14) оформление трудовых договоров с руководителями учреждений и предприятий в соответствии с муниципальными правовыми актами Артемовского городского округа;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15) приобретение в собственность Артемовского городского округа имущества, имущественных прав и ценных бумаг, в соответствии с муниципальными правовыми актами Артемовского городского округа;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lastRenderedPageBreak/>
        <w:t>16) принятие решений об использовании имущества в соответствии с муниципальными правовыми актами Артемовского городского округа;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17) согласование списания имущества в соответствии с действующим законодательством;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18) осуществление сделок с имуществом, составляющим казну Артемовского городского округа, в соответствии с действующим законодательством;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19) осуществление функций покупателя имущества, зачисляемого в казну Артемовского городского округа;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20) владение до момента продажи акций в уставном капитале акционерных обществ, созданных в процессе приватизации;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21) осуществление от имени Артемовского городского округа полномочий собственника на собраниях акционеров и в совете директоров акционерных обществ, созданных в процессе приватизации, до момента продажи акций;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22) согласование решений предприятий и учреждений о передаче имущества, закрепленного за ними на праве хозяйственного ведения и на праве оперативного управления, в аренду и безвозмездное пользование в соответствии с муниципальными правовыми актами Артемовского городского округа;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23) участие в качестве истца, ответчика, третьего лица в судах при рассмотрении споров, связанных с владением, пользованием и распоряжением имуществом;</w:t>
      </w:r>
    </w:p>
    <w:p w:rsidR="00415DA7" w:rsidRDefault="00415DA7">
      <w:pPr>
        <w:pStyle w:val="ConsPlusNormal"/>
        <w:spacing w:before="280"/>
        <w:ind w:firstLine="540"/>
        <w:jc w:val="both"/>
      </w:pPr>
      <w:proofErr w:type="gramStart"/>
      <w:r>
        <w:t>24) - 25) исключены.</w:t>
      </w:r>
      <w:proofErr w:type="gramEnd"/>
      <w:r>
        <w:t xml:space="preserve"> -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23.04.2014 N 480;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 xml:space="preserve">26) осуществление иных полномочий, предусмотренных федеральными законами и </w:t>
      </w:r>
      <w:hyperlink r:id="rId29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округа, иными муниципальными правовыми актами Артемовского городского округа;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27)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415DA7" w:rsidRDefault="00415DA7">
      <w:pPr>
        <w:pStyle w:val="ConsPlusNormal"/>
        <w:jc w:val="both"/>
      </w:pPr>
      <w:r>
        <w:t xml:space="preserve">(подп. 27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26.04.2018 N 340)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 xml:space="preserve">28) участие в реализации муниципальных программ в области </w:t>
      </w:r>
      <w:r>
        <w:lastRenderedPageBreak/>
        <w:t>профилактики терроризма, а также минимизации и (или) ликвидации последствий его проявлений;</w:t>
      </w:r>
    </w:p>
    <w:p w:rsidR="00415DA7" w:rsidRDefault="00415DA7">
      <w:pPr>
        <w:pStyle w:val="ConsPlusNormal"/>
        <w:jc w:val="both"/>
      </w:pPr>
      <w:r>
        <w:t xml:space="preserve">(подп. 28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26.04.2018 N 340)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29) обеспечение выполнения требований к антитеррористической защищенности объектов, составляющих казну Артемовского городского округа;</w:t>
      </w:r>
    </w:p>
    <w:p w:rsidR="00415DA7" w:rsidRDefault="00415DA7">
      <w:pPr>
        <w:pStyle w:val="ConsPlusNormal"/>
        <w:jc w:val="both"/>
      </w:pPr>
      <w:r>
        <w:t xml:space="preserve">(подп. 29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26.04.2018 N 340)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30) осуществление иных полномочий по решению вопроса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415DA7" w:rsidRDefault="00415DA7">
      <w:pPr>
        <w:pStyle w:val="ConsPlusNormal"/>
        <w:jc w:val="both"/>
      </w:pPr>
      <w:r>
        <w:t xml:space="preserve">(подп. 30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26.04.2018 N 340)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 xml:space="preserve">8.1. Комитет по управлению имуществом является органом местного самоуправления, уполномоченным на осуществление муниципального контроля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К полномочиям комитета по управлению имуществом по осуществлению муниципального контроля относится: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1) организация и осуществление муниципального контроля в границах городского округа;</w:t>
      </w:r>
    </w:p>
    <w:p w:rsidR="00415DA7" w:rsidRDefault="00415DA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26.04.2018 N 340)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2) разработка и принятие административных регламентов проведения проверок при осуществлении муниципального контроля;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4) осуществление иных, предусмотренных федеральными законами, законами и иными нормативными правовыми актами Свердловской области полномочий.</w:t>
      </w:r>
    </w:p>
    <w:p w:rsidR="00415DA7" w:rsidRDefault="00415DA7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23.04.2014 N 480)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 xml:space="preserve">9. Комитет по управлению имуществом самостоятельно осуществляет </w:t>
      </w:r>
      <w:r>
        <w:lastRenderedPageBreak/>
        <w:t>свои полномочия в соответствии с действующим законодательством и нормативными правовыми актами городского округа.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 xml:space="preserve">Для </w:t>
      </w:r>
      <w:proofErr w:type="gramStart"/>
      <w:r>
        <w:t>осуществлении</w:t>
      </w:r>
      <w:proofErr w:type="gramEnd"/>
      <w:r>
        <w:t xml:space="preserve"> своих полномочий комитет по управлению имуществом вправе: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1) в установленном порядке взаимодействовать с органами государственной власти Российской Федерации, Свердловской области, органами местного самоуправления других муниципальных образований, общественными и религиозными объединениями, организациями, учреждениями всех форм собственности;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2) запрашивать в установленном порядке у органов государственной власти, местного самоуправления, предприятий и организаций всех форм собственности сведения, документы, разъяснения, другую информацию;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3) заключать договоры в пределах своих полномочий;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4) издавать распоряжения и приказы;</w:t>
      </w:r>
    </w:p>
    <w:p w:rsidR="00415DA7" w:rsidRDefault="00415DA7">
      <w:pPr>
        <w:pStyle w:val="ConsPlusNormal"/>
        <w:jc w:val="both"/>
      </w:pPr>
      <w:r>
        <w:t xml:space="preserve">(подп. 4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23.04.2014 N 480)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5) в соответствии с действующим законодательством пользоваться иными правами.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 xml:space="preserve">10. Комитет по управлению имуществом несет ответственность за нарушение </w:t>
      </w:r>
      <w:hyperlink r:id="rId3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</w:t>
      </w:r>
      <w:hyperlink r:id="rId39" w:history="1">
        <w:r>
          <w:rPr>
            <w:color w:val="0000FF"/>
          </w:rPr>
          <w:t>Устава</w:t>
        </w:r>
      </w:hyperlink>
      <w:r>
        <w:t xml:space="preserve"> и законов Свердловской области, </w:t>
      </w:r>
      <w:hyperlink r:id="rId40" w:history="1">
        <w:r>
          <w:rPr>
            <w:color w:val="0000FF"/>
          </w:rPr>
          <w:t>Устава</w:t>
        </w:r>
      </w:hyperlink>
      <w:r>
        <w:t xml:space="preserve"> Артемовского городского округа, иных муниципальных правовых актов Артемовского городского округа в соответствии с действующим законодательством.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jc w:val="center"/>
        <w:outlineLvl w:val="1"/>
      </w:pPr>
      <w:r>
        <w:t>3. ИМУЩЕСТВО И ФИНАНСЫ КОМИТЕТА ПО УПРАВЛЕНИЮ</w:t>
      </w:r>
    </w:p>
    <w:p w:rsidR="00415DA7" w:rsidRDefault="00415DA7">
      <w:pPr>
        <w:pStyle w:val="ConsPlusNormal"/>
        <w:jc w:val="center"/>
      </w:pPr>
      <w:r>
        <w:t>МУНИЦИПАЛЬНЫМ ИМУЩЕСТВОМ АРТЕМОВСКОГО ГОРОДСКОГО ОКРУГА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ind w:firstLine="540"/>
        <w:jc w:val="both"/>
      </w:pPr>
      <w:r>
        <w:t xml:space="preserve">11. Имущество комитета по управлению имуществом является собственностью городского округа, считается закрепленным за комитетом по управлению имуществом на праве оперативного управления в соответствии с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на основании правовых актов главы Артемовского городского округа, отражается в его балансе.</w:t>
      </w:r>
    </w:p>
    <w:p w:rsidR="00415DA7" w:rsidRDefault="00415D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Артемовского городского округа от 29.07.2010 </w:t>
      </w:r>
      <w:hyperlink r:id="rId42" w:history="1">
        <w:r>
          <w:rPr>
            <w:color w:val="0000FF"/>
          </w:rPr>
          <w:t>N 888</w:t>
        </w:r>
      </w:hyperlink>
      <w:r>
        <w:t xml:space="preserve">, от 16.02.2017 </w:t>
      </w:r>
      <w:hyperlink r:id="rId43" w:history="1">
        <w:r>
          <w:rPr>
            <w:color w:val="0000FF"/>
          </w:rPr>
          <w:t>N 105</w:t>
        </w:r>
      </w:hyperlink>
      <w:r>
        <w:t>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>Источниками формирования имущества комитета по управлению имуществом в денежной и иных формах являются:</w:t>
      </w:r>
      <w:proofErr w:type="gramEnd"/>
    </w:p>
    <w:p w:rsidR="00415DA7" w:rsidRDefault="00415DA7">
      <w:pPr>
        <w:pStyle w:val="ConsPlusNormal"/>
        <w:spacing w:before="280"/>
        <w:ind w:firstLine="540"/>
        <w:jc w:val="both"/>
      </w:pPr>
      <w:r>
        <w:lastRenderedPageBreak/>
        <w:t>1) имущество, закрепленное на праве оперативного управления;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2) имущество, приобретенное за счет средств местного бюджета Артемовского городского округа;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3) средства местного бюджета Артемовского городского округа;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4) иные источники, не противоречащие действующему законодательству.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13. Комитет по управлению имуществом в отношении муниципального имущества, закрепленного за ним на праве оперативного управления, осуществляет права владения, пользования и распоряжения, в соответствии с целями его деятельности, заданиями собственника и назначением имущества в пределах, установленных законодательством.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14. Списание движимого имущества, закрепленного за комитетом по управлению имуществом на праве оперативного управления, по причине физического износа либо в связи с нецелесообразностью его восстановления (ремонта) балансовой стоимостью до 40000,00 (сорока тысяч) рублей производится комитетом по управлению имуществом по распоряжению председателя, свыше указанной суммы - с согласия главы Артемовского городского округа.</w:t>
      </w:r>
    </w:p>
    <w:p w:rsidR="00415DA7" w:rsidRDefault="00415D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Артемовского городского округа от 23.04.2014 </w:t>
      </w:r>
      <w:hyperlink r:id="rId44" w:history="1">
        <w:r>
          <w:rPr>
            <w:color w:val="0000FF"/>
          </w:rPr>
          <w:t>N 480</w:t>
        </w:r>
      </w:hyperlink>
      <w:r>
        <w:t xml:space="preserve">, от 16.02.2017 </w:t>
      </w:r>
      <w:hyperlink r:id="rId45" w:history="1">
        <w:r>
          <w:rPr>
            <w:color w:val="0000FF"/>
          </w:rPr>
          <w:t>N 105</w:t>
        </w:r>
      </w:hyperlink>
      <w:r>
        <w:t>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15. Комитет по управлению имуществом распоряжается денежными средствами, полученными из местного бюджета Артемовского городского округа по смете, в соответствии с их целевым назначением в установленном действующим законодательством порядке.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16. Финансирование деятельности комитета по управлению имуществом осуществляется за счет средств местного бюджета, других источников, предусмотренных действующим законодательством Российской Федерации.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17. Расходы на обеспечение деятельности комитета по управлению имуществом осуществляются в соответствии со сметой доходов и расходов.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18. Имущество, отнесенное к муниципальной казне Артемовского городского округа в порядке, установленном Думой Артемовского городского округа, содержится комитетом по управлению имуществом.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jc w:val="center"/>
        <w:outlineLvl w:val="1"/>
      </w:pPr>
      <w:r>
        <w:t>4. ОРГАНИЗАЦИЯ ДЕЯТЕЛЬНОСТИ КОМИТЕТА ПО УПРАВЛЕНИЮ</w:t>
      </w:r>
    </w:p>
    <w:p w:rsidR="00415DA7" w:rsidRDefault="00415DA7">
      <w:pPr>
        <w:pStyle w:val="ConsPlusNormal"/>
        <w:jc w:val="center"/>
      </w:pPr>
      <w:r>
        <w:t>МУНИЦИПАЛЬНЫМ ИМУЩЕСТВОМ АРТЕМОВСКОГО ГОРОДСКОГО ОКРУГА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ind w:firstLine="540"/>
        <w:jc w:val="both"/>
      </w:pPr>
      <w:r>
        <w:t xml:space="preserve">19. Деятельность комитета по управлению имуществом осуществляется в </w:t>
      </w:r>
      <w:r>
        <w:lastRenderedPageBreak/>
        <w:t xml:space="preserve">соответствии с законодательством Российской Федерации, Свердловской области, </w:t>
      </w:r>
      <w:hyperlink r:id="rId46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округа, муниципальными правовыми актами Артемовского городского округа и настоящим Положением.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20. Руководителем комитета по управлению имуществом является председатель комитета по управлению имуществом (далее по тексту - председатель), назначаемый на должность и освобождаемый от должности главой Артемовского городского округа в порядке, установленном законодательством о муниципальной службе.</w:t>
      </w:r>
    </w:p>
    <w:p w:rsidR="00415DA7" w:rsidRDefault="00415DA7">
      <w:pPr>
        <w:pStyle w:val="ConsPlusNormal"/>
        <w:jc w:val="both"/>
      </w:pPr>
      <w:r>
        <w:t xml:space="preserve">(в ред. Решений Думы Артемовского городского округа от 29.07.2010 </w:t>
      </w:r>
      <w:hyperlink r:id="rId47" w:history="1">
        <w:r>
          <w:rPr>
            <w:color w:val="0000FF"/>
          </w:rPr>
          <w:t>N 888</w:t>
        </w:r>
      </w:hyperlink>
      <w:r>
        <w:t xml:space="preserve">, от 16.02.2017 </w:t>
      </w:r>
      <w:hyperlink r:id="rId48" w:history="1">
        <w:r>
          <w:rPr>
            <w:color w:val="0000FF"/>
          </w:rPr>
          <w:t>N 105</w:t>
        </w:r>
      </w:hyperlink>
      <w:r>
        <w:t>)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Права и обязанности, а также основания для расторжения трудовых отношений с ним регламентируются законодательством Российской Федерации о муниципальной службе, трудовым договором и должностной инструкцией.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21. Председатель действует на принципе единоначалия и несет ответственность за последствия своих действий в соответствии с действующим законодательством, настоящим Положением и заключенным с ним трудовым договором.</w:t>
      </w:r>
    </w:p>
    <w:p w:rsidR="00415DA7" w:rsidRDefault="00415DA7">
      <w:pPr>
        <w:pStyle w:val="ConsPlusNormal"/>
        <w:spacing w:before="280"/>
        <w:ind w:firstLine="540"/>
        <w:jc w:val="both"/>
      </w:pPr>
      <w:proofErr w:type="gramStart"/>
      <w:r>
        <w:t>Председатель действует без доверенности от имени комитета по управлению имуществом, в том числе представляет его интересы, распоряжается имуществом в пределах, установленных действующим законодательством, заключает договоры, выдает доверенности, организует финансовую деятельность комитета по управлению имуществом, в установленном порядке открывает и закрывает лицевые счета в финансовом органе, совершает по ним операции, подписывает финансовые документы, распоряжается финансовыми средствами комитета по управлению имуществом, совершает</w:t>
      </w:r>
      <w:proofErr w:type="gramEnd"/>
      <w:r>
        <w:t xml:space="preserve"> иные юридические действия, в пределах своей компетенции издает приказы, распоряжения, обязательные для всех работников комитета по управлению имуществом.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22. Взаимоотношения работников комитета по управлению имуществом и председателя, возникающие на основе трудового договора, регулируются законодательством Российской Федерации о труде и коллективным договором.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23. Коллективные трудовые споры (конфликты) между председателем и трудовым коллективом рассматриваются в соответствии с действующим законодательством о порядке разрешения коллективных трудовых споров (конфликтов).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 xml:space="preserve">24. Состав и объем сведений, составляющих служебную тайну, а также </w:t>
      </w:r>
      <w:r>
        <w:lastRenderedPageBreak/>
        <w:t>порядок их защиты определяются председателем в соответствии с действующим законодательством.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 xml:space="preserve">25. Председатель утверждает штатное расписание комитета </w:t>
      </w:r>
      <w:proofErr w:type="gramStart"/>
      <w:r>
        <w:t>по управлению имуществом в пределах установленных лимитов бюджетных обязательств на оплату труда в соответствии с муниципальными правовыми актами</w:t>
      </w:r>
      <w:proofErr w:type="gramEnd"/>
      <w:r>
        <w:t xml:space="preserve"> Артемовского городского округа, регулирующими оплату труда соответствующих категорий работников комитета по управлению имуществом, осуществляет прием и увольнение работников комитета по управлению имуществом.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26. Председатель в соответствии с действующим законодательством, муниципальными правовыми актами Артемовского городского округа и заключенным коллективным договором устанавливает ежемесячные надбавки к должностному окладу за особые условия муниципальной службы, порядок и условия выплаты материальной помощи работникам комитета по управлению имуществом, утверждает положение о премировании работников комитета по управлению имуществом.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jc w:val="center"/>
        <w:outlineLvl w:val="1"/>
      </w:pPr>
      <w:r>
        <w:t>5. УЧЕТ, ОТЧЕТНОСТЬ И КОНТРОЛЬ ДЕЯТЕЛЬНОСТИ</w:t>
      </w:r>
    </w:p>
    <w:p w:rsidR="00415DA7" w:rsidRDefault="00415DA7">
      <w:pPr>
        <w:pStyle w:val="ConsPlusNormal"/>
        <w:jc w:val="center"/>
      </w:pPr>
      <w:r>
        <w:t>КОМИТЕТА ПО УПРАВЛЕНИЮ МУНИЦИПАЛЬНЫМ ИМУЩЕСТВОМ</w:t>
      </w:r>
    </w:p>
    <w:p w:rsidR="00415DA7" w:rsidRDefault="00415DA7">
      <w:pPr>
        <w:pStyle w:val="ConsPlusNormal"/>
        <w:jc w:val="center"/>
      </w:pPr>
      <w:r>
        <w:t>АРТЕМОВСКОГО ГОРОДСКОГО ОКРУГА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ind w:firstLine="540"/>
        <w:jc w:val="both"/>
      </w:pPr>
      <w:r>
        <w:t>27. Комитет по управлению имуществом осуществляет бухгалтерский учет, предоставляет бюджетную и статистическую отчетность в установленном действующим законодательством порядке.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28. Проверка деятельности комитета по управлению имуществом может проводиться Финансовым управлением в Артемовском городском округе, Думой Артемовского городского округа и иными органами в соответствии с действующим законодательством.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jc w:val="center"/>
        <w:outlineLvl w:val="1"/>
      </w:pPr>
      <w:r>
        <w:t>6. ТРУДОВОЙ КОЛЛЕКТИВ И ТРУДОВЫЕ ОТНОШЕНИЯ</w:t>
      </w:r>
    </w:p>
    <w:p w:rsidR="00415DA7" w:rsidRDefault="00415DA7">
      <w:pPr>
        <w:pStyle w:val="ConsPlusNormal"/>
        <w:jc w:val="center"/>
      </w:pPr>
      <w:r>
        <w:t>КОМИТЕТА ПО УПРАВЛЕНИЮ МУНИЦИПАЛЬНЫМ ИМУЩЕСТВОМ</w:t>
      </w:r>
    </w:p>
    <w:p w:rsidR="00415DA7" w:rsidRDefault="00415DA7">
      <w:pPr>
        <w:pStyle w:val="ConsPlusNormal"/>
        <w:jc w:val="center"/>
      </w:pPr>
      <w:r>
        <w:t>АРТЕМОВСКОГО ГОРОДСКОГО ОКРУГА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ind w:firstLine="540"/>
        <w:jc w:val="both"/>
      </w:pPr>
      <w:r>
        <w:t>29. Трудовые отношения в комитете по управлению имуществом регулируются федеральными и областными законами, муниципальными правовыми актами Артемовского городского округа, настоящим Положением, коллективным договором и правилами внутреннего трудового распорядка.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 xml:space="preserve">30. Работники комитета по управлению имуществом имеют права, обязанности, пользуются льготами и несут ответственность в соответствии с федеральным законодательством, законодательством Свердловской области, муниципальными правовыми актами Артемовского городского округа и </w:t>
      </w:r>
      <w:r>
        <w:lastRenderedPageBreak/>
        <w:t>трудовым договором.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31. Трудовой коллектив комитета по управлению имуществом составляют все работники комитета по управлению имуществом, которые являются муниципальными служащими, и работники, осуществляющие техническое обеспечение органа местного самоуправления и участвующие своим трудом в его деятельности на основании трудового договора.</w:t>
      </w:r>
    </w:p>
    <w:p w:rsidR="00415DA7" w:rsidRDefault="00415DA7">
      <w:pPr>
        <w:pStyle w:val="ConsPlusNormal"/>
        <w:spacing w:before="280"/>
        <w:ind w:firstLine="540"/>
        <w:jc w:val="both"/>
      </w:pPr>
      <w:r>
        <w:t>32. Порядок и формы осуществления полномочий трудового коллектива определяются в соответствии с действующим законодательством и решениями общего собрания трудового коллектива.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jc w:val="center"/>
        <w:outlineLvl w:val="1"/>
      </w:pPr>
      <w:r>
        <w:t>7. ПОРЯДОК ВНЕСЕНИЯ ИЗМЕНЕНИЙ В ПОЛОЖЕНИЕ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ind w:firstLine="540"/>
        <w:jc w:val="both"/>
      </w:pPr>
      <w:r>
        <w:t>33. Дополнения и изменения в настоящее Положение вносятся по представлению главы Артемовского городского округа и утверждаются Думой Артемовского городского округа.</w:t>
      </w:r>
    </w:p>
    <w:p w:rsidR="00415DA7" w:rsidRDefault="00415D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Артемовского городского округа от 29.07.2010 </w:t>
      </w:r>
      <w:hyperlink r:id="rId49" w:history="1">
        <w:r>
          <w:rPr>
            <w:color w:val="0000FF"/>
          </w:rPr>
          <w:t>N 888</w:t>
        </w:r>
      </w:hyperlink>
      <w:r>
        <w:t xml:space="preserve">, от 16.02.2017 </w:t>
      </w:r>
      <w:hyperlink r:id="rId50" w:history="1">
        <w:r>
          <w:rPr>
            <w:color w:val="0000FF"/>
          </w:rPr>
          <w:t>N 105</w:t>
        </w:r>
      </w:hyperlink>
      <w:r>
        <w:t>)</w:t>
      </w: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jc w:val="both"/>
      </w:pPr>
    </w:p>
    <w:p w:rsidR="00415DA7" w:rsidRDefault="00415D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27A" w:rsidRDefault="00E4727A">
      <w:bookmarkStart w:id="1" w:name="_GoBack"/>
      <w:bookmarkEnd w:id="1"/>
    </w:p>
    <w:sectPr w:rsidR="00E4727A" w:rsidSect="000619A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A7"/>
    <w:rsid w:val="000C5519"/>
    <w:rsid w:val="00415DA7"/>
    <w:rsid w:val="00B255D6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A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415DA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415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A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415DA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415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0DCAC15F1F9632244B68B00B3E01F1945B125806CC861BCFBEB2FB631E72308BED129D8C5B85C804165703947F291117A82D3996970C111E53546EJ1z2F" TargetMode="External"/><Relationship Id="rId18" Type="http://schemas.openxmlformats.org/officeDocument/2006/relationships/hyperlink" Target="consultantplus://offline/ref=620DCAC15F1F9632244B68B00B3E01F1945B125805C1801ECDB7B2FB631E72308BED129D8C5B85C804165205967F291117A82D3996970C111E53546EJ1z2F" TargetMode="External"/><Relationship Id="rId26" Type="http://schemas.openxmlformats.org/officeDocument/2006/relationships/hyperlink" Target="consultantplus://offline/ref=620DCAC15F1F9632244B68B00B3E01F1945B125805C1801ECDB7B2FB631E72308BED129D8C5B85C8041652059B7F291117A82D3996970C111E53546EJ1z2F" TargetMode="External"/><Relationship Id="rId39" Type="http://schemas.openxmlformats.org/officeDocument/2006/relationships/hyperlink" Target="consultantplus://offline/ref=620DCAC15F1F9632244B68B00B3E01F1945B125806CB8119CFB3B2FB631E72308BED129D9E5BDDC4051F4C05916A7F4052JFz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0DCAC15F1F9632244B68B00B3E01F1945B125806CC861BCFBEB2FB631E72308BED129D8C5B85C804165204917F291117A82D3996970C111E53546EJ1z2F" TargetMode="External"/><Relationship Id="rId34" Type="http://schemas.openxmlformats.org/officeDocument/2006/relationships/hyperlink" Target="consultantplus://offline/ref=620DCAC15F1F9632244B76BD1D525FFB96504F5005CE8E4991E3B4AC3C4E7465D9AD4CC4CE1696C90608500592J7zDF" TargetMode="External"/><Relationship Id="rId42" Type="http://schemas.openxmlformats.org/officeDocument/2006/relationships/hyperlink" Target="consultantplus://offline/ref=620DCAC15F1F9632244B68B00B3E01F1945B125803C98217C8BCEFF16B477E328CE24D8A8B1289C90416520398202C0406F0213181890E0D025155J6z6F" TargetMode="External"/><Relationship Id="rId47" Type="http://schemas.openxmlformats.org/officeDocument/2006/relationships/hyperlink" Target="consultantplus://offline/ref=620DCAC15F1F9632244B68B00B3E01F1945B125803C98217C8BCEFF16B477E328CE24D8A8B1289C90416520398202C0406F0213181890E0D025155J6z6F" TargetMode="External"/><Relationship Id="rId50" Type="http://schemas.openxmlformats.org/officeDocument/2006/relationships/hyperlink" Target="consultantplus://offline/ref=620DCAC15F1F9632244B68B00B3E01F1945B125805C1801ECDB7B2FB631E72308BED129D8C5B85C804165204937F291117A82D3996970C111E53546EJ1z2F" TargetMode="External"/><Relationship Id="rId7" Type="http://schemas.openxmlformats.org/officeDocument/2006/relationships/hyperlink" Target="consultantplus://offline/ref=620DCAC15F1F9632244B68B00B3E01F1945B125803C98217C8BCEFF16B477E328CE24D8A8B1289C90416520098202C0406F0213181890E0D025155J6z6F" TargetMode="External"/><Relationship Id="rId12" Type="http://schemas.openxmlformats.org/officeDocument/2006/relationships/hyperlink" Target="consultantplus://offline/ref=620DCAC15F1F9632244B76BD1D525FFB96514B5302CA8E4991E3B4AC3C4E7465D9AD4CC4CE1696C90608500592J7zDF" TargetMode="External"/><Relationship Id="rId17" Type="http://schemas.openxmlformats.org/officeDocument/2006/relationships/hyperlink" Target="consultantplus://offline/ref=620DCAC15F1F9632244B68B00B3E01F1945B125805CB8C18CBB7B2FB631E72308BED129D8C5B85C804165205967F291117A82D3996970C111E53546EJ1z2F" TargetMode="External"/><Relationship Id="rId25" Type="http://schemas.openxmlformats.org/officeDocument/2006/relationships/hyperlink" Target="consultantplus://offline/ref=620DCAC15F1F9632244B68B00B3E01F1945B125805CB8C18CBB7B2FB631E72308BED129D8C5B85C8041652059A7F291117A82D3996970C111E53546EJ1z2F" TargetMode="External"/><Relationship Id="rId33" Type="http://schemas.openxmlformats.org/officeDocument/2006/relationships/hyperlink" Target="consultantplus://offline/ref=620DCAC15F1F9632244B68B00B3E01F1945B125806CA801DCABEB2FB631E72308BED129D8C5B85C804165204937F291117A82D3996970C111E53546EJ1z2F" TargetMode="External"/><Relationship Id="rId38" Type="http://schemas.openxmlformats.org/officeDocument/2006/relationships/hyperlink" Target="consultantplus://offline/ref=620DCAC15F1F9632244B76BD1D525FFB97584B500F9ED94BC0B6BAA9341E2E75DDE418C0D11F8AD7061653J0zCF" TargetMode="External"/><Relationship Id="rId46" Type="http://schemas.openxmlformats.org/officeDocument/2006/relationships/hyperlink" Target="consultantplus://offline/ref=620DCAC15F1F9632244B68B00B3E01F1945B125806CC861BCFBEB2FB631E72308BED129D8C5B85C804165204917F291117A82D3996970C111E53546EJ1z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0DCAC15F1F9632244B68B00B3E01F1945B12580CCC851DCFBCEFF16B477E328CE24D8A8B1289C90416520098202C0406F0213181890E0D025155J6z6F" TargetMode="External"/><Relationship Id="rId20" Type="http://schemas.openxmlformats.org/officeDocument/2006/relationships/hyperlink" Target="consultantplus://offline/ref=620DCAC15F1F9632244B76BD1D525FFB96514B5302CA8E4991E3B4AC3C4E7465D9AD4CC4CE1696C90608500592J7zDF" TargetMode="External"/><Relationship Id="rId29" Type="http://schemas.openxmlformats.org/officeDocument/2006/relationships/hyperlink" Target="consultantplus://offline/ref=620DCAC15F1F9632244B68B00B3E01F1945B125806CC861BCFBEB2FB631E72308BED129D8C5B85C804165204917F291117A82D3996970C111E53546EJ1z2F" TargetMode="External"/><Relationship Id="rId41" Type="http://schemas.openxmlformats.org/officeDocument/2006/relationships/hyperlink" Target="consultantplus://offline/ref=620DCAC15F1F9632244B76BD1D525FFB96504C5D06CA8E4991E3B4AC3C4E7465D9AD4CC4CE1696C90608500592J7z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DCAC15F1F9632244B68B00B3E01F1945B125802CE871FCEBCEFF16B477E328CE24D8A8B1289C90416520098202C0406F0213181890E0D025155J6z6F" TargetMode="External"/><Relationship Id="rId11" Type="http://schemas.openxmlformats.org/officeDocument/2006/relationships/hyperlink" Target="consultantplus://offline/ref=620DCAC15F1F9632244B68B00B3E01F1945B125806CA801DCABEB2FB631E72308BED129D8C5B85C804165205967F291117A82D3996970C111E53546EJ1z2F" TargetMode="External"/><Relationship Id="rId24" Type="http://schemas.openxmlformats.org/officeDocument/2006/relationships/hyperlink" Target="consultantplus://offline/ref=620DCAC15F1F9632244B68B00B3E01F1945B125805CB8C18CBB7B2FB631E72308BED129D8C5B85C804165205947F291117A82D3996970C111E53546EJ1z2F" TargetMode="External"/><Relationship Id="rId32" Type="http://schemas.openxmlformats.org/officeDocument/2006/relationships/hyperlink" Target="consultantplus://offline/ref=620DCAC15F1F9632244B68B00B3E01F1945B125806CA801DCABEB2FB631E72308BED129D8C5B85C8041652059A7F291117A82D3996970C111E53546EJ1z2F" TargetMode="External"/><Relationship Id="rId37" Type="http://schemas.openxmlformats.org/officeDocument/2006/relationships/hyperlink" Target="consultantplus://offline/ref=620DCAC15F1F9632244B68B00B3E01F1945B125805CB8C18CBB7B2FB631E72308BED129D8C5B85C804165207977F291117A82D3996970C111E53546EJ1z2F" TargetMode="External"/><Relationship Id="rId40" Type="http://schemas.openxmlformats.org/officeDocument/2006/relationships/hyperlink" Target="consultantplus://offline/ref=620DCAC15F1F9632244B68B00B3E01F1945B125806CC861BCFBEB2FB631E72308BED129D8C5B85C804165204917F291117A82D3996970C111E53546EJ1z2F" TargetMode="External"/><Relationship Id="rId45" Type="http://schemas.openxmlformats.org/officeDocument/2006/relationships/hyperlink" Target="consultantplus://offline/ref=620DCAC15F1F9632244B68B00B3E01F1945B125805C1801ECDB7B2FB631E72308BED129D8C5B85C804165204937F291117A82D3996970C111E53546EJ1z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0DCAC15F1F9632244B68B00B3E01F1945B125803C98217C8BCEFF16B477E328CE24D8A8B1289C90416520098202C0406F0213181890E0D025155J6z6F" TargetMode="External"/><Relationship Id="rId23" Type="http://schemas.openxmlformats.org/officeDocument/2006/relationships/hyperlink" Target="consultantplus://offline/ref=620DCAC15F1F9632244B68B00B3E01F1945B125805C1801ECDB7B2FB631E72308BED129D8C5B85C804165205957F291117A82D3996970C111E53546EJ1z2F" TargetMode="External"/><Relationship Id="rId28" Type="http://schemas.openxmlformats.org/officeDocument/2006/relationships/hyperlink" Target="consultantplus://offline/ref=620DCAC15F1F9632244B68B00B3E01F1945B125805CB8C18CBB7B2FB631E72308BED129D8C5B85C804165204967F291117A82D3996970C111E53546EJ1z2F" TargetMode="External"/><Relationship Id="rId36" Type="http://schemas.openxmlformats.org/officeDocument/2006/relationships/hyperlink" Target="consultantplus://offline/ref=620DCAC15F1F9632244B68B00B3E01F1945B125805CB8C18CBB7B2FB631E72308BED129D8C5B85C804165204957F291117A82D3996970C111E53546EJ1z2F" TargetMode="External"/><Relationship Id="rId49" Type="http://schemas.openxmlformats.org/officeDocument/2006/relationships/hyperlink" Target="consultantplus://offline/ref=620DCAC15F1F9632244B68B00B3E01F1945B125803C98217C8BCEFF16B477E328CE24D8A8B1289C90416520398202C0406F0213181890E0D025155J6z6F" TargetMode="External"/><Relationship Id="rId10" Type="http://schemas.openxmlformats.org/officeDocument/2006/relationships/hyperlink" Target="consultantplus://offline/ref=620DCAC15F1F9632244B68B00B3E01F1945B125805C1801ECDB7B2FB631E72308BED129D8C5B85C804165205967F291117A82D3996970C111E53546EJ1z2F" TargetMode="External"/><Relationship Id="rId19" Type="http://schemas.openxmlformats.org/officeDocument/2006/relationships/hyperlink" Target="consultantplus://offline/ref=620DCAC15F1F9632244B68B00B3E01F1945B125806CA801DCABEB2FB631E72308BED129D8C5B85C804165205967F291117A82D3996970C111E53546EJ1z2F" TargetMode="External"/><Relationship Id="rId31" Type="http://schemas.openxmlformats.org/officeDocument/2006/relationships/hyperlink" Target="consultantplus://offline/ref=620DCAC15F1F9632244B68B00B3E01F1945B125806CA801DCABEB2FB631E72308BED129D8C5B85C8041652059B7F291117A82D3996970C111E53546EJ1z2F" TargetMode="External"/><Relationship Id="rId44" Type="http://schemas.openxmlformats.org/officeDocument/2006/relationships/hyperlink" Target="consultantplus://offline/ref=620DCAC15F1F9632244B68B00B3E01F1945B125805CB8C18CBB7B2FB631E72308BED129D8C5B85C804165207957F291117A82D3996970C111E53546EJ1z2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DCAC15F1F9632244B68B00B3E01F1945B125805CB8C18CBB7B2FB631E72308BED129D8C5B85C804165205967F291117A82D3996970C111E53546EJ1z2F" TargetMode="External"/><Relationship Id="rId14" Type="http://schemas.openxmlformats.org/officeDocument/2006/relationships/hyperlink" Target="consultantplus://offline/ref=620DCAC15F1F9632244B68B00B3E01F1945B125802CE871FCEBCEFF16B477E328CE24D8A8B1289C90416520098202C0406F0213181890E0D025155J6z6F" TargetMode="External"/><Relationship Id="rId22" Type="http://schemas.openxmlformats.org/officeDocument/2006/relationships/hyperlink" Target="consultantplus://offline/ref=620DCAC15F1F9632244B68B00B3E01F1945B12580CCC851DCFBCEFF16B477E328CE24D8A8B1289C90416520398202C0406F0213181890E0D025155J6z6F" TargetMode="External"/><Relationship Id="rId27" Type="http://schemas.openxmlformats.org/officeDocument/2006/relationships/hyperlink" Target="consultantplus://offline/ref=620DCAC15F1F9632244B68B00B3E01F1945B125805CB8C18CBB7B2FB631E72308BED129D8C5B85C804165204907F291117A82D3996970C111E53546EJ1z2F" TargetMode="External"/><Relationship Id="rId30" Type="http://schemas.openxmlformats.org/officeDocument/2006/relationships/hyperlink" Target="consultantplus://offline/ref=620DCAC15F1F9632244B68B00B3E01F1945B125806CA801DCABEB2FB631E72308BED129D8C5B85C804165205957F291117A82D3996970C111E53546EJ1z2F" TargetMode="External"/><Relationship Id="rId35" Type="http://schemas.openxmlformats.org/officeDocument/2006/relationships/hyperlink" Target="consultantplus://offline/ref=620DCAC15F1F9632244B68B00B3E01F1945B125806CA801DCABEB2FB631E72308BED129D8C5B85C804165204927F291117A82D3996970C111E53546EJ1z2F" TargetMode="External"/><Relationship Id="rId43" Type="http://schemas.openxmlformats.org/officeDocument/2006/relationships/hyperlink" Target="consultantplus://offline/ref=620DCAC15F1F9632244B68B00B3E01F1945B125805C1801ECDB7B2FB631E72308BED129D8C5B85C804165204937F291117A82D3996970C111E53546EJ1z2F" TargetMode="External"/><Relationship Id="rId48" Type="http://schemas.openxmlformats.org/officeDocument/2006/relationships/hyperlink" Target="consultantplus://offline/ref=620DCAC15F1F9632244B68B00B3E01F1945B125805C1801ECDB7B2FB631E72308BED129D8C5B85C804165204937F291117A82D3996970C111E53546EJ1z2F" TargetMode="External"/><Relationship Id="rId8" Type="http://schemas.openxmlformats.org/officeDocument/2006/relationships/hyperlink" Target="consultantplus://offline/ref=620DCAC15F1F9632244B68B00B3E01F1945B12580CCC851DCFBCEFF16B477E328CE24D8A8B1289C90416520098202C0406F0213181890E0D025155J6z6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1</cp:revision>
  <dcterms:created xsi:type="dcterms:W3CDTF">2019-02-19T05:51:00Z</dcterms:created>
  <dcterms:modified xsi:type="dcterms:W3CDTF">2019-02-19T05:51:00Z</dcterms:modified>
</cp:coreProperties>
</file>