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C9" w:rsidRPr="00836CE2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Приложение </w:t>
      </w:r>
      <w:r w:rsidR="00E60364">
        <w:rPr>
          <w:rFonts w:ascii="Times New Roman" w:hAnsi="Times New Roman" w:cs="Times New Roman"/>
        </w:rPr>
        <w:t>№ 3</w:t>
      </w:r>
    </w:p>
    <w:p w:rsidR="007120C9" w:rsidRDefault="007120C9" w:rsidP="007120C9">
      <w:pPr>
        <w:pStyle w:val="ConsPlusNormal"/>
        <w:jc w:val="right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к </w:t>
      </w:r>
      <w:r w:rsidR="00E60364">
        <w:rPr>
          <w:rFonts w:ascii="Times New Roman" w:hAnsi="Times New Roman" w:cs="Times New Roman"/>
        </w:rPr>
        <w:t xml:space="preserve">муниципальной программе </w:t>
      </w:r>
    </w:p>
    <w:p w:rsidR="00E60364" w:rsidRDefault="00E60364" w:rsidP="007120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жильем отдельных категорий граждан </w:t>
      </w:r>
    </w:p>
    <w:p w:rsidR="00E60364" w:rsidRDefault="00E60364" w:rsidP="007120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Артемовского городского округа </w:t>
      </w:r>
    </w:p>
    <w:p w:rsidR="007120C9" w:rsidRDefault="00E60364" w:rsidP="007120C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2018-2020 годы</w:t>
      </w:r>
    </w:p>
    <w:p w:rsidR="00E60364" w:rsidRPr="00836CE2" w:rsidRDefault="00E60364" w:rsidP="007120C9">
      <w:pPr>
        <w:pStyle w:val="ConsPlusNormal"/>
        <w:jc w:val="right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Title"/>
        <w:jc w:val="center"/>
        <w:rPr>
          <w:rFonts w:ascii="Times New Roman" w:hAnsi="Times New Roman" w:cs="Times New Roman"/>
        </w:rPr>
      </w:pPr>
      <w:bookmarkStart w:id="0" w:name="P908"/>
      <w:bookmarkEnd w:id="0"/>
      <w:r w:rsidRPr="00836CE2">
        <w:rPr>
          <w:rFonts w:ascii="Times New Roman" w:hAnsi="Times New Roman" w:cs="Times New Roman"/>
        </w:rPr>
        <w:t>ПОДПРОГРАММА 1</w:t>
      </w:r>
    </w:p>
    <w:p w:rsidR="007120C9" w:rsidRPr="00836CE2" w:rsidRDefault="00E60364" w:rsidP="007120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120C9" w:rsidRPr="00836CE2">
        <w:rPr>
          <w:rFonts w:ascii="Times New Roman" w:hAnsi="Times New Roman" w:cs="Times New Roman"/>
        </w:rPr>
        <w:t>УСТОЙЧИВОЕ РАЗВИТИЕ СЕЛЬСКИХ ТЕРРИТОРИЙ</w:t>
      </w:r>
    </w:p>
    <w:p w:rsidR="007120C9" w:rsidRPr="00836CE2" w:rsidRDefault="007120C9" w:rsidP="007120C9">
      <w:pPr>
        <w:pStyle w:val="ConsPlusTitle"/>
        <w:jc w:val="center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АРТЕМОВСКОГО ГОРОДСКОГО ОКРУГА</w:t>
      </w:r>
      <w:r w:rsidR="00E60364">
        <w:rPr>
          <w:rFonts w:ascii="Times New Roman" w:hAnsi="Times New Roman" w:cs="Times New Roman"/>
        </w:rPr>
        <w:t>»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ПАСПОРТ ПОДПРОГРАММЫ</w:t>
      </w:r>
    </w:p>
    <w:p w:rsidR="007120C9" w:rsidRPr="00836CE2" w:rsidRDefault="00E60364" w:rsidP="007120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120C9" w:rsidRPr="00836CE2">
        <w:rPr>
          <w:rFonts w:ascii="Times New Roman" w:hAnsi="Times New Roman" w:cs="Times New Roman"/>
        </w:rPr>
        <w:t>УСТОЙЧИВОЕ РАЗВИТИЕ СЕЛЬСКИХ ТЕРРИТОРИЙ</w:t>
      </w:r>
    </w:p>
    <w:p w:rsidR="007120C9" w:rsidRPr="00836CE2" w:rsidRDefault="00E60364" w:rsidP="007120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АРТЕМОВСКОГО ГОРОДСКОГО ОКРУГА»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8"/>
        <w:gridCol w:w="6633"/>
      </w:tblGrid>
      <w:tr w:rsidR="007120C9" w:rsidRPr="00836CE2" w:rsidTr="00E60364">
        <w:tc>
          <w:tcPr>
            <w:tcW w:w="2988" w:type="dxa"/>
          </w:tcPr>
          <w:p w:rsidR="007120C9" w:rsidRPr="00836CE2" w:rsidRDefault="007120C9" w:rsidP="00E60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7120C9" w:rsidRDefault="00E60364" w:rsidP="00E603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по городскому хозяйству и жилью Администрации Артемовского городского округа </w:t>
            </w:r>
          </w:p>
          <w:p w:rsidR="00E60364" w:rsidRPr="00836CE2" w:rsidRDefault="00E60364" w:rsidP="00E6036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органы местного самоуправления Артемовского городского округа </w:t>
            </w:r>
          </w:p>
        </w:tc>
      </w:tr>
      <w:tr w:rsidR="007120C9" w:rsidRPr="00836CE2" w:rsidTr="00E60364">
        <w:tc>
          <w:tcPr>
            <w:tcW w:w="2988" w:type="dxa"/>
          </w:tcPr>
          <w:p w:rsidR="007120C9" w:rsidRPr="00836CE2" w:rsidRDefault="007120C9" w:rsidP="00E60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33" w:type="dxa"/>
          </w:tcPr>
          <w:p w:rsidR="007120C9" w:rsidRPr="00836CE2" w:rsidRDefault="007120C9" w:rsidP="005C1056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201</w:t>
            </w:r>
            <w:r w:rsidR="005C1056">
              <w:rPr>
                <w:rFonts w:ascii="Times New Roman" w:hAnsi="Times New Roman" w:cs="Times New Roman"/>
              </w:rPr>
              <w:t>8</w:t>
            </w:r>
            <w:r w:rsidRPr="00836CE2">
              <w:rPr>
                <w:rFonts w:ascii="Times New Roman" w:hAnsi="Times New Roman" w:cs="Times New Roman"/>
              </w:rPr>
              <w:t xml:space="preserve"> - 2020 годы</w:t>
            </w:r>
          </w:p>
        </w:tc>
      </w:tr>
      <w:tr w:rsidR="007120C9" w:rsidRPr="00836CE2" w:rsidTr="00E60364">
        <w:tc>
          <w:tcPr>
            <w:tcW w:w="2988" w:type="dxa"/>
          </w:tcPr>
          <w:p w:rsidR="007120C9" w:rsidRPr="00836CE2" w:rsidRDefault="007120C9" w:rsidP="00E60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Цели и задачи подпрограммы</w:t>
            </w:r>
          </w:p>
        </w:tc>
        <w:tc>
          <w:tcPr>
            <w:tcW w:w="6633" w:type="dxa"/>
          </w:tcPr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Цели подпрограммы: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1) устойчивое развитие сельских населенных пунктов Артемовского городского округа на основе создания достойных условий для жизни населения.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Задачи подпрограммы: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1) улучшение жилищных условий граждан, проживающих в сельской местности, в том числе молодых специалистов и молодых семей</w:t>
            </w:r>
          </w:p>
        </w:tc>
      </w:tr>
      <w:tr w:rsidR="007120C9" w:rsidRPr="00836CE2" w:rsidTr="00E60364">
        <w:tc>
          <w:tcPr>
            <w:tcW w:w="2988" w:type="dxa"/>
          </w:tcPr>
          <w:p w:rsidR="007120C9" w:rsidRPr="00836CE2" w:rsidRDefault="007120C9" w:rsidP="00E60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Перечень основных целевых показателей подпрограммы</w:t>
            </w:r>
          </w:p>
        </w:tc>
        <w:tc>
          <w:tcPr>
            <w:tcW w:w="6633" w:type="dxa"/>
          </w:tcPr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Количество семей, улучшивших жилищные условия в сельской местности, в том числе молодых семей и молодых специалистов</w:t>
            </w:r>
          </w:p>
        </w:tc>
      </w:tr>
      <w:tr w:rsidR="007120C9" w:rsidRPr="00836CE2" w:rsidTr="00E60364">
        <w:tc>
          <w:tcPr>
            <w:tcW w:w="2988" w:type="dxa"/>
          </w:tcPr>
          <w:p w:rsidR="007120C9" w:rsidRPr="00836CE2" w:rsidRDefault="007120C9" w:rsidP="00E603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Объемы финансирования подпрограммы</w:t>
            </w:r>
          </w:p>
        </w:tc>
        <w:tc>
          <w:tcPr>
            <w:tcW w:w="6633" w:type="dxa"/>
          </w:tcPr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Всего: </w:t>
            </w:r>
            <w:r w:rsidR="00EE4C84">
              <w:rPr>
                <w:rFonts w:ascii="Times New Roman" w:hAnsi="Times New Roman" w:cs="Times New Roman"/>
              </w:rPr>
              <w:t xml:space="preserve"> 9810,0</w:t>
            </w:r>
            <w:r w:rsidRPr="00836CE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2018 год </w:t>
            </w:r>
            <w:r w:rsidR="00D40BDA">
              <w:rPr>
                <w:rFonts w:ascii="Times New Roman" w:hAnsi="Times New Roman" w:cs="Times New Roman"/>
              </w:rPr>
              <w:t>–</w:t>
            </w:r>
            <w:r w:rsidRPr="00836CE2">
              <w:rPr>
                <w:rFonts w:ascii="Times New Roman" w:hAnsi="Times New Roman" w:cs="Times New Roman"/>
              </w:rPr>
              <w:t xml:space="preserve"> </w:t>
            </w:r>
            <w:r w:rsidR="00D40BDA">
              <w:rPr>
                <w:rFonts w:ascii="Times New Roman" w:hAnsi="Times New Roman" w:cs="Times New Roman"/>
              </w:rPr>
              <w:t>2800,0</w:t>
            </w:r>
            <w:r w:rsidRPr="00836CE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2019 год - </w:t>
            </w:r>
            <w:r w:rsidR="00D40BDA">
              <w:rPr>
                <w:rFonts w:ascii="Times New Roman" w:hAnsi="Times New Roman" w:cs="Times New Roman"/>
              </w:rPr>
              <w:t>2650</w:t>
            </w:r>
            <w:r w:rsidRPr="00836CE2">
              <w:rPr>
                <w:rFonts w:ascii="Times New Roman" w:hAnsi="Times New Roman" w:cs="Times New Roman"/>
              </w:rPr>
              <w:t>,0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2020 год </w:t>
            </w:r>
            <w:r w:rsidR="00D40BDA">
              <w:rPr>
                <w:rFonts w:ascii="Times New Roman" w:hAnsi="Times New Roman" w:cs="Times New Roman"/>
              </w:rPr>
              <w:t>–</w:t>
            </w:r>
            <w:r w:rsidRPr="00836CE2">
              <w:rPr>
                <w:rFonts w:ascii="Times New Roman" w:hAnsi="Times New Roman" w:cs="Times New Roman"/>
              </w:rPr>
              <w:t xml:space="preserve"> </w:t>
            </w:r>
            <w:r w:rsidR="00D40BDA">
              <w:rPr>
                <w:rFonts w:ascii="Times New Roman" w:hAnsi="Times New Roman" w:cs="Times New Roman"/>
              </w:rPr>
              <w:t>4360,0</w:t>
            </w:r>
            <w:r w:rsidRPr="00836CE2">
              <w:rPr>
                <w:rFonts w:ascii="Times New Roman" w:hAnsi="Times New Roman" w:cs="Times New Roman"/>
              </w:rPr>
              <w:t xml:space="preserve"> тыс. рублей, из них: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федеральный бюджет: </w:t>
            </w:r>
            <w:r w:rsidR="005C1056">
              <w:rPr>
                <w:rFonts w:ascii="Times New Roman" w:hAnsi="Times New Roman" w:cs="Times New Roman"/>
              </w:rPr>
              <w:t>0</w:t>
            </w:r>
            <w:r w:rsidRPr="00836CE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2018 год - 0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2019 год - 0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2020 год - 0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областной бюджет: 0 тыс. рублей, в том числе: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2018 год - 0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2019 год - 0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2020 год - 0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местный бюджет: </w:t>
            </w:r>
            <w:r w:rsidR="00D40BDA">
              <w:rPr>
                <w:rFonts w:ascii="Times New Roman" w:hAnsi="Times New Roman" w:cs="Times New Roman"/>
              </w:rPr>
              <w:t>3610,0</w:t>
            </w:r>
            <w:r w:rsidRPr="00836CE2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2018 год - </w:t>
            </w:r>
            <w:r w:rsidR="00D40BDA">
              <w:rPr>
                <w:rFonts w:ascii="Times New Roman" w:hAnsi="Times New Roman" w:cs="Times New Roman"/>
              </w:rPr>
              <w:t>7</w:t>
            </w:r>
            <w:r w:rsidRPr="00836CE2">
              <w:rPr>
                <w:rFonts w:ascii="Times New Roman" w:hAnsi="Times New Roman" w:cs="Times New Roman"/>
              </w:rPr>
              <w:t>00,00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2019 год - </w:t>
            </w:r>
            <w:r w:rsidR="00D40BDA">
              <w:rPr>
                <w:rFonts w:ascii="Times New Roman" w:hAnsi="Times New Roman" w:cs="Times New Roman"/>
              </w:rPr>
              <w:t>70</w:t>
            </w:r>
            <w:r w:rsidRPr="00836CE2">
              <w:rPr>
                <w:rFonts w:ascii="Times New Roman" w:hAnsi="Times New Roman" w:cs="Times New Roman"/>
              </w:rPr>
              <w:t>0,00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>2020 год - 2210,00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внебюджетные средства: </w:t>
            </w:r>
            <w:r w:rsidR="00D40BDA">
              <w:rPr>
                <w:rFonts w:ascii="Times New Roman" w:hAnsi="Times New Roman" w:cs="Times New Roman"/>
              </w:rPr>
              <w:t xml:space="preserve"> 6200,0 </w:t>
            </w:r>
            <w:r w:rsidRPr="00836CE2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2018 год - </w:t>
            </w:r>
            <w:r w:rsidR="00D40BDA">
              <w:rPr>
                <w:rFonts w:ascii="Times New Roman" w:hAnsi="Times New Roman" w:cs="Times New Roman"/>
              </w:rPr>
              <w:t>2</w:t>
            </w:r>
            <w:r w:rsidRPr="00836CE2">
              <w:rPr>
                <w:rFonts w:ascii="Times New Roman" w:hAnsi="Times New Roman" w:cs="Times New Roman"/>
              </w:rPr>
              <w:t>1</w:t>
            </w:r>
            <w:r w:rsidR="00D40BDA">
              <w:rPr>
                <w:rFonts w:ascii="Times New Roman" w:hAnsi="Times New Roman" w:cs="Times New Roman"/>
              </w:rPr>
              <w:t>00</w:t>
            </w:r>
            <w:r w:rsidRPr="00836CE2">
              <w:rPr>
                <w:rFonts w:ascii="Times New Roman" w:hAnsi="Times New Roman" w:cs="Times New Roman"/>
              </w:rPr>
              <w:t>,</w:t>
            </w:r>
            <w:r w:rsidR="00D40BDA">
              <w:rPr>
                <w:rFonts w:ascii="Times New Roman" w:hAnsi="Times New Roman" w:cs="Times New Roman"/>
              </w:rPr>
              <w:t xml:space="preserve">0 </w:t>
            </w:r>
            <w:r w:rsidRPr="00836CE2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2019 год - </w:t>
            </w:r>
            <w:r w:rsidR="00D40BDA">
              <w:rPr>
                <w:rFonts w:ascii="Times New Roman" w:hAnsi="Times New Roman" w:cs="Times New Roman"/>
              </w:rPr>
              <w:t>1950</w:t>
            </w:r>
            <w:r w:rsidRPr="00836CE2">
              <w:rPr>
                <w:rFonts w:ascii="Times New Roman" w:hAnsi="Times New Roman" w:cs="Times New Roman"/>
              </w:rPr>
              <w:t>,0 тыс. рублей;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2020 год - </w:t>
            </w:r>
            <w:r w:rsidR="00D40BDA">
              <w:rPr>
                <w:rFonts w:ascii="Times New Roman" w:hAnsi="Times New Roman" w:cs="Times New Roman"/>
              </w:rPr>
              <w:t>2150</w:t>
            </w:r>
            <w:r w:rsidRPr="00836CE2">
              <w:rPr>
                <w:rFonts w:ascii="Times New Roman" w:hAnsi="Times New Roman" w:cs="Times New Roman"/>
              </w:rPr>
              <w:t>,0 тыс. рублей.</w:t>
            </w:r>
          </w:p>
          <w:p w:rsidR="007120C9" w:rsidRPr="00836CE2" w:rsidRDefault="007120C9" w:rsidP="00E60364">
            <w:pPr>
              <w:pStyle w:val="ConsPlusNormal"/>
              <w:rPr>
                <w:rFonts w:ascii="Times New Roman" w:hAnsi="Times New Roman" w:cs="Times New Roman"/>
              </w:rPr>
            </w:pPr>
            <w:r w:rsidRPr="00836CE2">
              <w:rPr>
                <w:rFonts w:ascii="Times New Roman" w:hAnsi="Times New Roman" w:cs="Times New Roman"/>
              </w:rPr>
              <w:t xml:space="preserve">Объем средств из федерального и областного бюджетов, предоставляемых в форме субсидий бюджету Артемовского </w:t>
            </w:r>
            <w:r w:rsidRPr="00836CE2">
              <w:rPr>
                <w:rFonts w:ascii="Times New Roman" w:hAnsi="Times New Roman" w:cs="Times New Roman"/>
              </w:rPr>
              <w:lastRenderedPageBreak/>
              <w:t>городского округа, уточняются ежегодно по результатам отбора муниципальных образований Свердловской области, бюджетам которых предоставляются субсидии</w:t>
            </w:r>
          </w:p>
        </w:tc>
      </w:tr>
    </w:tbl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1. ХАРАКТЕРИСТИКА ПРОБЛЕМЫ,</w:t>
      </w:r>
    </w:p>
    <w:p w:rsidR="007120C9" w:rsidRPr="00836CE2" w:rsidRDefault="007120C9" w:rsidP="007120C9">
      <w:pPr>
        <w:pStyle w:val="ConsPlusNormal"/>
        <w:jc w:val="center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НА </w:t>
      </w:r>
      <w:proofErr w:type="gramStart"/>
      <w:r w:rsidRPr="00836CE2">
        <w:rPr>
          <w:rFonts w:ascii="Times New Roman" w:hAnsi="Times New Roman" w:cs="Times New Roman"/>
        </w:rPr>
        <w:t>РЕШЕНИЕ</w:t>
      </w:r>
      <w:proofErr w:type="gramEnd"/>
      <w:r w:rsidRPr="00836CE2">
        <w:rPr>
          <w:rFonts w:ascii="Times New Roman" w:hAnsi="Times New Roman" w:cs="Times New Roman"/>
        </w:rPr>
        <w:t xml:space="preserve"> КОТОРОЙ НАПРАВЛЕНА ПОДПРОГРАММА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Для решения стратегических задач по развитию аграрного сектора на территории Артемовского городского округа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Низкий уровень комфортности проживания в сельской местности влияет на миграционные настроения сельского населения, проживающего на территории Артемовского городского округа, особенно молодежи. Содействие решению задачи притока молодых специалистов в сельскую местность и закрепления их в аграрном секторе экономики предполагает необходимость формирования в сельской местности базовых условий социального комфорта, в том числе удовлетворения их первоочередной потребности в жилье.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06B4">
        <w:rPr>
          <w:rFonts w:ascii="Times New Roman" w:hAnsi="Times New Roman" w:cs="Times New Roman"/>
          <w:szCs w:val="22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видимых результатов в изменении сложившейся ситуации возможно только на условиях использования программно-целевого метода, в том числе постановки задач, определения путей их решения с привлечением средств государственной поддержки.</w:t>
      </w:r>
      <w:proofErr w:type="gramEnd"/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На территории сельских населенных пунктов Артемовского городского округа проживает 25,6</w:t>
      </w:r>
      <w:r w:rsidRPr="004F06B4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F06B4">
        <w:rPr>
          <w:rFonts w:ascii="Times New Roman" w:hAnsi="Times New Roman" w:cs="Times New Roman"/>
          <w:szCs w:val="22"/>
        </w:rPr>
        <w:t>тысяч человек.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Общая площадь земель сельскохозяйственного назначения на территории Артемовского городского округа составляет 36505 га, в том числе пашни - 14313</w:t>
      </w:r>
      <w:r w:rsidRPr="004F06B4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F06B4">
        <w:rPr>
          <w:rFonts w:ascii="Times New Roman" w:hAnsi="Times New Roman" w:cs="Times New Roman"/>
          <w:szCs w:val="22"/>
        </w:rPr>
        <w:t>га. Площадь неиспользуемых сельхозземель составляет 20818 га. Большая часть неиспользуемых земель находятся в общей долевой собственности граждан.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Количество земель сельскохозяйственного назначения, закрепленных за сельскохозяйственными предприятиями и крестьянскими (фермерскими) хозяйствами, - 7,8 тыс. га.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На территории Артемовского городского округа осуществляют деятельность 2 сельскохозяйственных организации (ООО «Племенной завод «Истоки», ПСХК «</w:t>
      </w:r>
      <w:proofErr w:type="spellStart"/>
      <w:r w:rsidRPr="004F06B4">
        <w:rPr>
          <w:rFonts w:ascii="Times New Roman" w:hAnsi="Times New Roman" w:cs="Times New Roman"/>
          <w:szCs w:val="22"/>
        </w:rPr>
        <w:t>Лебедкинский</w:t>
      </w:r>
      <w:proofErr w:type="spellEnd"/>
      <w:proofErr w:type="gramStart"/>
      <w:r w:rsidRPr="004F06B4">
        <w:rPr>
          <w:rFonts w:ascii="Times New Roman" w:hAnsi="Times New Roman" w:cs="Times New Roman"/>
          <w:szCs w:val="22"/>
        </w:rPr>
        <w:t xml:space="preserve">»,), </w:t>
      </w:r>
      <w:proofErr w:type="gramEnd"/>
      <w:r w:rsidRPr="004F06B4">
        <w:rPr>
          <w:rFonts w:ascii="Times New Roman" w:hAnsi="Times New Roman" w:cs="Times New Roman"/>
          <w:szCs w:val="22"/>
        </w:rPr>
        <w:t>за которыми закреплено 5,5 тыс. га сельскохозяйственных угодий, в том числе пашни - 4,1</w:t>
      </w:r>
      <w:r w:rsidRPr="004F06B4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F06B4">
        <w:rPr>
          <w:rFonts w:ascii="Times New Roman" w:hAnsi="Times New Roman" w:cs="Times New Roman"/>
          <w:szCs w:val="22"/>
        </w:rPr>
        <w:t>тыс. га.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Малые формы хозяйствования в Артемовском городском округе представлены 11 действующими крестьянскими (фермерскими) хозяйствами, за которыми закреплено  2,3</w:t>
      </w:r>
      <w:r w:rsidRPr="004F06B4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F06B4">
        <w:rPr>
          <w:rFonts w:ascii="Times New Roman" w:hAnsi="Times New Roman" w:cs="Times New Roman"/>
          <w:szCs w:val="22"/>
        </w:rPr>
        <w:t>тыс. га пашни, более 10 тыс. семей имеют личные подсобные хозяйства.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Основными направлениями сельскохозяйственной деятельности являются: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производство молока и мяса крупного рогатого скота (далее - КРС);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свиноводство;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птицеводство;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производство зерновых и кормовых культур.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В ООО «Племенной завод «Истоки» осуществляется выращивание КРС и птицы, производство молока, выращивание зерновых и заготовка кормов для КРС и птицы, переработка мяса птицы и производство полуфабрикатов и колбасных изделий, работает цех пастеризации молока. В перспективных планах предприятия - увеличение поголовья КРС, посевных площадей и модернизация колбасной фабрики.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ПСХК «</w:t>
      </w:r>
      <w:proofErr w:type="spellStart"/>
      <w:r w:rsidRPr="004F06B4">
        <w:rPr>
          <w:rFonts w:ascii="Times New Roman" w:hAnsi="Times New Roman" w:cs="Times New Roman"/>
          <w:szCs w:val="22"/>
        </w:rPr>
        <w:t>Лебедкинский</w:t>
      </w:r>
      <w:proofErr w:type="spellEnd"/>
      <w:r w:rsidRPr="004F06B4">
        <w:rPr>
          <w:rFonts w:ascii="Times New Roman" w:hAnsi="Times New Roman" w:cs="Times New Roman"/>
          <w:szCs w:val="22"/>
        </w:rPr>
        <w:t xml:space="preserve">» осуществляет деятельность </w:t>
      </w:r>
      <w:proofErr w:type="gramStart"/>
      <w:r w:rsidRPr="004F06B4">
        <w:rPr>
          <w:rFonts w:ascii="Times New Roman" w:hAnsi="Times New Roman" w:cs="Times New Roman"/>
          <w:szCs w:val="22"/>
        </w:rPr>
        <w:t>мясо-молочного</w:t>
      </w:r>
      <w:proofErr w:type="gramEnd"/>
      <w:r w:rsidRPr="004F06B4">
        <w:rPr>
          <w:rFonts w:ascii="Times New Roman" w:hAnsi="Times New Roman" w:cs="Times New Roman"/>
          <w:szCs w:val="22"/>
        </w:rPr>
        <w:t xml:space="preserve"> направления: разведение крупного рогатого скота и производство молока, а также выращивание зерновых культур и сена на корм КРС.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В личных подсобных хозяйствах Артемовского городского округа по состоянию на 01.01.2017 имеется: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КРС - 696 голов;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 xml:space="preserve">в </w:t>
      </w:r>
      <w:proofErr w:type="spellStart"/>
      <w:r w:rsidRPr="004F06B4">
        <w:rPr>
          <w:rFonts w:ascii="Times New Roman" w:hAnsi="Times New Roman" w:cs="Times New Roman"/>
          <w:szCs w:val="22"/>
        </w:rPr>
        <w:t>т.ч</w:t>
      </w:r>
      <w:proofErr w:type="spellEnd"/>
      <w:r w:rsidRPr="004F06B4">
        <w:rPr>
          <w:rFonts w:ascii="Times New Roman" w:hAnsi="Times New Roman" w:cs="Times New Roman"/>
          <w:szCs w:val="22"/>
        </w:rPr>
        <w:t>. коров - 332 голов;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свиньи - 564 голов;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lastRenderedPageBreak/>
        <w:t>- овцы, козы - 1020 голов;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лошади - 75 голов;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птица - 2330;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кролики - 668 голова;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пчелы - 103 пчелосемьи.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Общая площадь жилищного фонда сельских населенных пунктов, находящихся на территории Артемовского городского округа, на 01.01.2017</w:t>
      </w:r>
      <w:r w:rsidRPr="004F06B4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F06B4">
        <w:rPr>
          <w:rFonts w:ascii="Times New Roman" w:hAnsi="Times New Roman" w:cs="Times New Roman"/>
          <w:szCs w:val="22"/>
        </w:rPr>
        <w:t>составляла 608,4 тыс.</w:t>
      </w:r>
      <w:r w:rsidRPr="004F06B4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F06B4">
        <w:rPr>
          <w:rFonts w:ascii="Times New Roman" w:hAnsi="Times New Roman" w:cs="Times New Roman"/>
          <w:szCs w:val="22"/>
        </w:rPr>
        <w:t>кв. метров, в том числе: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многоквартирные жилые дома – 281,5 тыс. кв. м (46%);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индивидуальные жилые дома – 326,9 тыс. кв. м (54%).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Обеспеченность жильем в 2016 году составила 23,7 кв. м в расчете на одного сельского жителя.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06B4">
        <w:rPr>
          <w:rFonts w:ascii="Times New Roman" w:hAnsi="Times New Roman" w:cs="Times New Roman"/>
          <w:szCs w:val="22"/>
        </w:rPr>
        <w:t>На 01.01.2017 признаны нуждающимися в улучшении жилищных условий 198 сельских семьи (в том числе поставлены на учет в качестве нуждающихся в жилых помещениях, предоставляемых по договорам социального найма - 22 сельских семьи), в том числе 6</w:t>
      </w:r>
      <w:r w:rsidRPr="004F06B4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F06B4">
        <w:rPr>
          <w:rFonts w:ascii="Times New Roman" w:hAnsi="Times New Roman" w:cs="Times New Roman"/>
          <w:szCs w:val="22"/>
        </w:rPr>
        <w:t>сельских молодых семей и молодых специалистов.</w:t>
      </w:r>
      <w:proofErr w:type="gramEnd"/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 xml:space="preserve">Средний уровень благоустройства жилищного фонда по обеспеченности электроэнергией составляет 100%, водопроводом - 62%, сетевым газоснабжением - </w:t>
      </w:r>
      <w:r w:rsidRPr="004F06B4">
        <w:rPr>
          <w:rFonts w:ascii="Times New Roman" w:hAnsi="Times New Roman" w:cs="Times New Roman"/>
          <w:color w:val="FF0000"/>
          <w:szCs w:val="22"/>
        </w:rPr>
        <w:t>48%.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По состоянию на 01.01.2017 в сельских населенных пунктах городского округа функционируют:</w:t>
      </w:r>
    </w:p>
    <w:p w:rsidR="004F06B4" w:rsidRPr="004F06B4" w:rsidRDefault="004F06B4" w:rsidP="004F06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- 12 общеобразовательных школ на 3520 ученических мест;</w:t>
      </w:r>
    </w:p>
    <w:p w:rsidR="004F06B4" w:rsidRPr="004F06B4" w:rsidRDefault="004F06B4" w:rsidP="004F06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- 20 детских садов на 1200 мест;</w:t>
      </w:r>
    </w:p>
    <w:p w:rsidR="004F06B4" w:rsidRPr="004F06B4" w:rsidRDefault="004F06B4" w:rsidP="004F06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- 22 фельдшерско-акушерских пунктов и офисов врача общей практики;</w:t>
      </w:r>
    </w:p>
    <w:p w:rsidR="004F06B4" w:rsidRPr="004F06B4" w:rsidRDefault="004F06B4" w:rsidP="004F06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>- 13 учреждений культурно-досугового типа</w:t>
      </w:r>
      <w:r w:rsidRPr="004F06B4">
        <w:rPr>
          <w:rFonts w:ascii="Times New Roman" w:hAnsi="Times New Roman" w:cs="Times New Roman"/>
          <w:color w:val="FF0000"/>
          <w:szCs w:val="22"/>
        </w:rPr>
        <w:t xml:space="preserve"> </w:t>
      </w:r>
      <w:r w:rsidRPr="004F06B4">
        <w:rPr>
          <w:rFonts w:ascii="Times New Roman" w:hAnsi="Times New Roman" w:cs="Times New Roman"/>
          <w:szCs w:val="22"/>
        </w:rPr>
        <w:t>на 1704 места;</w:t>
      </w:r>
    </w:p>
    <w:p w:rsidR="004F06B4" w:rsidRPr="004F06B4" w:rsidRDefault="004F06B4" w:rsidP="004F06B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 xml:space="preserve">- 16 плоскостных спортивных сооружений, общей площадью - 25350 </w:t>
      </w:r>
      <w:proofErr w:type="spellStart"/>
      <w:r w:rsidRPr="004F06B4">
        <w:rPr>
          <w:rFonts w:ascii="Times New Roman" w:hAnsi="Times New Roman" w:cs="Times New Roman"/>
          <w:szCs w:val="22"/>
        </w:rPr>
        <w:t>кв.м</w:t>
      </w:r>
      <w:proofErr w:type="spellEnd"/>
      <w:r w:rsidRPr="004F06B4">
        <w:rPr>
          <w:rFonts w:ascii="Times New Roman" w:hAnsi="Times New Roman" w:cs="Times New Roman"/>
          <w:szCs w:val="22"/>
        </w:rPr>
        <w:t>.</w:t>
      </w:r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F06B4">
        <w:rPr>
          <w:rFonts w:ascii="Times New Roman" w:hAnsi="Times New Roman" w:cs="Times New Roman"/>
          <w:szCs w:val="22"/>
        </w:rPr>
        <w:t>В рамках реализации мероприятий настоящей подпрограммы (приложение № 3 к муниципальной программе) планируется проведение мероприятий, направленных на решение жилищной проблемы граждан, проживающих в сельской местности, ввод в сельской местности (приобретение) 690 кв. м жилья для граждан, проживающих в сельской местности, в том числе 474  кв. м для молодых специалистов и молодых семей.</w:t>
      </w:r>
      <w:proofErr w:type="gramEnd"/>
    </w:p>
    <w:p w:rsidR="004F06B4" w:rsidRPr="004F06B4" w:rsidRDefault="004F06B4" w:rsidP="004F0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F06B4">
        <w:rPr>
          <w:rFonts w:ascii="Times New Roman" w:hAnsi="Times New Roman" w:cs="Times New Roman"/>
          <w:szCs w:val="22"/>
        </w:rPr>
        <w:t xml:space="preserve">Реализация указанных мероприятий направлена на обеспечение участия Артемовского городского округа в мероприятиях федеральной целевой </w:t>
      </w:r>
      <w:hyperlink r:id="rId5" w:history="1">
        <w:r w:rsidRPr="004F06B4">
          <w:rPr>
            <w:rStyle w:val="a3"/>
            <w:rFonts w:ascii="Times New Roman" w:hAnsi="Times New Roman" w:cs="Times New Roman"/>
            <w:szCs w:val="22"/>
          </w:rPr>
          <w:t>программы</w:t>
        </w:r>
      </w:hyperlink>
      <w:r w:rsidRPr="004F06B4">
        <w:rPr>
          <w:rFonts w:ascii="Times New Roman" w:hAnsi="Times New Roman" w:cs="Times New Roman"/>
          <w:szCs w:val="22"/>
        </w:rPr>
        <w:t xml:space="preserve"> «Устойчивое развитие сельских территорий на 2014 - 2017 годы и на период до 2020 года», утвержденной постановлением Правительства Российской Федерации от 15.07.2013 № 598.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2. ОСНОВНЫЕ ЦЕЛИ И ЗАДАЧИ ПОДПРОГРАММЫ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2. Цели и задачи подпрограммы, сроки ее реализации приведены в паспорте муниципальной программы</w:t>
      </w:r>
      <w:r w:rsidR="0089790E">
        <w:rPr>
          <w:rFonts w:ascii="Times New Roman" w:hAnsi="Times New Roman" w:cs="Times New Roman"/>
        </w:rPr>
        <w:t xml:space="preserve">, </w:t>
      </w:r>
      <w:r w:rsidRPr="00836CE2">
        <w:rPr>
          <w:rFonts w:ascii="Times New Roman" w:hAnsi="Times New Roman" w:cs="Times New Roman"/>
        </w:rPr>
        <w:t xml:space="preserve"> в паспорте подпрограммы 1 и в приложении </w:t>
      </w:r>
      <w:r w:rsidR="005035BC">
        <w:rPr>
          <w:rFonts w:ascii="Times New Roman" w:hAnsi="Times New Roman" w:cs="Times New Roman"/>
        </w:rPr>
        <w:t>№</w:t>
      </w:r>
      <w:r w:rsidRPr="00836CE2">
        <w:rPr>
          <w:rFonts w:ascii="Times New Roman" w:hAnsi="Times New Roman" w:cs="Times New Roman"/>
        </w:rPr>
        <w:t xml:space="preserve"> 1 к муниципальной программе.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3. В ходе реализации программных мероприятий предполагается решение жилищной проблемы для </w:t>
      </w:r>
      <w:r w:rsidR="00437B26">
        <w:rPr>
          <w:rFonts w:ascii="Times New Roman" w:hAnsi="Times New Roman" w:cs="Times New Roman"/>
        </w:rPr>
        <w:t>10</w:t>
      </w:r>
      <w:r w:rsidRPr="005035BC">
        <w:rPr>
          <w:rFonts w:ascii="Times New Roman" w:hAnsi="Times New Roman" w:cs="Times New Roman"/>
          <w:color w:val="FF0000"/>
        </w:rPr>
        <w:t xml:space="preserve"> </w:t>
      </w:r>
      <w:r w:rsidRPr="00D266A7">
        <w:rPr>
          <w:rFonts w:ascii="Times New Roman" w:hAnsi="Times New Roman" w:cs="Times New Roman"/>
        </w:rPr>
        <w:t>сем</w:t>
      </w:r>
      <w:r w:rsidR="00D266A7" w:rsidRPr="00D266A7">
        <w:rPr>
          <w:rFonts w:ascii="Times New Roman" w:hAnsi="Times New Roman" w:cs="Times New Roman"/>
        </w:rPr>
        <w:t>ей</w:t>
      </w:r>
      <w:r w:rsidRPr="00836CE2">
        <w:rPr>
          <w:rFonts w:ascii="Times New Roman" w:hAnsi="Times New Roman" w:cs="Times New Roman"/>
        </w:rPr>
        <w:t>, проживающ</w:t>
      </w:r>
      <w:bookmarkStart w:id="1" w:name="_GoBack"/>
      <w:bookmarkEnd w:id="1"/>
      <w:r w:rsidRPr="00836CE2">
        <w:rPr>
          <w:rFonts w:ascii="Times New Roman" w:hAnsi="Times New Roman" w:cs="Times New Roman"/>
        </w:rPr>
        <w:t xml:space="preserve">их в сельской местности Артемовского городского округа и нуждающихся в улучшении жилищных условий, в том числе </w:t>
      </w:r>
      <w:r w:rsidR="00AB3DFE">
        <w:rPr>
          <w:rFonts w:ascii="Times New Roman" w:hAnsi="Times New Roman" w:cs="Times New Roman"/>
        </w:rPr>
        <w:t>7</w:t>
      </w:r>
      <w:r w:rsidRPr="005035BC">
        <w:rPr>
          <w:rFonts w:ascii="Times New Roman" w:hAnsi="Times New Roman" w:cs="Times New Roman"/>
          <w:color w:val="FF0000"/>
        </w:rPr>
        <w:t xml:space="preserve"> </w:t>
      </w:r>
      <w:r w:rsidRPr="00836CE2">
        <w:rPr>
          <w:rFonts w:ascii="Times New Roman" w:hAnsi="Times New Roman" w:cs="Times New Roman"/>
        </w:rPr>
        <w:t>молодых семей и молодых специалистов.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3. ПЛАН МЕРОПРИЯТИЙ ПО ВЫПОЛНЕНИЮ ПОДПРОГРАММЫ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4. План мероприятий по выполнению подпрограммы приведен в </w:t>
      </w:r>
      <w:r w:rsidR="0089790E">
        <w:rPr>
          <w:rFonts w:ascii="Times New Roman" w:hAnsi="Times New Roman" w:cs="Times New Roman"/>
        </w:rPr>
        <w:t>п</w:t>
      </w:r>
      <w:r w:rsidRPr="00836CE2">
        <w:rPr>
          <w:rFonts w:ascii="Times New Roman" w:hAnsi="Times New Roman" w:cs="Times New Roman"/>
        </w:rPr>
        <w:t xml:space="preserve">риложении </w:t>
      </w:r>
      <w:r w:rsidR="00D266A7" w:rsidRPr="0089790E">
        <w:rPr>
          <w:rFonts w:ascii="Times New Roman" w:hAnsi="Times New Roman" w:cs="Times New Roman"/>
        </w:rPr>
        <w:t>№</w:t>
      </w:r>
      <w:r w:rsidRPr="0089790E">
        <w:rPr>
          <w:rFonts w:ascii="Times New Roman" w:hAnsi="Times New Roman" w:cs="Times New Roman"/>
        </w:rPr>
        <w:t xml:space="preserve"> 2</w:t>
      </w:r>
      <w:r w:rsidRPr="00836CE2">
        <w:rPr>
          <w:rFonts w:ascii="Times New Roman" w:hAnsi="Times New Roman" w:cs="Times New Roman"/>
        </w:rPr>
        <w:t xml:space="preserve"> к муниципальной программе.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5. Исполнителями мероприятий подпрограммы являются </w:t>
      </w:r>
      <w:r w:rsidR="005035BC">
        <w:rPr>
          <w:rFonts w:ascii="Times New Roman" w:hAnsi="Times New Roman" w:cs="Times New Roman"/>
        </w:rPr>
        <w:t xml:space="preserve">Управление по городскому хозяйству </w:t>
      </w:r>
      <w:r w:rsidRPr="00836CE2">
        <w:rPr>
          <w:rFonts w:ascii="Times New Roman" w:hAnsi="Times New Roman" w:cs="Times New Roman"/>
        </w:rPr>
        <w:t>и</w:t>
      </w:r>
      <w:r w:rsidR="005035BC">
        <w:rPr>
          <w:rFonts w:ascii="Times New Roman" w:hAnsi="Times New Roman" w:cs="Times New Roman"/>
        </w:rPr>
        <w:t xml:space="preserve"> жилью Администрации Артемовского городского округа</w:t>
      </w:r>
      <w:r w:rsidRPr="00836CE2">
        <w:rPr>
          <w:rFonts w:ascii="Times New Roman" w:hAnsi="Times New Roman" w:cs="Times New Roman"/>
        </w:rPr>
        <w:t xml:space="preserve">, территориальные органы местного самоуправления Артемовского городского округа, </w:t>
      </w:r>
      <w:r w:rsidR="0089790E">
        <w:rPr>
          <w:rFonts w:ascii="Times New Roman" w:hAnsi="Times New Roman" w:cs="Times New Roman"/>
        </w:rPr>
        <w:t>М</w:t>
      </w:r>
      <w:r w:rsidRPr="00836CE2">
        <w:rPr>
          <w:rFonts w:ascii="Times New Roman" w:hAnsi="Times New Roman" w:cs="Times New Roman"/>
        </w:rPr>
        <w:t xml:space="preserve">униципальное бюджетное учреждение Артемовского городского округа </w:t>
      </w:r>
      <w:r w:rsidR="0089790E">
        <w:rPr>
          <w:rFonts w:ascii="Times New Roman" w:hAnsi="Times New Roman" w:cs="Times New Roman"/>
        </w:rPr>
        <w:t>«</w:t>
      </w:r>
      <w:proofErr w:type="spellStart"/>
      <w:r w:rsidRPr="00836CE2">
        <w:rPr>
          <w:rFonts w:ascii="Times New Roman" w:hAnsi="Times New Roman" w:cs="Times New Roman"/>
        </w:rPr>
        <w:t>Жилкомстрой</w:t>
      </w:r>
      <w:proofErr w:type="spellEnd"/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>.</w:t>
      </w:r>
    </w:p>
    <w:p w:rsidR="007120C9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89790E" w:rsidRPr="00836CE2" w:rsidRDefault="0089790E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4. РЕСУРСНОЕ ОБЕСПЕЧЕНИЕ ПОДПРОГРАММЫ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6. Общий объем финансирования социальных выплат составит </w:t>
      </w:r>
      <w:r w:rsidR="00EE4C84">
        <w:rPr>
          <w:rFonts w:ascii="Times New Roman" w:hAnsi="Times New Roman" w:cs="Times New Roman"/>
        </w:rPr>
        <w:t>9810,0</w:t>
      </w:r>
      <w:r w:rsidRPr="00836CE2">
        <w:rPr>
          <w:rFonts w:ascii="Times New Roman" w:hAnsi="Times New Roman" w:cs="Times New Roman"/>
        </w:rPr>
        <w:t xml:space="preserve"> тыс. рублей, в том </w:t>
      </w:r>
      <w:r w:rsidRPr="00836CE2">
        <w:rPr>
          <w:rFonts w:ascii="Times New Roman" w:hAnsi="Times New Roman" w:cs="Times New Roman"/>
        </w:rPr>
        <w:lastRenderedPageBreak/>
        <w:t xml:space="preserve">числе за счет средств местного бюджета </w:t>
      </w:r>
      <w:r w:rsidR="00437B26">
        <w:rPr>
          <w:rFonts w:ascii="Times New Roman" w:hAnsi="Times New Roman" w:cs="Times New Roman"/>
        </w:rPr>
        <w:t>–</w:t>
      </w:r>
      <w:r w:rsidRPr="00836CE2">
        <w:rPr>
          <w:rFonts w:ascii="Times New Roman" w:hAnsi="Times New Roman" w:cs="Times New Roman"/>
        </w:rPr>
        <w:t xml:space="preserve"> </w:t>
      </w:r>
      <w:r w:rsidR="00437B26">
        <w:rPr>
          <w:rFonts w:ascii="Times New Roman" w:hAnsi="Times New Roman" w:cs="Times New Roman"/>
        </w:rPr>
        <w:t>3610,0</w:t>
      </w:r>
      <w:r w:rsidRPr="00836CE2">
        <w:rPr>
          <w:rFonts w:ascii="Times New Roman" w:hAnsi="Times New Roman" w:cs="Times New Roman"/>
        </w:rPr>
        <w:t xml:space="preserve"> тыс. рублей (в ценах соответствующих лет).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Объемы финансирования социальных выплат по источникам финансирования, годам реализации приведены </w:t>
      </w:r>
      <w:r w:rsidRPr="000A7507">
        <w:rPr>
          <w:rFonts w:ascii="Times New Roman" w:hAnsi="Times New Roman" w:cs="Times New Roman"/>
        </w:rPr>
        <w:t xml:space="preserve">в </w:t>
      </w:r>
      <w:r w:rsidR="0089790E">
        <w:rPr>
          <w:rFonts w:ascii="Times New Roman" w:hAnsi="Times New Roman" w:cs="Times New Roman"/>
        </w:rPr>
        <w:t>п</w:t>
      </w:r>
      <w:r w:rsidRPr="000A7507">
        <w:rPr>
          <w:rFonts w:ascii="Times New Roman" w:hAnsi="Times New Roman" w:cs="Times New Roman"/>
        </w:rPr>
        <w:t xml:space="preserve">риложении </w:t>
      </w:r>
      <w:r w:rsidR="000A7507" w:rsidRPr="000A7507">
        <w:rPr>
          <w:rFonts w:ascii="Times New Roman" w:hAnsi="Times New Roman" w:cs="Times New Roman"/>
        </w:rPr>
        <w:t>№</w:t>
      </w:r>
      <w:r w:rsidRPr="000A7507">
        <w:rPr>
          <w:rFonts w:ascii="Times New Roman" w:hAnsi="Times New Roman" w:cs="Times New Roman"/>
        </w:rPr>
        <w:t xml:space="preserve"> 2 </w:t>
      </w:r>
      <w:r w:rsidRPr="00836CE2">
        <w:rPr>
          <w:rFonts w:ascii="Times New Roman" w:hAnsi="Times New Roman" w:cs="Times New Roman"/>
        </w:rPr>
        <w:t>к муниципальной программе.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6CE2">
        <w:rPr>
          <w:rFonts w:ascii="Times New Roman" w:hAnsi="Times New Roman" w:cs="Times New Roman"/>
        </w:rPr>
        <w:t>Объем финансирования подпрограммы на предоставление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(далее - социальная выплата), определен исходя из установленных подпрограммой расчетных нормативов социальных выплат, а также условий</w:t>
      </w:r>
      <w:proofErr w:type="gramEnd"/>
      <w:r w:rsidRPr="00836CE2">
        <w:rPr>
          <w:rFonts w:ascii="Times New Roman" w:hAnsi="Times New Roman" w:cs="Times New Roman"/>
        </w:rPr>
        <w:t xml:space="preserve"> привлечения собственных сре</w:t>
      </w:r>
      <w:proofErr w:type="gramStart"/>
      <w:r w:rsidRPr="00836CE2">
        <w:rPr>
          <w:rFonts w:ascii="Times New Roman" w:hAnsi="Times New Roman" w:cs="Times New Roman"/>
        </w:rPr>
        <w:t>дств гр</w:t>
      </w:r>
      <w:proofErr w:type="gramEnd"/>
      <w:r w:rsidRPr="00836CE2">
        <w:rPr>
          <w:rFonts w:ascii="Times New Roman" w:hAnsi="Times New Roman" w:cs="Times New Roman"/>
        </w:rPr>
        <w:t>аждан.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7. Средства местного бюджета планируются для реализации мероприятий по предоставлению семьям социальных выплат исходя из доли </w:t>
      </w:r>
      <w:proofErr w:type="spellStart"/>
      <w:r w:rsidRPr="00836CE2">
        <w:rPr>
          <w:rFonts w:ascii="Times New Roman" w:hAnsi="Times New Roman" w:cs="Times New Roman"/>
        </w:rPr>
        <w:t>софинансирования</w:t>
      </w:r>
      <w:proofErr w:type="spellEnd"/>
      <w:r w:rsidRPr="00836CE2">
        <w:rPr>
          <w:rFonts w:ascii="Times New Roman" w:hAnsi="Times New Roman" w:cs="Times New Roman"/>
        </w:rPr>
        <w:t xml:space="preserve">, установленной федеральной целевой </w:t>
      </w:r>
      <w:hyperlink r:id="rId6" w:history="1">
        <w:r w:rsidRPr="00836CE2">
          <w:rPr>
            <w:rFonts w:ascii="Times New Roman" w:hAnsi="Times New Roman" w:cs="Times New Roman"/>
          </w:rPr>
          <w:t>программы</w:t>
        </w:r>
      </w:hyperlink>
      <w:r w:rsidRPr="00836CE2">
        <w:rPr>
          <w:rFonts w:ascii="Times New Roman" w:hAnsi="Times New Roman" w:cs="Times New Roman"/>
        </w:rPr>
        <w:t xml:space="preserve"> </w:t>
      </w:r>
      <w:r w:rsidR="0089790E">
        <w:rPr>
          <w:rFonts w:ascii="Times New Roman" w:hAnsi="Times New Roman" w:cs="Times New Roman"/>
        </w:rPr>
        <w:t>«</w:t>
      </w:r>
      <w:r w:rsidRPr="00836CE2">
        <w:rPr>
          <w:rFonts w:ascii="Times New Roman" w:hAnsi="Times New Roman" w:cs="Times New Roman"/>
        </w:rPr>
        <w:t>Устойчивое развитие сельских территорий на 2014 - 2017 годы и на период до 2020 года</w:t>
      </w:r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 xml:space="preserve">, утвержденной </w:t>
      </w:r>
      <w:r w:rsidR="0089790E">
        <w:rPr>
          <w:rFonts w:ascii="Times New Roman" w:hAnsi="Times New Roman" w:cs="Times New Roman"/>
        </w:rPr>
        <w:t>п</w:t>
      </w:r>
      <w:r w:rsidRPr="00836CE2">
        <w:rPr>
          <w:rFonts w:ascii="Times New Roman" w:hAnsi="Times New Roman" w:cs="Times New Roman"/>
        </w:rPr>
        <w:t xml:space="preserve">остановлением Правительства Российской Федерации от 15.07.2013 </w:t>
      </w:r>
      <w:r w:rsidR="005035BC">
        <w:rPr>
          <w:rFonts w:ascii="Times New Roman" w:hAnsi="Times New Roman" w:cs="Times New Roman"/>
        </w:rPr>
        <w:t>№</w:t>
      </w:r>
      <w:r w:rsidRPr="00836CE2">
        <w:rPr>
          <w:rFonts w:ascii="Times New Roman" w:hAnsi="Times New Roman" w:cs="Times New Roman"/>
        </w:rPr>
        <w:t xml:space="preserve"> 598.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8. Объем средств областного бюджета, предоставляемых в форме субсидий бюджету Артемовского городского округа, уточняется ежегодно по результатам отбора муниципальных образований в Свердловской области, бюджетам которых могут быть предоставлены субсидии на </w:t>
      </w:r>
      <w:proofErr w:type="spellStart"/>
      <w:r w:rsidRPr="00836CE2">
        <w:rPr>
          <w:rFonts w:ascii="Times New Roman" w:hAnsi="Times New Roman" w:cs="Times New Roman"/>
        </w:rPr>
        <w:t>софинансирование</w:t>
      </w:r>
      <w:proofErr w:type="spellEnd"/>
      <w:r w:rsidRPr="00836CE2">
        <w:rPr>
          <w:rFonts w:ascii="Times New Roman" w:hAnsi="Times New Roman" w:cs="Times New Roman"/>
        </w:rPr>
        <w:t xml:space="preserve"> мероприятий для приобретения (строительства) жилья гражданам.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9. </w:t>
      </w:r>
      <w:proofErr w:type="gramStart"/>
      <w:r w:rsidRPr="00836CE2">
        <w:rPr>
          <w:rFonts w:ascii="Times New Roman" w:hAnsi="Times New Roman" w:cs="Times New Roman"/>
        </w:rPr>
        <w:t xml:space="preserve">Внебюджетные средства планируются на приобретение жилого помещения или строительство индивидуального жилого дома (собственные и заемные средства граждан) гражданами, получающими социальные выплаты за счет бюджетных средств, исходя из доли собственных средств граждан, установленной федеральной целевой </w:t>
      </w:r>
      <w:hyperlink r:id="rId7" w:history="1">
        <w:r w:rsidRPr="00836CE2">
          <w:rPr>
            <w:rFonts w:ascii="Times New Roman" w:hAnsi="Times New Roman" w:cs="Times New Roman"/>
          </w:rPr>
          <w:t>программой</w:t>
        </w:r>
      </w:hyperlink>
      <w:r w:rsidRPr="00836CE2">
        <w:rPr>
          <w:rFonts w:ascii="Times New Roman" w:hAnsi="Times New Roman" w:cs="Times New Roman"/>
        </w:rPr>
        <w:t xml:space="preserve"> </w:t>
      </w:r>
      <w:r w:rsidR="0089790E">
        <w:rPr>
          <w:rFonts w:ascii="Times New Roman" w:hAnsi="Times New Roman" w:cs="Times New Roman"/>
        </w:rPr>
        <w:t>«</w:t>
      </w:r>
      <w:r w:rsidRPr="00836CE2">
        <w:rPr>
          <w:rFonts w:ascii="Times New Roman" w:hAnsi="Times New Roman" w:cs="Times New Roman"/>
        </w:rPr>
        <w:t>Устойчивое развитие сельских территорий на 2014 - 2017 годы и на период до 2020 года</w:t>
      </w:r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 xml:space="preserve">, утвержденной Постановлением Правительства Российской Федерации от 15.07.2013 </w:t>
      </w:r>
      <w:r w:rsidR="005035BC">
        <w:rPr>
          <w:rFonts w:ascii="Times New Roman" w:hAnsi="Times New Roman" w:cs="Times New Roman"/>
        </w:rPr>
        <w:t>№</w:t>
      </w:r>
      <w:r w:rsidRPr="00836CE2">
        <w:rPr>
          <w:rFonts w:ascii="Times New Roman" w:hAnsi="Times New Roman" w:cs="Times New Roman"/>
        </w:rPr>
        <w:t xml:space="preserve"> 598.</w:t>
      </w:r>
      <w:proofErr w:type="gramEnd"/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5. МЕХАНИЗМ РЕАЛИЗАЦИИ ПОДПРОГРАММЫ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10. </w:t>
      </w:r>
      <w:proofErr w:type="gramStart"/>
      <w:r w:rsidRPr="00836CE2">
        <w:rPr>
          <w:rFonts w:ascii="Times New Roman" w:hAnsi="Times New Roman" w:cs="Times New Roman"/>
        </w:rPr>
        <w:t xml:space="preserve">Участниками мероприятий подпрограммы могут быть граждане Российской Федерации, проживающие в сельской местности на территории Артемовского городского округа, в том числе молодые семьи и молодые специалисты, проживающие и работающие на селе либо изъявившие желание переехать на постоянное место жительства в сельскую местность и работать там, признанные участниками федеральной целевой </w:t>
      </w:r>
      <w:hyperlink r:id="rId8" w:history="1">
        <w:r w:rsidRPr="00836CE2">
          <w:rPr>
            <w:rFonts w:ascii="Times New Roman" w:hAnsi="Times New Roman" w:cs="Times New Roman"/>
          </w:rPr>
          <w:t>программы</w:t>
        </w:r>
      </w:hyperlink>
      <w:r w:rsidRPr="00836CE2">
        <w:rPr>
          <w:rFonts w:ascii="Times New Roman" w:hAnsi="Times New Roman" w:cs="Times New Roman"/>
        </w:rPr>
        <w:t xml:space="preserve"> </w:t>
      </w:r>
      <w:r w:rsidR="0089790E">
        <w:rPr>
          <w:rFonts w:ascii="Times New Roman" w:hAnsi="Times New Roman" w:cs="Times New Roman"/>
        </w:rPr>
        <w:t>«</w:t>
      </w:r>
      <w:r w:rsidRPr="00836CE2">
        <w:rPr>
          <w:rFonts w:ascii="Times New Roman" w:hAnsi="Times New Roman" w:cs="Times New Roman"/>
        </w:rPr>
        <w:t>Устойчивое развитие сельских территорий на 2014 - 2017 годы и на период</w:t>
      </w:r>
      <w:proofErr w:type="gramEnd"/>
      <w:r w:rsidRPr="00836CE2">
        <w:rPr>
          <w:rFonts w:ascii="Times New Roman" w:hAnsi="Times New Roman" w:cs="Times New Roman"/>
        </w:rPr>
        <w:t xml:space="preserve"> до 2020 года</w:t>
      </w:r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 xml:space="preserve">, утвержденной </w:t>
      </w:r>
      <w:r w:rsidR="0089790E">
        <w:rPr>
          <w:rFonts w:ascii="Times New Roman" w:hAnsi="Times New Roman" w:cs="Times New Roman"/>
        </w:rPr>
        <w:t>п</w:t>
      </w:r>
      <w:r w:rsidRPr="00836CE2">
        <w:rPr>
          <w:rFonts w:ascii="Times New Roman" w:hAnsi="Times New Roman" w:cs="Times New Roman"/>
        </w:rPr>
        <w:t xml:space="preserve">остановлением Правительства Российской Федерации от 15.07.2013 </w:t>
      </w:r>
      <w:r w:rsidR="005035BC">
        <w:rPr>
          <w:rFonts w:ascii="Times New Roman" w:hAnsi="Times New Roman" w:cs="Times New Roman"/>
        </w:rPr>
        <w:t>№</w:t>
      </w:r>
      <w:r w:rsidRPr="00836CE2">
        <w:rPr>
          <w:rFonts w:ascii="Times New Roman" w:hAnsi="Times New Roman" w:cs="Times New Roman"/>
        </w:rPr>
        <w:t xml:space="preserve"> 598 (далее по тексту </w:t>
      </w:r>
      <w:r w:rsidR="0089790E">
        <w:rPr>
          <w:rFonts w:ascii="Times New Roman" w:hAnsi="Times New Roman" w:cs="Times New Roman"/>
        </w:rPr>
        <w:t>–</w:t>
      </w:r>
      <w:r w:rsidRPr="00836CE2">
        <w:rPr>
          <w:rFonts w:ascii="Times New Roman" w:hAnsi="Times New Roman" w:cs="Times New Roman"/>
        </w:rPr>
        <w:t xml:space="preserve"> </w:t>
      </w:r>
      <w:r w:rsidR="0089790E">
        <w:rPr>
          <w:rFonts w:ascii="Times New Roman" w:hAnsi="Times New Roman" w:cs="Times New Roman"/>
        </w:rPr>
        <w:t>«</w:t>
      </w:r>
      <w:r w:rsidRPr="00836CE2">
        <w:rPr>
          <w:rFonts w:ascii="Times New Roman" w:hAnsi="Times New Roman" w:cs="Times New Roman"/>
        </w:rPr>
        <w:t>граждане, молодые семьи, молодые специалисты, Программа</w:t>
      </w:r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>).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Участие граждан в мероприятиях </w:t>
      </w:r>
      <w:hyperlink r:id="rId9" w:history="1">
        <w:r w:rsidRPr="00836CE2">
          <w:rPr>
            <w:rFonts w:ascii="Times New Roman" w:hAnsi="Times New Roman" w:cs="Times New Roman"/>
          </w:rPr>
          <w:t>Программы</w:t>
        </w:r>
      </w:hyperlink>
      <w:r w:rsidRPr="00836CE2">
        <w:rPr>
          <w:rFonts w:ascii="Times New Roman" w:hAnsi="Times New Roman" w:cs="Times New Roman"/>
        </w:rPr>
        <w:t xml:space="preserve"> является добровольным.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11. Социальные выплаты на строительство (приобретение) жилья гражданам, молодым семьям и молодым специалистам предоставляются за счет средств федерального бюджета, областного бюджета и бюджета Артемовского городского округа.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Средства на финансирование социальных выплат носят целевой характер и не могут использоваться на другие цели.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12. Социальные выплаты не предоставляются гражданам, молодым семьям и молодым специалистам, а также членам их семей, ранее реализовавшим право на улучшение жилищных условий в сельской местности с использованием средств социальных выплат.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13. </w:t>
      </w:r>
      <w:proofErr w:type="gramStart"/>
      <w:r w:rsidRPr="00836CE2">
        <w:rPr>
          <w:rFonts w:ascii="Times New Roman" w:hAnsi="Times New Roman" w:cs="Times New Roman"/>
        </w:rPr>
        <w:t xml:space="preserve">Предоставление социальных выплат на строительство (приобретение) жилья гражданам, молодым семьям и молодым специалистам осуществляется в порядке и на условиях, которые предусмотрены Типовым </w:t>
      </w:r>
      <w:hyperlink r:id="rId10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</w:t>
      </w:r>
      <w:r w:rsidR="000A7507">
        <w:rPr>
          <w:rFonts w:ascii="Times New Roman" w:hAnsi="Times New Roman" w:cs="Times New Roman"/>
        </w:rPr>
        <w:t>№</w:t>
      </w:r>
      <w:r w:rsidRPr="00836CE2">
        <w:rPr>
          <w:rFonts w:ascii="Times New Roman" w:hAnsi="Times New Roman" w:cs="Times New Roman"/>
        </w:rPr>
        <w:t xml:space="preserve"> 4 к Программе) (далее по тексту </w:t>
      </w:r>
      <w:r w:rsidR="0089790E">
        <w:rPr>
          <w:rFonts w:ascii="Times New Roman" w:hAnsi="Times New Roman" w:cs="Times New Roman"/>
        </w:rPr>
        <w:t>–</w:t>
      </w:r>
      <w:r w:rsidRPr="00836CE2">
        <w:rPr>
          <w:rFonts w:ascii="Times New Roman" w:hAnsi="Times New Roman" w:cs="Times New Roman"/>
        </w:rPr>
        <w:t xml:space="preserve"> </w:t>
      </w:r>
      <w:r w:rsidR="0089790E">
        <w:rPr>
          <w:rFonts w:ascii="Times New Roman" w:hAnsi="Times New Roman" w:cs="Times New Roman"/>
        </w:rPr>
        <w:t>«</w:t>
      </w:r>
      <w:r w:rsidRPr="00836CE2">
        <w:rPr>
          <w:rFonts w:ascii="Times New Roman" w:hAnsi="Times New Roman" w:cs="Times New Roman"/>
        </w:rPr>
        <w:t>Типовое положение</w:t>
      </w:r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>).</w:t>
      </w:r>
      <w:proofErr w:type="gramEnd"/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6CE2">
        <w:rPr>
          <w:rFonts w:ascii="Times New Roman" w:hAnsi="Times New Roman" w:cs="Times New Roman"/>
        </w:rPr>
        <w:t xml:space="preserve">Молодые семьи и молодые специалисты, которые являются получателями социальных выплат при соблюдении условий и требований, установленных в </w:t>
      </w:r>
      <w:hyperlink r:id="rId11" w:history="1">
        <w:r w:rsidRPr="00836CE2">
          <w:rPr>
            <w:rFonts w:ascii="Times New Roman" w:hAnsi="Times New Roman" w:cs="Times New Roman"/>
          </w:rPr>
          <w:t>разделе III</w:t>
        </w:r>
      </w:hyperlink>
      <w:r w:rsidRPr="00836CE2">
        <w:rPr>
          <w:rFonts w:ascii="Times New Roman" w:hAnsi="Times New Roman" w:cs="Times New Roman"/>
        </w:rPr>
        <w:t xml:space="preserve"> Типового положения, но не имеют собственных (заемных) средств в размере, установленном в соответствии с </w:t>
      </w:r>
      <w:hyperlink r:id="rId12" w:history="1">
        <w:r w:rsidRPr="00836CE2">
          <w:rPr>
            <w:rFonts w:ascii="Times New Roman" w:hAnsi="Times New Roman" w:cs="Times New Roman"/>
          </w:rPr>
          <w:t>пунктом 32</w:t>
        </w:r>
      </w:hyperlink>
      <w:r w:rsidRPr="00836CE2">
        <w:rPr>
          <w:rFonts w:ascii="Times New Roman" w:hAnsi="Times New Roman" w:cs="Times New Roman"/>
        </w:rPr>
        <w:t xml:space="preserve"> Типового положения, имеют право на обеспечение жильем по договорам найма путем предоставления субсидий на </w:t>
      </w:r>
      <w:proofErr w:type="spellStart"/>
      <w:r w:rsidRPr="00836CE2">
        <w:rPr>
          <w:rFonts w:ascii="Times New Roman" w:hAnsi="Times New Roman" w:cs="Times New Roman"/>
        </w:rPr>
        <w:t>софинансирование</w:t>
      </w:r>
      <w:proofErr w:type="spellEnd"/>
      <w:r w:rsidRPr="00836CE2">
        <w:rPr>
          <w:rFonts w:ascii="Times New Roman" w:hAnsi="Times New Roman" w:cs="Times New Roman"/>
        </w:rPr>
        <w:t xml:space="preserve"> расходных обязательств Артемовского городского округа на строительство (приобретение) жилья с</w:t>
      </w:r>
      <w:proofErr w:type="gramEnd"/>
      <w:r w:rsidRPr="00836CE2">
        <w:rPr>
          <w:rFonts w:ascii="Times New Roman" w:hAnsi="Times New Roman" w:cs="Times New Roman"/>
        </w:rPr>
        <w:t xml:space="preserve"> привлечением средств работодателей. </w:t>
      </w:r>
      <w:r w:rsidRPr="00836CE2">
        <w:rPr>
          <w:rFonts w:ascii="Times New Roman" w:hAnsi="Times New Roman" w:cs="Times New Roman"/>
        </w:rPr>
        <w:lastRenderedPageBreak/>
        <w:t xml:space="preserve">Обеспечение жильем по договорам найма молодых семей и молодых специалистов осуществляется в порядке и на условиях, установленных </w:t>
      </w:r>
      <w:hyperlink r:id="rId13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 xml:space="preserve"> о предоставлении субсидий на </w:t>
      </w:r>
      <w:proofErr w:type="spellStart"/>
      <w:r w:rsidRPr="00836CE2">
        <w:rPr>
          <w:rFonts w:ascii="Times New Roman" w:hAnsi="Times New Roman" w:cs="Times New Roman"/>
        </w:rPr>
        <w:t>софинансирование</w:t>
      </w:r>
      <w:proofErr w:type="spellEnd"/>
      <w:r w:rsidRPr="00836CE2">
        <w:rPr>
          <w:rFonts w:ascii="Times New Roman" w:hAnsi="Times New Roman" w:cs="Times New Roman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 (</w:t>
      </w:r>
      <w:r w:rsidRPr="000A7507">
        <w:rPr>
          <w:rFonts w:ascii="Times New Roman" w:hAnsi="Times New Roman" w:cs="Times New Roman"/>
        </w:rPr>
        <w:t xml:space="preserve">Приложение </w:t>
      </w:r>
      <w:r w:rsidR="004E14CC" w:rsidRPr="000A7507">
        <w:rPr>
          <w:rFonts w:ascii="Times New Roman" w:hAnsi="Times New Roman" w:cs="Times New Roman"/>
        </w:rPr>
        <w:t>№</w:t>
      </w:r>
      <w:r w:rsidRPr="000A7507">
        <w:rPr>
          <w:rFonts w:ascii="Times New Roman" w:hAnsi="Times New Roman" w:cs="Times New Roman"/>
        </w:rPr>
        <w:t xml:space="preserve"> 7 </w:t>
      </w:r>
      <w:r w:rsidRPr="00836CE2">
        <w:rPr>
          <w:rFonts w:ascii="Times New Roman" w:hAnsi="Times New Roman" w:cs="Times New Roman"/>
        </w:rPr>
        <w:t xml:space="preserve">к Программе) (далее по тексту </w:t>
      </w:r>
      <w:r w:rsidR="0089790E">
        <w:rPr>
          <w:rFonts w:ascii="Times New Roman" w:hAnsi="Times New Roman" w:cs="Times New Roman"/>
        </w:rPr>
        <w:t>–</w:t>
      </w:r>
      <w:r w:rsidRPr="00836CE2">
        <w:rPr>
          <w:rFonts w:ascii="Times New Roman" w:hAnsi="Times New Roman" w:cs="Times New Roman"/>
        </w:rPr>
        <w:t xml:space="preserve"> </w:t>
      </w:r>
      <w:r w:rsidR="0089790E">
        <w:rPr>
          <w:rFonts w:ascii="Times New Roman" w:hAnsi="Times New Roman" w:cs="Times New Roman"/>
        </w:rPr>
        <w:t>«</w:t>
      </w:r>
      <w:r w:rsidRPr="00836CE2">
        <w:rPr>
          <w:rFonts w:ascii="Times New Roman" w:hAnsi="Times New Roman" w:cs="Times New Roman"/>
        </w:rPr>
        <w:t>Положение</w:t>
      </w:r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>).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14. Признание граждан нуждающимися в улучшении жилищных условий в целях участия в </w:t>
      </w:r>
      <w:hyperlink r:id="rId14" w:history="1">
        <w:r w:rsidRPr="00836CE2">
          <w:rPr>
            <w:rFonts w:ascii="Times New Roman" w:hAnsi="Times New Roman" w:cs="Times New Roman"/>
          </w:rPr>
          <w:t>Программе</w:t>
        </w:r>
      </w:hyperlink>
      <w:r w:rsidRPr="00836CE2">
        <w:rPr>
          <w:rFonts w:ascii="Times New Roman" w:hAnsi="Times New Roman" w:cs="Times New Roman"/>
        </w:rPr>
        <w:t xml:space="preserve"> осуществляется по месту их постоянного проживания территориальными органами местного самоуправления Артемовского городского округа (на подведомственной территории) по основаниям, установленным </w:t>
      </w:r>
      <w:hyperlink r:id="rId15" w:history="1">
        <w:r w:rsidRPr="00836CE2">
          <w:rPr>
            <w:rFonts w:ascii="Times New Roman" w:hAnsi="Times New Roman" w:cs="Times New Roman"/>
          </w:rPr>
          <w:t>статьей 51</w:t>
        </w:r>
      </w:hyperlink>
      <w:r w:rsidRPr="00836CE2">
        <w:rPr>
          <w:rFonts w:ascii="Times New Roman" w:hAnsi="Times New Roman" w:cs="Times New Roman"/>
        </w:rPr>
        <w:t xml:space="preserve"> Жилищного кодекса Российской Федерации.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038"/>
      <w:bookmarkEnd w:id="2"/>
      <w:r w:rsidRPr="00836CE2">
        <w:rPr>
          <w:rFonts w:ascii="Times New Roman" w:hAnsi="Times New Roman" w:cs="Times New Roman"/>
        </w:rPr>
        <w:t xml:space="preserve">15. Для участия в </w:t>
      </w:r>
      <w:hyperlink r:id="rId16" w:history="1">
        <w:r w:rsidRPr="00836CE2">
          <w:rPr>
            <w:rFonts w:ascii="Times New Roman" w:hAnsi="Times New Roman" w:cs="Times New Roman"/>
          </w:rPr>
          <w:t>Программе</w:t>
        </w:r>
      </w:hyperlink>
      <w:r w:rsidRPr="00836CE2">
        <w:rPr>
          <w:rFonts w:ascii="Times New Roman" w:hAnsi="Times New Roman" w:cs="Times New Roman"/>
        </w:rPr>
        <w:t xml:space="preserve"> гражданин, имеющий право на получение социальной выплаты и изъявивший желание улучшить жилищные условия с использованием социальной выплаты, представляет в Администрацию Артемовского городского округа заявление и документы, предусмотренные Типовым </w:t>
      </w:r>
      <w:hyperlink r:id="rId17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>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Копии представляемых в Администрацию Артемовского городского округа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40"/>
      <w:bookmarkEnd w:id="3"/>
      <w:r w:rsidRPr="00836CE2">
        <w:rPr>
          <w:rFonts w:ascii="Times New Roman" w:hAnsi="Times New Roman" w:cs="Times New Roman"/>
        </w:rPr>
        <w:t xml:space="preserve">16. </w:t>
      </w:r>
      <w:proofErr w:type="gramStart"/>
      <w:r w:rsidR="0089790E">
        <w:rPr>
          <w:rFonts w:ascii="Times New Roman" w:hAnsi="Times New Roman" w:cs="Times New Roman"/>
        </w:rPr>
        <w:t xml:space="preserve">Специалист </w:t>
      </w:r>
      <w:r w:rsidR="004E14CC">
        <w:rPr>
          <w:rFonts w:ascii="Times New Roman" w:hAnsi="Times New Roman" w:cs="Times New Roman"/>
        </w:rPr>
        <w:t>Управлени</w:t>
      </w:r>
      <w:r w:rsidR="0089790E">
        <w:rPr>
          <w:rFonts w:ascii="Times New Roman" w:hAnsi="Times New Roman" w:cs="Times New Roman"/>
        </w:rPr>
        <w:t>я</w:t>
      </w:r>
      <w:r w:rsidR="004E14CC">
        <w:rPr>
          <w:rFonts w:ascii="Times New Roman" w:hAnsi="Times New Roman" w:cs="Times New Roman"/>
        </w:rPr>
        <w:t xml:space="preserve"> по городскому хозяйству и жилью </w:t>
      </w:r>
      <w:r w:rsidRPr="00836CE2">
        <w:rPr>
          <w:rFonts w:ascii="Times New Roman" w:hAnsi="Times New Roman" w:cs="Times New Roman"/>
        </w:rPr>
        <w:t>Администрации Артемовского городского округа проверя</w:t>
      </w:r>
      <w:r w:rsidR="0089790E">
        <w:rPr>
          <w:rFonts w:ascii="Times New Roman" w:hAnsi="Times New Roman" w:cs="Times New Roman"/>
        </w:rPr>
        <w:t>ет</w:t>
      </w:r>
      <w:r w:rsidRPr="00836CE2">
        <w:rPr>
          <w:rFonts w:ascii="Times New Roman" w:hAnsi="Times New Roman" w:cs="Times New Roman"/>
        </w:rPr>
        <w:t xml:space="preserve"> правильность оформления документов, представленных заявителем, и достоверность содержащихся в них сведений, готовит проект постановления Администрации Артемовского городского округа о включении заявителя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специалистов.</w:t>
      </w:r>
      <w:proofErr w:type="gramEnd"/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17. Заявитель не включается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специалистов, в рамках </w:t>
      </w:r>
      <w:hyperlink r:id="rId18" w:history="1">
        <w:r w:rsidRPr="00836CE2">
          <w:rPr>
            <w:rFonts w:ascii="Times New Roman" w:hAnsi="Times New Roman" w:cs="Times New Roman"/>
          </w:rPr>
          <w:t>Программы</w:t>
        </w:r>
      </w:hyperlink>
      <w:r w:rsidRPr="00836CE2">
        <w:rPr>
          <w:rFonts w:ascii="Times New Roman" w:hAnsi="Times New Roman" w:cs="Times New Roman"/>
        </w:rPr>
        <w:t xml:space="preserve"> в случаях: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1) несоответствия граждан, молодых семей и молодых специалистов требованиям, указанным в </w:t>
      </w:r>
      <w:hyperlink r:id="rId19" w:history="1">
        <w:r w:rsidRPr="00836CE2">
          <w:rPr>
            <w:rFonts w:ascii="Times New Roman" w:hAnsi="Times New Roman" w:cs="Times New Roman"/>
          </w:rPr>
          <w:t>пунктах 5</w:t>
        </w:r>
      </w:hyperlink>
      <w:r w:rsidRPr="00836CE2">
        <w:rPr>
          <w:rFonts w:ascii="Times New Roman" w:hAnsi="Times New Roman" w:cs="Times New Roman"/>
        </w:rPr>
        <w:t xml:space="preserve">, </w:t>
      </w:r>
      <w:hyperlink r:id="rId20" w:history="1">
        <w:r w:rsidRPr="00836CE2">
          <w:rPr>
            <w:rFonts w:ascii="Times New Roman" w:hAnsi="Times New Roman" w:cs="Times New Roman"/>
          </w:rPr>
          <w:t>32</w:t>
        </w:r>
      </w:hyperlink>
      <w:r w:rsidRPr="00836CE2">
        <w:rPr>
          <w:rFonts w:ascii="Times New Roman" w:hAnsi="Times New Roman" w:cs="Times New Roman"/>
        </w:rPr>
        <w:t xml:space="preserve">, </w:t>
      </w:r>
      <w:hyperlink r:id="rId21" w:history="1">
        <w:r w:rsidRPr="00836CE2">
          <w:rPr>
            <w:rFonts w:ascii="Times New Roman" w:hAnsi="Times New Roman" w:cs="Times New Roman"/>
          </w:rPr>
          <w:t>33</w:t>
        </w:r>
      </w:hyperlink>
      <w:r w:rsidRPr="00836CE2">
        <w:rPr>
          <w:rFonts w:ascii="Times New Roman" w:hAnsi="Times New Roman" w:cs="Times New Roman"/>
        </w:rPr>
        <w:t xml:space="preserve">, </w:t>
      </w:r>
      <w:hyperlink r:id="rId22" w:history="1">
        <w:r w:rsidRPr="00836CE2">
          <w:rPr>
            <w:rFonts w:ascii="Times New Roman" w:hAnsi="Times New Roman" w:cs="Times New Roman"/>
          </w:rPr>
          <w:t>34</w:t>
        </w:r>
      </w:hyperlink>
      <w:r w:rsidRPr="00836CE2">
        <w:rPr>
          <w:rFonts w:ascii="Times New Roman" w:hAnsi="Times New Roman" w:cs="Times New Roman"/>
        </w:rPr>
        <w:t xml:space="preserve"> Типового положения;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2) непредставления или представления в неполном объеме документов, указанных в </w:t>
      </w:r>
      <w:hyperlink r:id="rId23" w:history="1">
        <w:r w:rsidRPr="00836CE2">
          <w:rPr>
            <w:rFonts w:ascii="Times New Roman" w:hAnsi="Times New Roman" w:cs="Times New Roman"/>
          </w:rPr>
          <w:t>пунктах 17</w:t>
        </w:r>
      </w:hyperlink>
      <w:r w:rsidRPr="00836CE2">
        <w:rPr>
          <w:rFonts w:ascii="Times New Roman" w:hAnsi="Times New Roman" w:cs="Times New Roman"/>
        </w:rPr>
        <w:t xml:space="preserve">, </w:t>
      </w:r>
      <w:hyperlink r:id="rId24" w:history="1">
        <w:r w:rsidRPr="00836CE2">
          <w:rPr>
            <w:rFonts w:ascii="Times New Roman" w:hAnsi="Times New Roman" w:cs="Times New Roman"/>
          </w:rPr>
          <w:t>38</w:t>
        </w:r>
      </w:hyperlink>
      <w:r w:rsidRPr="00836CE2">
        <w:rPr>
          <w:rFonts w:ascii="Times New Roman" w:hAnsi="Times New Roman" w:cs="Times New Roman"/>
        </w:rPr>
        <w:t xml:space="preserve"> Типового положения;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3) недостоверности информации, содержащейся в представленных документах;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4) получения ранее государственной поддержки за счет средств федерального и областного бюджетов на улучшение жилищных условий;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5) если гражданин либо член его семьи, молодой специалист, член молодой семьи, относится к категории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47"/>
      <w:bookmarkEnd w:id="4"/>
      <w:r w:rsidRPr="00836CE2">
        <w:rPr>
          <w:rFonts w:ascii="Times New Roman" w:hAnsi="Times New Roman" w:cs="Times New Roman"/>
        </w:rPr>
        <w:t xml:space="preserve">18. О результатах рассмотрения заявления </w:t>
      </w:r>
      <w:r w:rsidR="00772B6A">
        <w:rPr>
          <w:rFonts w:ascii="Times New Roman" w:hAnsi="Times New Roman" w:cs="Times New Roman"/>
        </w:rPr>
        <w:t xml:space="preserve">Управление по городскому хозяйству и жилью </w:t>
      </w:r>
      <w:r w:rsidRPr="00836CE2">
        <w:rPr>
          <w:rFonts w:ascii="Times New Roman" w:hAnsi="Times New Roman" w:cs="Times New Roman"/>
        </w:rPr>
        <w:t xml:space="preserve"> Администрации Артемовского городского округа извещает гражданина, подавшего заявление, в письменной форме, отказ в удовлетворении заявления гражданина должен быть мотивированным.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Повторное обращение с заявлением на участие в мероприятиях </w:t>
      </w:r>
      <w:hyperlink r:id="rId25" w:history="1">
        <w:r w:rsidRPr="00836CE2">
          <w:rPr>
            <w:rFonts w:ascii="Times New Roman" w:hAnsi="Times New Roman" w:cs="Times New Roman"/>
          </w:rPr>
          <w:t>Программы</w:t>
        </w:r>
      </w:hyperlink>
      <w:r w:rsidRPr="00836CE2">
        <w:rPr>
          <w:rFonts w:ascii="Times New Roman" w:hAnsi="Times New Roman" w:cs="Times New Roman"/>
        </w:rPr>
        <w:t xml:space="preserve"> допускается после устранения послуживших для отказа оснований.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19. Список граждан, изъявивших желание улучшить жилищные условия в рамках реализации </w:t>
      </w:r>
      <w:hyperlink r:id="rId26" w:history="1">
        <w:r w:rsidRPr="00836CE2">
          <w:rPr>
            <w:rFonts w:ascii="Times New Roman" w:hAnsi="Times New Roman" w:cs="Times New Roman"/>
          </w:rPr>
          <w:t>Программы</w:t>
        </w:r>
      </w:hyperlink>
      <w:r w:rsidRPr="00836CE2">
        <w:rPr>
          <w:rFonts w:ascii="Times New Roman" w:hAnsi="Times New Roman" w:cs="Times New Roman"/>
        </w:rPr>
        <w:t xml:space="preserve"> по Артемовскому городскому округу (далее по тексту </w:t>
      </w:r>
      <w:r w:rsidR="0089790E">
        <w:rPr>
          <w:rFonts w:ascii="Times New Roman" w:hAnsi="Times New Roman" w:cs="Times New Roman"/>
        </w:rPr>
        <w:t>–</w:t>
      </w:r>
      <w:r w:rsidRPr="00836CE2">
        <w:rPr>
          <w:rFonts w:ascii="Times New Roman" w:hAnsi="Times New Roman" w:cs="Times New Roman"/>
        </w:rPr>
        <w:t xml:space="preserve"> </w:t>
      </w:r>
      <w:r w:rsidR="0089790E">
        <w:rPr>
          <w:rFonts w:ascii="Times New Roman" w:hAnsi="Times New Roman" w:cs="Times New Roman"/>
        </w:rPr>
        <w:t>«</w:t>
      </w:r>
      <w:r w:rsidRPr="00836CE2">
        <w:rPr>
          <w:rFonts w:ascii="Times New Roman" w:hAnsi="Times New Roman" w:cs="Times New Roman"/>
        </w:rPr>
        <w:t>список</w:t>
      </w:r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 xml:space="preserve">), формируется и ведется </w:t>
      </w:r>
      <w:r w:rsidR="00772B6A">
        <w:rPr>
          <w:rFonts w:ascii="Times New Roman" w:hAnsi="Times New Roman" w:cs="Times New Roman"/>
        </w:rPr>
        <w:t xml:space="preserve">Управлением по городскому хозяйству и жилью </w:t>
      </w:r>
      <w:r w:rsidRPr="00836CE2">
        <w:rPr>
          <w:rFonts w:ascii="Times New Roman" w:hAnsi="Times New Roman" w:cs="Times New Roman"/>
        </w:rPr>
        <w:t>Администрации Артемовского городского округа в порядке, определенном Министерством агропромышленного комплекса и продовольствия Свердловской области.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Сформированный список направляется с приложением сведений о привлечении средств бюджета Артемовского городского округа для этих целей в Министерство агропромышленного комплекса и продовольствия Свердловской области в сроки, определенные соглашением, заключаемым Администрацией Артемовского городского округа и Министерством агропромышленного комплекса и продовольствия Свердловской области.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20. Право граждан на получение социальной выплаты удостоверяется </w:t>
      </w:r>
      <w:hyperlink r:id="rId27" w:history="1">
        <w:r w:rsidRPr="00836CE2">
          <w:rPr>
            <w:rFonts w:ascii="Times New Roman" w:hAnsi="Times New Roman" w:cs="Times New Roman"/>
          </w:rPr>
          <w:t>свидетельством</w:t>
        </w:r>
      </w:hyperlink>
      <w:r w:rsidRPr="00836CE2">
        <w:rPr>
          <w:rFonts w:ascii="Times New Roman" w:hAnsi="Times New Roman" w:cs="Times New Roman"/>
        </w:rPr>
        <w:t xml:space="preserve">, не являющимся ценной бумагой, по форме, предусмотренной приложением </w:t>
      </w:r>
      <w:r w:rsidR="0089790E">
        <w:rPr>
          <w:rFonts w:ascii="Times New Roman" w:hAnsi="Times New Roman" w:cs="Times New Roman"/>
        </w:rPr>
        <w:t>№</w:t>
      </w:r>
      <w:r w:rsidRPr="00836CE2">
        <w:rPr>
          <w:rFonts w:ascii="Times New Roman" w:hAnsi="Times New Roman" w:cs="Times New Roman"/>
        </w:rPr>
        <w:t xml:space="preserve"> 5 к Программе (далее - свидетельство). Срок действия свидетельства определен Типовым </w:t>
      </w:r>
      <w:hyperlink r:id="rId28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>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Выдача свидетельства получателю социальной выплаты осуществляется </w:t>
      </w:r>
      <w:r w:rsidRPr="0089790E">
        <w:rPr>
          <w:rFonts w:ascii="Times New Roman" w:hAnsi="Times New Roman" w:cs="Times New Roman"/>
        </w:rPr>
        <w:t xml:space="preserve">Администрацией </w:t>
      </w:r>
      <w:r w:rsidRPr="0089790E">
        <w:rPr>
          <w:rFonts w:ascii="Times New Roman" w:hAnsi="Times New Roman" w:cs="Times New Roman"/>
        </w:rPr>
        <w:lastRenderedPageBreak/>
        <w:t xml:space="preserve">Артемовского городского округа. </w:t>
      </w:r>
      <w:r w:rsidRPr="00836CE2">
        <w:rPr>
          <w:rFonts w:ascii="Times New Roman" w:hAnsi="Times New Roman" w:cs="Times New Roman"/>
        </w:rPr>
        <w:t xml:space="preserve">Организацию работы по выдаче свидетельств, ведение реестра выданных свидетельств и книги учета выданных свидетельств, передачу реестра выданных свидетельств в Министерство агропромышленного комплекса и продовольствия Свердловской области осуществляет </w:t>
      </w:r>
      <w:r w:rsidR="00772B6A">
        <w:rPr>
          <w:rFonts w:ascii="Times New Roman" w:hAnsi="Times New Roman" w:cs="Times New Roman"/>
        </w:rPr>
        <w:t xml:space="preserve">Управление по городскому хозяйству и жилью </w:t>
      </w:r>
      <w:r w:rsidRPr="00836CE2">
        <w:rPr>
          <w:rFonts w:ascii="Times New Roman" w:hAnsi="Times New Roman" w:cs="Times New Roman"/>
        </w:rPr>
        <w:t>Администрации Артемовского городского округа.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21. При формировании исходных данных для расчета размера социальных выплат: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1) </w:t>
      </w:r>
      <w:r w:rsidR="00772B6A">
        <w:rPr>
          <w:rFonts w:ascii="Times New Roman" w:hAnsi="Times New Roman" w:cs="Times New Roman"/>
        </w:rPr>
        <w:t xml:space="preserve">Управление по городскому хозяйству и жилью </w:t>
      </w:r>
      <w:r w:rsidRPr="00836CE2">
        <w:rPr>
          <w:rFonts w:ascii="Times New Roman" w:hAnsi="Times New Roman" w:cs="Times New Roman"/>
        </w:rPr>
        <w:t xml:space="preserve"> Администрации Артемовского городского округа проверяет документы, послужившие основанием для включения гражданина в список, и, в случае несоответствия их требованиям, изложенным в Типовом </w:t>
      </w:r>
      <w:hyperlink r:id="rId29" w:history="1">
        <w:r w:rsidRPr="00836CE2">
          <w:rPr>
            <w:rFonts w:ascii="Times New Roman" w:hAnsi="Times New Roman" w:cs="Times New Roman"/>
          </w:rPr>
          <w:t>положении</w:t>
        </w:r>
      </w:hyperlink>
      <w:r w:rsidRPr="00836CE2">
        <w:rPr>
          <w:rFonts w:ascii="Times New Roman" w:hAnsi="Times New Roman" w:cs="Times New Roman"/>
        </w:rPr>
        <w:t>, обеспечивает направление этой информации в территориальные органы местного самоуправления Артемовского городского округа, Министерство агропромышленного комплекса и продовольствия Свердловской области;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2) Муниципальное бюджетное учреждение Артемовского городского округа </w:t>
      </w:r>
      <w:r w:rsidR="0089790E">
        <w:rPr>
          <w:rFonts w:ascii="Times New Roman" w:hAnsi="Times New Roman" w:cs="Times New Roman"/>
        </w:rPr>
        <w:t>«</w:t>
      </w:r>
      <w:proofErr w:type="spellStart"/>
      <w:r w:rsidRPr="00836CE2">
        <w:rPr>
          <w:rFonts w:ascii="Times New Roman" w:hAnsi="Times New Roman" w:cs="Times New Roman"/>
        </w:rPr>
        <w:t>Жилкомстрой</w:t>
      </w:r>
      <w:proofErr w:type="spellEnd"/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 xml:space="preserve"> (далее - МБУ АГО </w:t>
      </w:r>
      <w:r w:rsidR="0089790E">
        <w:rPr>
          <w:rFonts w:ascii="Times New Roman" w:hAnsi="Times New Roman" w:cs="Times New Roman"/>
        </w:rPr>
        <w:t>«</w:t>
      </w:r>
      <w:proofErr w:type="spellStart"/>
      <w:r w:rsidRPr="00836CE2">
        <w:rPr>
          <w:rFonts w:ascii="Times New Roman" w:hAnsi="Times New Roman" w:cs="Times New Roman"/>
        </w:rPr>
        <w:t>Жилкомстрой</w:t>
      </w:r>
      <w:proofErr w:type="spellEnd"/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 xml:space="preserve">) проверяет разрешительные документы на строительство жилья, а также документы, подтверждающие стоимость жилья, планируемого к строительству, результаты проверки в виде заключения представляет в </w:t>
      </w:r>
      <w:r w:rsidR="00772B6A">
        <w:rPr>
          <w:rFonts w:ascii="Times New Roman" w:hAnsi="Times New Roman" w:cs="Times New Roman"/>
        </w:rPr>
        <w:t xml:space="preserve">Управление по городскому хозяйству и жилью </w:t>
      </w:r>
      <w:r w:rsidRPr="00836CE2">
        <w:rPr>
          <w:rFonts w:ascii="Times New Roman" w:hAnsi="Times New Roman" w:cs="Times New Roman"/>
        </w:rPr>
        <w:t xml:space="preserve"> Администрации Артемовского городского округа.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22. Социальная выплата используется гражданином на условиях и в порядке, установленном Типовым </w:t>
      </w:r>
      <w:hyperlink r:id="rId30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>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23. Получатель социальной выплаты уведомляется </w:t>
      </w:r>
      <w:r w:rsidR="00772B6A">
        <w:rPr>
          <w:rFonts w:ascii="Times New Roman" w:hAnsi="Times New Roman" w:cs="Times New Roman"/>
        </w:rPr>
        <w:t xml:space="preserve">Управлением  по городскому хозяйству и жилью </w:t>
      </w:r>
      <w:r w:rsidR="00772B6A" w:rsidRPr="00836CE2">
        <w:rPr>
          <w:rFonts w:ascii="Times New Roman" w:hAnsi="Times New Roman" w:cs="Times New Roman"/>
        </w:rPr>
        <w:t xml:space="preserve"> </w:t>
      </w:r>
      <w:r w:rsidRPr="00836CE2">
        <w:rPr>
          <w:rFonts w:ascii="Times New Roman" w:hAnsi="Times New Roman" w:cs="Times New Roman"/>
        </w:rPr>
        <w:t>Администрации Артемовского городского округа о поступлении денежных средств.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24. Получатель социальной выплаты представляет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25. </w:t>
      </w:r>
      <w:r w:rsidR="00772B6A">
        <w:rPr>
          <w:rFonts w:ascii="Times New Roman" w:hAnsi="Times New Roman" w:cs="Times New Roman"/>
        </w:rPr>
        <w:t xml:space="preserve">Управление по городскому хозяйству и жилью </w:t>
      </w:r>
      <w:r w:rsidRPr="00836CE2">
        <w:rPr>
          <w:rFonts w:ascii="Times New Roman" w:hAnsi="Times New Roman" w:cs="Times New Roman"/>
        </w:rPr>
        <w:t xml:space="preserve">Администрации Артемовского городского округа в срок, указанный в соглашении о порядке обслуживания социальных выплат, заключенном с кредитной организацией в соответствии с Типовым </w:t>
      </w:r>
      <w:hyperlink r:id="rId31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>, обеспечивает перечисление денежных средств на банковские счета получателей социальных выплат.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26. Перечисление социальных выплат с банковских счетов получателей социальных выплат производится кредитной организацией в порядке, установленном Типовым </w:t>
      </w:r>
      <w:hyperlink r:id="rId32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>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27. </w:t>
      </w:r>
      <w:proofErr w:type="gramStart"/>
      <w:r w:rsidRPr="00836CE2">
        <w:rPr>
          <w:rFonts w:ascii="Times New Roman" w:hAnsi="Times New Roman" w:cs="Times New Roman"/>
        </w:rPr>
        <w:t xml:space="preserve">Указанные в </w:t>
      </w:r>
      <w:hyperlink r:id="rId33" w:history="1">
        <w:r w:rsidRPr="00836CE2">
          <w:rPr>
            <w:rFonts w:ascii="Times New Roman" w:hAnsi="Times New Roman" w:cs="Times New Roman"/>
          </w:rPr>
          <w:t>пункте 27</w:t>
        </w:r>
      </w:hyperlink>
      <w:r w:rsidRPr="00836CE2">
        <w:rPr>
          <w:rFonts w:ascii="Times New Roman" w:hAnsi="Times New Roman" w:cs="Times New Roman"/>
        </w:rPr>
        <w:t xml:space="preserve"> Типового положения договоры до представления их в кредитную организацию проходят проверку в </w:t>
      </w:r>
      <w:r w:rsidR="00772B6A">
        <w:rPr>
          <w:rFonts w:ascii="Times New Roman" w:hAnsi="Times New Roman" w:cs="Times New Roman"/>
        </w:rPr>
        <w:t xml:space="preserve">Управлении по городскому хозяйству и жилью </w:t>
      </w:r>
      <w:r w:rsidR="00772B6A" w:rsidRPr="00836CE2">
        <w:rPr>
          <w:rFonts w:ascii="Times New Roman" w:hAnsi="Times New Roman" w:cs="Times New Roman"/>
        </w:rPr>
        <w:t xml:space="preserve"> </w:t>
      </w:r>
      <w:r w:rsidRPr="00836CE2">
        <w:rPr>
          <w:rFonts w:ascii="Times New Roman" w:hAnsi="Times New Roman" w:cs="Times New Roman"/>
        </w:rPr>
        <w:t xml:space="preserve">Администрации Артемовского городского округа и в МБУ АГО </w:t>
      </w:r>
      <w:r w:rsidR="0089790E">
        <w:rPr>
          <w:rFonts w:ascii="Times New Roman" w:hAnsi="Times New Roman" w:cs="Times New Roman"/>
        </w:rPr>
        <w:t>«</w:t>
      </w:r>
      <w:proofErr w:type="spellStart"/>
      <w:r w:rsidRPr="00836CE2">
        <w:rPr>
          <w:rFonts w:ascii="Times New Roman" w:hAnsi="Times New Roman" w:cs="Times New Roman"/>
        </w:rPr>
        <w:t>Жилкомстрой</w:t>
      </w:r>
      <w:proofErr w:type="spellEnd"/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 xml:space="preserve"> на предмет соответствия сведений, указанных в них, сведениям, содержащимся в свидетельствах, и их соответствия порядку и условиям, определенным Типовым </w:t>
      </w:r>
      <w:hyperlink r:id="rId34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>.</w:t>
      </w:r>
      <w:proofErr w:type="gramEnd"/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28. После перечисления социальной выплаты подлинник свидетельства с отметкой кредитной организации о произведенной оплате хранится в </w:t>
      </w:r>
      <w:r w:rsidR="00772B6A">
        <w:rPr>
          <w:rFonts w:ascii="Times New Roman" w:hAnsi="Times New Roman" w:cs="Times New Roman"/>
        </w:rPr>
        <w:t xml:space="preserve">Управлении по городскому хозяйству и жилью </w:t>
      </w:r>
      <w:r w:rsidR="00772B6A" w:rsidRPr="00836CE2">
        <w:rPr>
          <w:rFonts w:ascii="Times New Roman" w:hAnsi="Times New Roman" w:cs="Times New Roman"/>
        </w:rPr>
        <w:t xml:space="preserve"> </w:t>
      </w:r>
      <w:r w:rsidRPr="00836CE2">
        <w:rPr>
          <w:rFonts w:ascii="Times New Roman" w:hAnsi="Times New Roman" w:cs="Times New Roman"/>
        </w:rPr>
        <w:t>Администрации Артемовского городского округа в течение 5 лет.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29. Приобретенное или построенное получателем социальной выплаты жилое помещение должно быть: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а) </w:t>
      </w:r>
      <w:proofErr w:type="gramStart"/>
      <w:r w:rsidRPr="00836CE2">
        <w:rPr>
          <w:rFonts w:ascii="Times New Roman" w:hAnsi="Times New Roman" w:cs="Times New Roman"/>
        </w:rPr>
        <w:t>пригодным</w:t>
      </w:r>
      <w:proofErr w:type="gramEnd"/>
      <w:r w:rsidRPr="00836CE2">
        <w:rPr>
          <w:rFonts w:ascii="Times New Roman" w:hAnsi="Times New Roman" w:cs="Times New Roman"/>
        </w:rPr>
        <w:t xml:space="preserve"> для постоянного проживания;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в) не меньше размера, равного учетной норме площади жилого помещения в расчете на 1 члена семьи, установленной на территории Артемовского городского округа.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30. Жилое помещение оформляется в общую собственность всех членов семьи, указанных в свидетельстве.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В случае использования для </w:t>
      </w:r>
      <w:proofErr w:type="spellStart"/>
      <w:r w:rsidRPr="00836CE2">
        <w:rPr>
          <w:rFonts w:ascii="Times New Roman" w:hAnsi="Times New Roman" w:cs="Times New Roman"/>
        </w:rPr>
        <w:t>софинансирования</w:t>
      </w:r>
      <w:proofErr w:type="spellEnd"/>
      <w:r w:rsidRPr="00836CE2">
        <w:rPr>
          <w:rFonts w:ascii="Times New Roman" w:hAnsi="Times New Roman" w:cs="Times New Roman"/>
        </w:rPr>
        <w:t xml:space="preserve">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</w:t>
      </w:r>
      <w:r w:rsidR="00772B6A">
        <w:rPr>
          <w:rFonts w:ascii="Times New Roman" w:hAnsi="Times New Roman" w:cs="Times New Roman"/>
        </w:rPr>
        <w:t xml:space="preserve">Управление по городскому хозяйству и жилью </w:t>
      </w:r>
      <w:r w:rsidR="00772B6A" w:rsidRPr="00836CE2">
        <w:rPr>
          <w:rFonts w:ascii="Times New Roman" w:hAnsi="Times New Roman" w:cs="Times New Roman"/>
        </w:rPr>
        <w:t xml:space="preserve"> </w:t>
      </w:r>
      <w:r w:rsidRPr="00836CE2">
        <w:rPr>
          <w:rFonts w:ascii="Times New Roman" w:hAnsi="Times New Roman" w:cs="Times New Roman"/>
        </w:rPr>
        <w:t>Администрации Артемовского городского округа заверенное в установленном порядке обязательство переоформить после снятия обременения построенное (приобретенное) жилое помещение в общую собственность всех членов семьи, указанных в свидетельстве.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6CE2">
        <w:rPr>
          <w:rFonts w:ascii="Times New Roman" w:hAnsi="Times New Roman" w:cs="Times New Roman"/>
        </w:rPr>
        <w:t xml:space="preserve">В случае использования для </w:t>
      </w:r>
      <w:proofErr w:type="spellStart"/>
      <w:r w:rsidRPr="00836CE2">
        <w:rPr>
          <w:rFonts w:ascii="Times New Roman" w:hAnsi="Times New Roman" w:cs="Times New Roman"/>
        </w:rPr>
        <w:t>софинансирования</w:t>
      </w:r>
      <w:proofErr w:type="spellEnd"/>
      <w:r w:rsidRPr="00836CE2">
        <w:rPr>
          <w:rFonts w:ascii="Times New Roman" w:hAnsi="Times New Roman" w:cs="Times New Roman"/>
        </w:rPr>
        <w:t xml:space="preserve"> строительства (приобретения) жилья средств </w:t>
      </w:r>
      <w:r w:rsidRPr="00836CE2">
        <w:rPr>
          <w:rFonts w:ascii="Times New Roman" w:hAnsi="Times New Roman" w:cs="Times New Roman"/>
        </w:rPr>
        <w:lastRenderedPageBreak/>
        <w:t xml:space="preserve">(части средств) материнского (семейного) капитала оформление построенного (приобретенного) жилого помещения в собственность осуществляется в порядке, установленном </w:t>
      </w:r>
      <w:hyperlink r:id="rId35" w:history="1">
        <w:r w:rsidRPr="00836CE2">
          <w:rPr>
            <w:rFonts w:ascii="Times New Roman" w:hAnsi="Times New Roman" w:cs="Times New Roman"/>
          </w:rPr>
          <w:t>Правилами</w:t>
        </w:r>
      </w:hyperlink>
      <w:r w:rsidRPr="00836CE2">
        <w:rPr>
          <w:rFonts w:ascii="Times New Roman" w:hAnsi="Times New Roman" w:cs="Times New Roman"/>
        </w:rPr>
        <w:t xml:space="preserve">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12.12.2007 </w:t>
      </w:r>
      <w:r w:rsidR="00772B6A">
        <w:rPr>
          <w:rFonts w:ascii="Times New Roman" w:hAnsi="Times New Roman" w:cs="Times New Roman"/>
        </w:rPr>
        <w:t xml:space="preserve">   №</w:t>
      </w:r>
      <w:r w:rsidRPr="00836CE2">
        <w:rPr>
          <w:rFonts w:ascii="Times New Roman" w:hAnsi="Times New Roman" w:cs="Times New Roman"/>
        </w:rPr>
        <w:t xml:space="preserve"> 862 </w:t>
      </w:r>
      <w:r w:rsidR="0089790E">
        <w:rPr>
          <w:rFonts w:ascii="Times New Roman" w:hAnsi="Times New Roman" w:cs="Times New Roman"/>
        </w:rPr>
        <w:t>«</w:t>
      </w:r>
      <w:r w:rsidRPr="00836CE2">
        <w:rPr>
          <w:rFonts w:ascii="Times New Roman" w:hAnsi="Times New Roman" w:cs="Times New Roman"/>
        </w:rPr>
        <w:t>О Правилах направления средств (части средств) материнского (семейного) капитала на улучшение жилищных условий</w:t>
      </w:r>
      <w:r w:rsidR="0089790E">
        <w:rPr>
          <w:rFonts w:ascii="Times New Roman" w:hAnsi="Times New Roman" w:cs="Times New Roman"/>
        </w:rPr>
        <w:t>»</w:t>
      </w:r>
      <w:r w:rsidRPr="00836CE2">
        <w:rPr>
          <w:rFonts w:ascii="Times New Roman" w:hAnsi="Times New Roman" w:cs="Times New Roman"/>
        </w:rPr>
        <w:t>.</w:t>
      </w:r>
      <w:proofErr w:type="gramEnd"/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Построенное получателем жилое помещение обследуется комиссией, созданной постановлением Администраци</w:t>
      </w:r>
      <w:r w:rsidR="0089790E">
        <w:rPr>
          <w:rFonts w:ascii="Times New Roman" w:hAnsi="Times New Roman" w:cs="Times New Roman"/>
        </w:rPr>
        <w:t>и</w:t>
      </w:r>
      <w:r w:rsidRPr="00836CE2">
        <w:rPr>
          <w:rFonts w:ascii="Times New Roman" w:hAnsi="Times New Roman" w:cs="Times New Roman"/>
        </w:rPr>
        <w:t xml:space="preserve"> Артемовского городского округа, с составлением соответствующего акта.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31. Граждане, проживающие в сельской местности, в том числе молодые семьи, молодые специалисты, получившие социальную выплату на строительство (приобретение) жилого помещения, снимаются территориальными органами местного самоуправления Артемовского городского округа с учета нуждающихся в улучшении жилищных условий.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32. В случае предоставления молодой семье (молодому специалисту) социальной выплаты Администрация Артемовского городского округа, член молодой семьи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В случае если получателем социальной выплаты является индивидуальный предприниматель, в том числе глава крестьянского (фермерского) хозяйства, заключается двухсторонний договор.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>Существенными условиями договора являются: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75"/>
      <w:bookmarkEnd w:id="5"/>
      <w:r w:rsidRPr="00836CE2">
        <w:rPr>
          <w:rFonts w:ascii="Times New Roman" w:hAnsi="Times New Roman" w:cs="Times New Roman"/>
        </w:rPr>
        <w:t>а) 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Артемовском городском округе) не менее 5 лет со дня получения социальной выплаты;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б) право Администрации Артемовского городского округа истребовать в судебном порядке от члена молодой семьи (молодого специалиста) средства в размере предоставленной социальной выплаты в случае невыполнения членом молодой семьи (молодым специалистом) обязательства, предусмотренного </w:t>
      </w:r>
      <w:hyperlink w:anchor="P1075" w:history="1">
        <w:r w:rsidRPr="00836CE2">
          <w:rPr>
            <w:rFonts w:ascii="Times New Roman" w:hAnsi="Times New Roman" w:cs="Times New Roman"/>
          </w:rPr>
          <w:t xml:space="preserve">подпунктом </w:t>
        </w:r>
        <w:r w:rsidR="0089790E">
          <w:rPr>
            <w:rFonts w:ascii="Times New Roman" w:hAnsi="Times New Roman" w:cs="Times New Roman"/>
          </w:rPr>
          <w:t>«</w:t>
        </w:r>
        <w:r w:rsidRPr="00836CE2">
          <w:rPr>
            <w:rFonts w:ascii="Times New Roman" w:hAnsi="Times New Roman" w:cs="Times New Roman"/>
          </w:rPr>
          <w:t>а</w:t>
        </w:r>
        <w:r w:rsidR="0089790E">
          <w:rPr>
            <w:rFonts w:ascii="Times New Roman" w:hAnsi="Times New Roman" w:cs="Times New Roman"/>
          </w:rPr>
          <w:t>»</w:t>
        </w:r>
      </w:hyperlink>
      <w:r w:rsidRPr="00836CE2">
        <w:rPr>
          <w:rFonts w:ascii="Times New Roman" w:hAnsi="Times New Roman" w:cs="Times New Roman"/>
        </w:rPr>
        <w:t xml:space="preserve"> настоящего пункта.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33. </w:t>
      </w:r>
      <w:proofErr w:type="gramStart"/>
      <w:r w:rsidRPr="00836CE2">
        <w:rPr>
          <w:rFonts w:ascii="Times New Roman" w:hAnsi="Times New Roman" w:cs="Times New Roman"/>
        </w:rPr>
        <w:t xml:space="preserve">Молодые семьи и молодые специалисты, являющиеся получателями социальных выплат в случае, если соблюдаются условия и требования, установленные Типовым </w:t>
      </w:r>
      <w:hyperlink r:id="rId36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 xml:space="preserve">, но не имеющие собственных (заемных) средств в установленном им размере, имеют право на обеспечение жильем по договорам найма за счет предоставленных Артемовскому городскому округу субсидий на </w:t>
      </w:r>
      <w:proofErr w:type="spellStart"/>
      <w:r w:rsidRPr="00836CE2">
        <w:rPr>
          <w:rFonts w:ascii="Times New Roman" w:hAnsi="Times New Roman" w:cs="Times New Roman"/>
        </w:rPr>
        <w:t>софинансирование</w:t>
      </w:r>
      <w:proofErr w:type="spellEnd"/>
      <w:r w:rsidRPr="00836CE2">
        <w:rPr>
          <w:rFonts w:ascii="Times New Roman" w:hAnsi="Times New Roman" w:cs="Times New Roman"/>
        </w:rPr>
        <w:t xml:space="preserve"> расходных обязательств муниципальных образований на строительство (приобретение) жилья с привлечением средств работодателей.</w:t>
      </w:r>
      <w:proofErr w:type="gramEnd"/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35. </w:t>
      </w:r>
      <w:proofErr w:type="gramStart"/>
      <w:r w:rsidRPr="00836CE2">
        <w:rPr>
          <w:rFonts w:ascii="Times New Roman" w:hAnsi="Times New Roman" w:cs="Times New Roman"/>
        </w:rPr>
        <w:t xml:space="preserve">Молодые семьи и молодые специалисты, являющиеся получателями социальных выплат, но не имеющие собственных (заемных) средств в размере, установленном Типовым </w:t>
      </w:r>
      <w:hyperlink r:id="rId37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 xml:space="preserve">, представляют в Администрацию Артемовского городского округа заявление по форме согласно </w:t>
      </w:r>
      <w:r w:rsidRPr="000A7507">
        <w:rPr>
          <w:rFonts w:ascii="Times New Roman" w:hAnsi="Times New Roman" w:cs="Times New Roman"/>
        </w:rPr>
        <w:t xml:space="preserve">приложению </w:t>
      </w:r>
      <w:r w:rsidR="00772B6A" w:rsidRPr="000A7507">
        <w:rPr>
          <w:rFonts w:ascii="Times New Roman" w:hAnsi="Times New Roman" w:cs="Times New Roman"/>
        </w:rPr>
        <w:t>№</w:t>
      </w:r>
      <w:r w:rsidRPr="000A7507">
        <w:rPr>
          <w:rFonts w:ascii="Times New Roman" w:hAnsi="Times New Roman" w:cs="Times New Roman"/>
        </w:rPr>
        <w:t xml:space="preserve"> 6 к Программе</w:t>
      </w:r>
      <w:r w:rsidRPr="00836CE2">
        <w:rPr>
          <w:rFonts w:ascii="Times New Roman" w:hAnsi="Times New Roman" w:cs="Times New Roman"/>
        </w:rPr>
        <w:t xml:space="preserve">, документы, указанные в </w:t>
      </w:r>
      <w:hyperlink w:anchor="P1038" w:history="1">
        <w:r w:rsidRPr="00836CE2">
          <w:rPr>
            <w:rFonts w:ascii="Times New Roman" w:hAnsi="Times New Roman" w:cs="Times New Roman"/>
          </w:rPr>
          <w:t>пункте 15</w:t>
        </w:r>
      </w:hyperlink>
      <w:r w:rsidRPr="00836CE2">
        <w:rPr>
          <w:rFonts w:ascii="Times New Roman" w:hAnsi="Times New Roman" w:cs="Times New Roman"/>
        </w:rPr>
        <w:t xml:space="preserve"> настоящей подпрограммы, и документ, подтверждающий участие работодателя в </w:t>
      </w:r>
      <w:proofErr w:type="spellStart"/>
      <w:r w:rsidRPr="00836CE2">
        <w:rPr>
          <w:rFonts w:ascii="Times New Roman" w:hAnsi="Times New Roman" w:cs="Times New Roman"/>
        </w:rPr>
        <w:t>софинансировании</w:t>
      </w:r>
      <w:proofErr w:type="spellEnd"/>
      <w:r w:rsidRPr="00836CE2">
        <w:rPr>
          <w:rFonts w:ascii="Times New Roman" w:hAnsi="Times New Roman" w:cs="Times New Roman"/>
        </w:rPr>
        <w:t xml:space="preserve"> строительства (приобретения) жилья для этого заявителя.</w:t>
      </w:r>
      <w:proofErr w:type="gramEnd"/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Рассмотрение заявлений молодых семей и молодых специалистов осуществляется в порядке, установленном </w:t>
      </w:r>
      <w:hyperlink w:anchor="P1040" w:history="1">
        <w:r w:rsidRPr="00836CE2">
          <w:rPr>
            <w:rFonts w:ascii="Times New Roman" w:hAnsi="Times New Roman" w:cs="Times New Roman"/>
          </w:rPr>
          <w:t>пунктами 16</w:t>
        </w:r>
      </w:hyperlink>
      <w:r w:rsidRPr="00836CE2">
        <w:rPr>
          <w:rFonts w:ascii="Times New Roman" w:hAnsi="Times New Roman" w:cs="Times New Roman"/>
        </w:rPr>
        <w:t xml:space="preserve"> - </w:t>
      </w:r>
      <w:hyperlink w:anchor="P1047" w:history="1">
        <w:r w:rsidRPr="00836CE2">
          <w:rPr>
            <w:rFonts w:ascii="Times New Roman" w:hAnsi="Times New Roman" w:cs="Times New Roman"/>
          </w:rPr>
          <w:t>18</w:t>
        </w:r>
      </w:hyperlink>
      <w:r w:rsidRPr="00836CE2">
        <w:rPr>
          <w:rFonts w:ascii="Times New Roman" w:hAnsi="Times New Roman" w:cs="Times New Roman"/>
        </w:rPr>
        <w:t xml:space="preserve"> настоящей подпрограммы.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36. </w:t>
      </w:r>
      <w:proofErr w:type="gramStart"/>
      <w:r w:rsidRPr="00836CE2">
        <w:rPr>
          <w:rFonts w:ascii="Times New Roman" w:hAnsi="Times New Roman" w:cs="Times New Roman"/>
        </w:rPr>
        <w:t xml:space="preserve">Список молодых семей и молодых специалистов, подлежащих обеспечению жильем по договору найма жилого помещения по Артемовскому городскому округу, формируется </w:t>
      </w:r>
      <w:r w:rsidR="00772B6A">
        <w:rPr>
          <w:rFonts w:ascii="Times New Roman" w:hAnsi="Times New Roman" w:cs="Times New Roman"/>
        </w:rPr>
        <w:t xml:space="preserve">Управлением по городскому хозяйству и жилью </w:t>
      </w:r>
      <w:r w:rsidR="00772B6A" w:rsidRPr="00836CE2">
        <w:rPr>
          <w:rFonts w:ascii="Times New Roman" w:hAnsi="Times New Roman" w:cs="Times New Roman"/>
        </w:rPr>
        <w:t xml:space="preserve"> </w:t>
      </w:r>
      <w:r w:rsidRPr="00836CE2">
        <w:rPr>
          <w:rFonts w:ascii="Times New Roman" w:hAnsi="Times New Roman" w:cs="Times New Roman"/>
        </w:rPr>
        <w:t>Администрации Артемовского городского округа и направляется с приложением сведений о привлечении средств бюджета Артемовского городского округа и привлеченных средств работодателей для этих целей в Министерство агропромышленного комплекса и продовольствия Свердловской области в сроки, определенные соглашением</w:t>
      </w:r>
      <w:proofErr w:type="gramEnd"/>
      <w:r w:rsidRPr="00836CE2">
        <w:rPr>
          <w:rFonts w:ascii="Times New Roman" w:hAnsi="Times New Roman" w:cs="Times New Roman"/>
        </w:rPr>
        <w:t>, заключаемым Администрацией Артемовского городского округа и Министерством агропромышленного комплекса и продовольствия Свердловской области.</w:t>
      </w:r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37. </w:t>
      </w:r>
      <w:proofErr w:type="gramStart"/>
      <w:r w:rsidRPr="00836CE2">
        <w:rPr>
          <w:rFonts w:ascii="Times New Roman" w:hAnsi="Times New Roman" w:cs="Times New Roman"/>
        </w:rPr>
        <w:t xml:space="preserve">Работу по организации строительства жилья для предоставления молодым семьям и молодым специалистам по договору найма осуществляет Управление </w:t>
      </w:r>
      <w:r w:rsidR="00772B6A">
        <w:rPr>
          <w:rFonts w:ascii="Times New Roman" w:hAnsi="Times New Roman" w:cs="Times New Roman"/>
        </w:rPr>
        <w:t xml:space="preserve">по </w:t>
      </w:r>
      <w:r w:rsidRPr="00836CE2">
        <w:rPr>
          <w:rFonts w:ascii="Times New Roman" w:hAnsi="Times New Roman" w:cs="Times New Roman"/>
        </w:rPr>
        <w:t>городско</w:t>
      </w:r>
      <w:r w:rsidR="00772B6A">
        <w:rPr>
          <w:rFonts w:ascii="Times New Roman" w:hAnsi="Times New Roman" w:cs="Times New Roman"/>
        </w:rPr>
        <w:t>му</w:t>
      </w:r>
      <w:r w:rsidRPr="00836CE2">
        <w:rPr>
          <w:rFonts w:ascii="Times New Roman" w:hAnsi="Times New Roman" w:cs="Times New Roman"/>
        </w:rPr>
        <w:t xml:space="preserve"> хозяйств</w:t>
      </w:r>
      <w:r w:rsidR="00772B6A">
        <w:rPr>
          <w:rFonts w:ascii="Times New Roman" w:hAnsi="Times New Roman" w:cs="Times New Roman"/>
        </w:rPr>
        <w:t xml:space="preserve">у и жилью </w:t>
      </w:r>
      <w:r w:rsidRPr="00836CE2">
        <w:rPr>
          <w:rFonts w:ascii="Times New Roman" w:hAnsi="Times New Roman" w:cs="Times New Roman"/>
        </w:rPr>
        <w:t xml:space="preserve"> Администрации Артемовского городского округа, работу по приобретению жилья в собственность Артемовского городского округа для предоставления молодым семьям и молодым специалистам по договору найма осуществляет Комитет по управлению муниципальным имуществом Артемовского городского округа.</w:t>
      </w:r>
      <w:proofErr w:type="gramEnd"/>
    </w:p>
    <w:p w:rsidR="007120C9" w:rsidRPr="00836CE2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6CE2">
        <w:rPr>
          <w:rFonts w:ascii="Times New Roman" w:hAnsi="Times New Roman" w:cs="Times New Roman"/>
        </w:rPr>
        <w:t xml:space="preserve">Сведения о характеристике жилого помещения и населенного пункта, в котором планируется </w:t>
      </w:r>
      <w:r w:rsidRPr="00836CE2">
        <w:rPr>
          <w:rFonts w:ascii="Times New Roman" w:hAnsi="Times New Roman" w:cs="Times New Roman"/>
        </w:rPr>
        <w:lastRenderedPageBreak/>
        <w:t xml:space="preserve">приобретение (строительство) жилого помещения для молодых семей и молодых специалистов в Комитет по управлению муниципальным имуществом Артемовского городского округа представляются </w:t>
      </w:r>
      <w:r w:rsidR="00D266A7">
        <w:rPr>
          <w:rFonts w:ascii="Times New Roman" w:hAnsi="Times New Roman" w:cs="Times New Roman"/>
        </w:rPr>
        <w:t xml:space="preserve">Управлением по городскому хозяйству и жилью </w:t>
      </w:r>
      <w:r w:rsidR="00D266A7" w:rsidRPr="00836CE2">
        <w:rPr>
          <w:rFonts w:ascii="Times New Roman" w:hAnsi="Times New Roman" w:cs="Times New Roman"/>
        </w:rPr>
        <w:t xml:space="preserve"> </w:t>
      </w:r>
      <w:r w:rsidRPr="00836CE2">
        <w:rPr>
          <w:rFonts w:ascii="Times New Roman" w:hAnsi="Times New Roman" w:cs="Times New Roman"/>
        </w:rPr>
        <w:t xml:space="preserve">Администрации Артемовского городского округа с учетом требований к ним, установленных </w:t>
      </w:r>
      <w:hyperlink r:id="rId38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 xml:space="preserve"> о предоставлении субсидий на </w:t>
      </w:r>
      <w:proofErr w:type="spellStart"/>
      <w:r w:rsidRPr="00836CE2">
        <w:rPr>
          <w:rFonts w:ascii="Times New Roman" w:hAnsi="Times New Roman" w:cs="Times New Roman"/>
        </w:rPr>
        <w:t>софинансирование</w:t>
      </w:r>
      <w:proofErr w:type="spellEnd"/>
      <w:r w:rsidRPr="00836CE2">
        <w:rPr>
          <w:rFonts w:ascii="Times New Roman" w:hAnsi="Times New Roman" w:cs="Times New Roman"/>
        </w:rPr>
        <w:t xml:space="preserve"> расходных обязательств муниципальных образований по строительству (приобретению</w:t>
      </w:r>
      <w:proofErr w:type="gramEnd"/>
      <w:r w:rsidRPr="00836CE2">
        <w:rPr>
          <w:rFonts w:ascii="Times New Roman" w:hAnsi="Times New Roman" w:cs="Times New Roman"/>
        </w:rPr>
        <w:t xml:space="preserve">) жилья, предоставляемого молодым семьям и молодым специалистам по договору найма жилого помещения </w:t>
      </w:r>
      <w:r w:rsidRPr="000A7507">
        <w:rPr>
          <w:rFonts w:ascii="Times New Roman" w:hAnsi="Times New Roman" w:cs="Times New Roman"/>
        </w:rPr>
        <w:t xml:space="preserve">(Приложение </w:t>
      </w:r>
      <w:r w:rsidR="00D266A7" w:rsidRPr="000A7507">
        <w:rPr>
          <w:rFonts w:ascii="Times New Roman" w:hAnsi="Times New Roman" w:cs="Times New Roman"/>
        </w:rPr>
        <w:t>№</w:t>
      </w:r>
      <w:r w:rsidRPr="000A7507">
        <w:rPr>
          <w:rFonts w:ascii="Times New Roman" w:hAnsi="Times New Roman" w:cs="Times New Roman"/>
        </w:rPr>
        <w:t xml:space="preserve"> 7 к Программе</w:t>
      </w:r>
      <w:r w:rsidRPr="00836CE2">
        <w:rPr>
          <w:rFonts w:ascii="Times New Roman" w:hAnsi="Times New Roman" w:cs="Times New Roman"/>
        </w:rPr>
        <w:t>).</w:t>
      </w:r>
    </w:p>
    <w:p w:rsidR="007120C9" w:rsidRPr="000A7507" w:rsidRDefault="007120C9" w:rsidP="007120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6CE2">
        <w:rPr>
          <w:rFonts w:ascii="Times New Roman" w:hAnsi="Times New Roman" w:cs="Times New Roman"/>
        </w:rPr>
        <w:t xml:space="preserve">38. </w:t>
      </w:r>
      <w:proofErr w:type="gramStart"/>
      <w:r w:rsidRPr="00836CE2">
        <w:rPr>
          <w:rFonts w:ascii="Times New Roman" w:hAnsi="Times New Roman" w:cs="Times New Roman"/>
        </w:rPr>
        <w:t xml:space="preserve">Жилые помещения, приобретенные (построенные) для молодых семей и молодых специалистов, относятся к жилищному фонду коммерческого использования и предоставляются молодым семьям и молодым специалистам в возмездное владение и пользование по договору найма жилого помещения в соответствии с Гражданским </w:t>
      </w:r>
      <w:hyperlink r:id="rId39" w:history="1">
        <w:r w:rsidRPr="00836CE2">
          <w:rPr>
            <w:rFonts w:ascii="Times New Roman" w:hAnsi="Times New Roman" w:cs="Times New Roman"/>
          </w:rPr>
          <w:t>кодексом</w:t>
        </w:r>
      </w:hyperlink>
      <w:r w:rsidRPr="00836CE2">
        <w:rPr>
          <w:rFonts w:ascii="Times New Roman" w:hAnsi="Times New Roman" w:cs="Times New Roman"/>
        </w:rPr>
        <w:t xml:space="preserve"> Российской Федерации и </w:t>
      </w:r>
      <w:hyperlink r:id="rId40" w:history="1">
        <w:r w:rsidRPr="00836CE2">
          <w:rPr>
            <w:rFonts w:ascii="Times New Roman" w:hAnsi="Times New Roman" w:cs="Times New Roman"/>
          </w:rPr>
          <w:t>Положением</w:t>
        </w:r>
      </w:hyperlink>
      <w:r w:rsidRPr="00836CE2">
        <w:rPr>
          <w:rFonts w:ascii="Times New Roman" w:hAnsi="Times New Roman" w:cs="Times New Roman"/>
        </w:rPr>
        <w:t xml:space="preserve"> о предоставлении субсидий на </w:t>
      </w:r>
      <w:proofErr w:type="spellStart"/>
      <w:r w:rsidRPr="00836CE2">
        <w:rPr>
          <w:rFonts w:ascii="Times New Roman" w:hAnsi="Times New Roman" w:cs="Times New Roman"/>
        </w:rPr>
        <w:t>софинансирование</w:t>
      </w:r>
      <w:proofErr w:type="spellEnd"/>
      <w:r w:rsidRPr="00836CE2">
        <w:rPr>
          <w:rFonts w:ascii="Times New Roman" w:hAnsi="Times New Roman" w:cs="Times New Roman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</w:t>
      </w:r>
      <w:proofErr w:type="gramEnd"/>
      <w:r w:rsidRPr="00836CE2">
        <w:rPr>
          <w:rFonts w:ascii="Times New Roman" w:hAnsi="Times New Roman" w:cs="Times New Roman"/>
        </w:rPr>
        <w:t xml:space="preserve"> специалистам по договору найма жилого помещения </w:t>
      </w:r>
      <w:r w:rsidRPr="000A7507">
        <w:rPr>
          <w:rFonts w:ascii="Times New Roman" w:hAnsi="Times New Roman" w:cs="Times New Roman"/>
        </w:rPr>
        <w:t xml:space="preserve">(Приложение </w:t>
      </w:r>
      <w:r w:rsidR="000A7507">
        <w:rPr>
          <w:rFonts w:ascii="Times New Roman" w:hAnsi="Times New Roman" w:cs="Times New Roman"/>
        </w:rPr>
        <w:t xml:space="preserve"> №</w:t>
      </w:r>
      <w:r w:rsidRPr="000A7507">
        <w:rPr>
          <w:rFonts w:ascii="Times New Roman" w:hAnsi="Times New Roman" w:cs="Times New Roman"/>
        </w:rPr>
        <w:t xml:space="preserve"> 7 к Программе).</w:t>
      </w: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Pr="00836CE2" w:rsidRDefault="007120C9" w:rsidP="007120C9">
      <w:pPr>
        <w:pStyle w:val="ConsPlusNormal"/>
        <w:jc w:val="both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20C9" w:rsidRDefault="007120C9" w:rsidP="007120C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F44BD" w:rsidRDefault="00DF44BD"/>
    <w:sectPr w:rsidR="00DF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C9"/>
    <w:rsid w:val="00010623"/>
    <w:rsid w:val="00035F63"/>
    <w:rsid w:val="000A7507"/>
    <w:rsid w:val="001A1BA0"/>
    <w:rsid w:val="00286B7E"/>
    <w:rsid w:val="002B7DF6"/>
    <w:rsid w:val="003532A7"/>
    <w:rsid w:val="003852FF"/>
    <w:rsid w:val="00437B26"/>
    <w:rsid w:val="004E14CC"/>
    <w:rsid w:val="004F06B4"/>
    <w:rsid w:val="005035BC"/>
    <w:rsid w:val="005C1056"/>
    <w:rsid w:val="005D4351"/>
    <w:rsid w:val="00610BAF"/>
    <w:rsid w:val="006B252B"/>
    <w:rsid w:val="007120C9"/>
    <w:rsid w:val="00772B6A"/>
    <w:rsid w:val="0089790E"/>
    <w:rsid w:val="008E3440"/>
    <w:rsid w:val="00951F05"/>
    <w:rsid w:val="009E7F9A"/>
    <w:rsid w:val="00AB3DFE"/>
    <w:rsid w:val="00AD21D2"/>
    <w:rsid w:val="00D00D2B"/>
    <w:rsid w:val="00D266A7"/>
    <w:rsid w:val="00D307BD"/>
    <w:rsid w:val="00D40BDA"/>
    <w:rsid w:val="00DF44BD"/>
    <w:rsid w:val="00E60364"/>
    <w:rsid w:val="00EE1A9A"/>
    <w:rsid w:val="00E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0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0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2925C6A10F7577CF5941D77723710013E9454EC1C0D943FFE060D664013F7D0C09FCAC9A399167JAa7J" TargetMode="External"/><Relationship Id="rId13" Type="http://schemas.openxmlformats.org/officeDocument/2006/relationships/hyperlink" Target="consultantplus://offline/ref=712925C6A10F7577CF5941D77723710013E9454EC1C0D943FFE060D664013F7D0C09FCAC9A399460JAaDJ" TargetMode="External"/><Relationship Id="rId18" Type="http://schemas.openxmlformats.org/officeDocument/2006/relationships/hyperlink" Target="consultantplus://offline/ref=712925C6A10F7577CF5941D77723710013E9454EC1C0D943FFE060D664013F7D0C09FCAC9A399167JAa7J" TargetMode="External"/><Relationship Id="rId26" Type="http://schemas.openxmlformats.org/officeDocument/2006/relationships/hyperlink" Target="consultantplus://offline/ref=712925C6A10F7577CF5941D77723710013E9454EC1C0D943FFE060D664013F7D0C09FCAC9A399167JAa7J" TargetMode="External"/><Relationship Id="rId39" Type="http://schemas.openxmlformats.org/officeDocument/2006/relationships/hyperlink" Target="consultantplus://offline/ref=712925C6A10F7577CF5941D77723710013E7424CC1C3D943FFE060D664J0a1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2925C6A10F7577CF5941D77723710013E9454EC1C0D943FFE060D664013F7D0C09FCAC9A3DJ9a5J" TargetMode="External"/><Relationship Id="rId34" Type="http://schemas.openxmlformats.org/officeDocument/2006/relationships/hyperlink" Target="consultantplus://offline/ref=712925C6A10F7577CF5941D77723710013E9454EC1C0D943FFE060D664013F7D0C09FCA49CJ3a8J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712925C6A10F7577CF5941D77723710013E9454EC1C0D943FFE060D664013F7D0C09FCAC9A399167JAa7J" TargetMode="External"/><Relationship Id="rId12" Type="http://schemas.openxmlformats.org/officeDocument/2006/relationships/hyperlink" Target="consultantplus://offline/ref=712925C6A10F7577CF5941D77723710013E9454EC1C0D943FFE060D664013F7D0C09FCAC9A3AJ9a7J" TargetMode="External"/><Relationship Id="rId17" Type="http://schemas.openxmlformats.org/officeDocument/2006/relationships/hyperlink" Target="consultantplus://offline/ref=712925C6A10F7577CF5941D77723710013E9454EC1C0D943FFE060D664013F7D0C09FCA49CJ3a8J" TargetMode="External"/><Relationship Id="rId25" Type="http://schemas.openxmlformats.org/officeDocument/2006/relationships/hyperlink" Target="consultantplus://offline/ref=712925C6A10F7577CF5941D77723710013E9454EC1C0D943FFE060D664013F7D0C09FCAC9A399167JAa7J" TargetMode="External"/><Relationship Id="rId33" Type="http://schemas.openxmlformats.org/officeDocument/2006/relationships/hyperlink" Target="consultantplus://offline/ref=712925C6A10F7577CF5941D77723710013E9454EC1C0D943FFE060D664013F7D0C09FCAC9A3BJ9a3J" TargetMode="External"/><Relationship Id="rId38" Type="http://schemas.openxmlformats.org/officeDocument/2006/relationships/hyperlink" Target="consultantplus://offline/ref=712925C6A10F7577CF5941D77723710013E9454EC1C0D943FFE060D664013F7D0C09FCAC9A399460JAa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2925C6A10F7577CF5941D77723710013E9454EC1C0D943FFE060D664013F7D0C09FCAC9A399167JAa7J" TargetMode="External"/><Relationship Id="rId20" Type="http://schemas.openxmlformats.org/officeDocument/2006/relationships/hyperlink" Target="consultantplus://offline/ref=712925C6A10F7577CF5941D77723710013E9454EC1C0D943FFE060D664013F7D0C09FCAC9A3AJ9a7J" TargetMode="External"/><Relationship Id="rId29" Type="http://schemas.openxmlformats.org/officeDocument/2006/relationships/hyperlink" Target="consultantplus://offline/ref=712925C6A10F7577CF5941D77723710013E9454EC1C0D943FFE060D664013F7D0C09FCA49CJ3a8J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2925C6A10F7577CF5941D77723710013E9454EC1C0D943FFE060D664013F7D0C09FCAC9A399167JAa7J" TargetMode="External"/><Relationship Id="rId11" Type="http://schemas.openxmlformats.org/officeDocument/2006/relationships/hyperlink" Target="consultantplus://offline/ref=712925C6A10F7577CF5941D77723710013E9454EC1C0D943FFE060D664013F7D0C09FCAC9A3DJ9a2J" TargetMode="External"/><Relationship Id="rId24" Type="http://schemas.openxmlformats.org/officeDocument/2006/relationships/hyperlink" Target="consultantplus://offline/ref=712925C6A10F7577CF5941D77723710013E9454EC1C0D943FFE060D664013F7D0C09FCAC9A3EJ9a4J" TargetMode="External"/><Relationship Id="rId32" Type="http://schemas.openxmlformats.org/officeDocument/2006/relationships/hyperlink" Target="consultantplus://offline/ref=712925C6A10F7577CF5941D77723710013E9454EC1C0D943FFE060D664013F7D0C09FCA49CJ3a8J" TargetMode="External"/><Relationship Id="rId37" Type="http://schemas.openxmlformats.org/officeDocument/2006/relationships/hyperlink" Target="consultantplus://offline/ref=712925C6A10F7577CF5941D77723710013E9454EC1C0D943FFE060D664013F7D0C09FCA49CJ3a8J" TargetMode="External"/><Relationship Id="rId40" Type="http://schemas.openxmlformats.org/officeDocument/2006/relationships/hyperlink" Target="consultantplus://offline/ref=712925C6A10F7577CF5941D77723710013E9454EC1C0D943FFE060D664013F7D0C09FCAC9A399460JAaDJ" TargetMode="External"/><Relationship Id="rId5" Type="http://schemas.openxmlformats.org/officeDocument/2006/relationships/hyperlink" Target="consultantplus://offline/ref=712925C6A10F7577CF5941D77723710013E9454EC1C0D943FFE060D664013F7D0C09FCAC9A399167JAa7J" TargetMode="External"/><Relationship Id="rId15" Type="http://schemas.openxmlformats.org/officeDocument/2006/relationships/hyperlink" Target="consultantplus://offline/ref=712925C6A10F7577CF5941D77723710013E7424CC3C4D943FFE060D664013F7D0C09FCAC9A399260JAa4J" TargetMode="External"/><Relationship Id="rId23" Type="http://schemas.openxmlformats.org/officeDocument/2006/relationships/hyperlink" Target="consultantplus://offline/ref=712925C6A10F7577CF5941D77723710013E9454EC1C0D943FFE060D664013F7D0C09FCAC9A39J9a5J" TargetMode="External"/><Relationship Id="rId28" Type="http://schemas.openxmlformats.org/officeDocument/2006/relationships/hyperlink" Target="consultantplus://offline/ref=712925C6A10F7577CF5941D77723710013E9454EC1C0D943FFE060D664013F7D0C09FCA49CJ3a8J" TargetMode="External"/><Relationship Id="rId36" Type="http://schemas.openxmlformats.org/officeDocument/2006/relationships/hyperlink" Target="consultantplus://offline/ref=712925C6A10F7577CF5941D77723710013E9454EC1C0D943FFE060D664013F7D0C09FCA49CJ3a8J" TargetMode="External"/><Relationship Id="rId10" Type="http://schemas.openxmlformats.org/officeDocument/2006/relationships/hyperlink" Target="consultantplus://offline/ref=712925C6A10F7577CF5941D77723710013E9454EC1C0D943FFE060D664013F7D0C09FCA49CJ3a8J" TargetMode="External"/><Relationship Id="rId19" Type="http://schemas.openxmlformats.org/officeDocument/2006/relationships/hyperlink" Target="consultantplus://offline/ref=712925C6A10F7577CF5941D77723710013E9454EC1C0D943FFE060D664013F7D0C09FCA49DJ3aBJ" TargetMode="External"/><Relationship Id="rId31" Type="http://schemas.openxmlformats.org/officeDocument/2006/relationships/hyperlink" Target="consultantplus://offline/ref=712925C6A10F7577CF5941D77723710013E9454EC1C0D943FFE060D664013F7D0C09FCA49CJ3a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2925C6A10F7577CF5941D77723710013E9454EC1C0D943FFE060D664013F7D0C09FCAC9A399167JAa7J" TargetMode="External"/><Relationship Id="rId14" Type="http://schemas.openxmlformats.org/officeDocument/2006/relationships/hyperlink" Target="consultantplus://offline/ref=712925C6A10F7577CF5941D77723710013E9454EC1C0D943FFE060D664013F7D0C09FCAC9A399167JAa7J" TargetMode="External"/><Relationship Id="rId22" Type="http://schemas.openxmlformats.org/officeDocument/2006/relationships/hyperlink" Target="consultantplus://offline/ref=712925C6A10F7577CF5941D77723710013E9454EC1C0D943FFE060D664013F7D0C09FCAC9A3CJ9a4J" TargetMode="External"/><Relationship Id="rId27" Type="http://schemas.openxmlformats.org/officeDocument/2006/relationships/hyperlink" Target="consultantplus://offline/ref=712925C6A10F7577CF5941D77723710013E9454EC1C0D943FFE060D664013F7D0C09FCAC9A399465JAaCJ" TargetMode="External"/><Relationship Id="rId30" Type="http://schemas.openxmlformats.org/officeDocument/2006/relationships/hyperlink" Target="consultantplus://offline/ref=712925C6A10F7577CF5941D77723710013E9454EC1C0D943FFE060D664013F7D0C09FCA49CJ3a8J" TargetMode="External"/><Relationship Id="rId35" Type="http://schemas.openxmlformats.org/officeDocument/2006/relationships/hyperlink" Target="consultantplus://offline/ref=712925C6A10F7577CF5941D77723710013E64445C2CCD943FFE060D664013F7D0C09FCAC9A399161JA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Дель</dc:creator>
  <cp:keywords/>
  <dc:description/>
  <cp:lastModifiedBy>Анна В. Дель</cp:lastModifiedBy>
  <cp:revision>5</cp:revision>
  <dcterms:created xsi:type="dcterms:W3CDTF">2017-08-12T09:25:00Z</dcterms:created>
  <dcterms:modified xsi:type="dcterms:W3CDTF">2017-08-14T06:54:00Z</dcterms:modified>
</cp:coreProperties>
</file>