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2" w:rsidRDefault="005E2EBF" w:rsidP="00954D82">
      <w:pPr>
        <w:jc w:val="center"/>
      </w:pPr>
      <w:r>
        <w:rPr>
          <w:sz w:val="20"/>
        </w:rPr>
        <w:br/>
      </w:r>
    </w:p>
    <w:tbl>
      <w:tblPr>
        <w:tblpPr w:leftFromText="180" w:rightFromText="180" w:vertAnchor="page" w:horzAnchor="margin" w:tblpY="1006"/>
        <w:tblW w:w="0" w:type="auto"/>
        <w:tblLook w:val="0000" w:firstRow="0" w:lastRow="0" w:firstColumn="0" w:lastColumn="0" w:noHBand="0" w:noVBand="0"/>
      </w:tblPr>
      <w:tblGrid>
        <w:gridCol w:w="3086"/>
        <w:gridCol w:w="1958"/>
        <w:gridCol w:w="4453"/>
      </w:tblGrid>
      <w:tr w:rsidR="00954D82" w:rsidRPr="00862282" w:rsidTr="0029320A">
        <w:tc>
          <w:tcPr>
            <w:tcW w:w="3190" w:type="dxa"/>
          </w:tcPr>
          <w:p w:rsidR="00954D82" w:rsidRPr="00862282" w:rsidRDefault="00954D82" w:rsidP="0029320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:rsidR="00954D82" w:rsidRPr="00862282" w:rsidRDefault="00954D82" w:rsidP="0029320A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954D82" w:rsidRPr="00E73F09" w:rsidRDefault="00954D82" w:rsidP="0029320A">
            <w:pPr>
              <w:widowControl w:val="0"/>
              <w:shd w:val="clear" w:color="auto" w:fill="FFFFFF"/>
              <w:tabs>
                <w:tab w:val="left" w:pos="7751"/>
              </w:tabs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62282"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  <w:p w:rsidR="00954D82" w:rsidRPr="00862282" w:rsidRDefault="00954D82" w:rsidP="0029320A">
            <w:pPr>
              <w:widowControl w:val="0"/>
              <w:shd w:val="clear" w:color="auto" w:fill="FFFFFF"/>
              <w:tabs>
                <w:tab w:val="left" w:pos="7751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  <w:t>УТВЕРЖДЕН</w:t>
            </w:r>
          </w:p>
          <w:p w:rsidR="00954D82" w:rsidRPr="00862282" w:rsidRDefault="00954D82" w:rsidP="0029320A">
            <w:pPr>
              <w:widowControl w:val="0"/>
              <w:shd w:val="clear" w:color="auto" w:fill="FFFFFF"/>
              <w:tabs>
                <w:tab w:val="left" w:pos="7751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  <w:r w:rsidRPr="00862282"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  <w:t xml:space="preserve">постановлением Администрации </w:t>
            </w:r>
          </w:p>
          <w:p w:rsidR="00954D82" w:rsidRPr="00862282" w:rsidRDefault="00954D82" w:rsidP="0029320A">
            <w:pPr>
              <w:widowControl w:val="0"/>
              <w:shd w:val="clear" w:color="auto" w:fill="FFFFFF"/>
              <w:tabs>
                <w:tab w:val="left" w:pos="7751"/>
              </w:tabs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  <w:r w:rsidRPr="00862282"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  <w:t xml:space="preserve">Артемовского городского округа </w:t>
            </w:r>
          </w:p>
          <w:p w:rsidR="00954D82" w:rsidRPr="00862282" w:rsidRDefault="00954D82" w:rsidP="0029320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62282"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  <w:t>от                                  №         -ПА</w:t>
            </w:r>
          </w:p>
        </w:tc>
      </w:tr>
    </w:tbl>
    <w:p w:rsidR="00954D82" w:rsidRPr="00862282" w:rsidRDefault="00954D82" w:rsidP="00954D82">
      <w:pPr>
        <w:rPr>
          <w:rFonts w:ascii="Liberation Serif" w:hAnsi="Liberation Serif" w:cs="Liberation Serif"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  <w:t xml:space="preserve">Штат постоянно действующего </w:t>
      </w:r>
      <w:r w:rsidRPr="00632FDC">
        <w:rPr>
          <w:rFonts w:ascii="Liberation Serif" w:hAnsi="Liberation Serif" w:cs="Liberation Serif"/>
          <w:b/>
          <w:sz w:val="28"/>
          <w:szCs w:val="28"/>
        </w:rPr>
        <w:t>орган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Pr="00632FDC">
        <w:rPr>
          <w:rFonts w:ascii="Liberation Serif" w:hAnsi="Liberation Serif" w:cs="Liberation Serif"/>
          <w:b/>
          <w:sz w:val="28"/>
          <w:szCs w:val="28"/>
        </w:rPr>
        <w:t xml:space="preserve"> управления </w:t>
      </w:r>
      <w:proofErr w:type="gramStart"/>
      <w:r w:rsidRPr="00632FDC">
        <w:rPr>
          <w:rFonts w:ascii="Liberation Serif" w:hAnsi="Liberation Serif" w:cs="Liberation Serif"/>
          <w:b/>
          <w:sz w:val="28"/>
          <w:szCs w:val="28"/>
        </w:rPr>
        <w:t>Артемовского  городского</w:t>
      </w:r>
      <w:proofErr w:type="gramEnd"/>
      <w:r w:rsidRPr="00632FDC">
        <w:rPr>
          <w:rFonts w:ascii="Liberation Serif" w:hAnsi="Liberation Serif" w:cs="Liberation Serif"/>
          <w:b/>
          <w:sz w:val="28"/>
          <w:szCs w:val="28"/>
        </w:rPr>
        <w:t xml:space="preserve"> звена Свердловской областной подсистемы единой государственной системы предупреждения и ликвидации чрезвычайных ситуаций,  специально уполномоченн</w:t>
      </w:r>
      <w:r>
        <w:rPr>
          <w:rFonts w:ascii="Liberation Serif" w:hAnsi="Liberation Serif" w:cs="Liberation Serif"/>
          <w:b/>
          <w:sz w:val="28"/>
          <w:szCs w:val="28"/>
        </w:rPr>
        <w:t>ый</w:t>
      </w:r>
      <w:r w:rsidRPr="00632FDC">
        <w:rPr>
          <w:rFonts w:ascii="Liberation Serif" w:hAnsi="Liberation Serif" w:cs="Liberation Serif"/>
          <w:b/>
          <w:sz w:val="28"/>
          <w:szCs w:val="28"/>
        </w:rPr>
        <w:t xml:space="preserve"> на решение задач в области защиты от чрезвычайных ситуаций на территории Артемовского городского округа</w:t>
      </w: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620"/>
        <w:gridCol w:w="3163"/>
      </w:tblGrid>
      <w:tr w:rsidR="00954D82" w:rsidTr="0029320A">
        <w:tc>
          <w:tcPr>
            <w:tcW w:w="704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20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63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Количество штатных единиц</w:t>
            </w:r>
          </w:p>
        </w:tc>
      </w:tr>
      <w:tr w:rsidR="00954D82" w:rsidTr="0029320A">
        <w:tc>
          <w:tcPr>
            <w:tcW w:w="704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0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отделом</w:t>
            </w:r>
          </w:p>
        </w:tc>
        <w:tc>
          <w:tcPr>
            <w:tcW w:w="3163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54D82" w:rsidTr="0029320A">
        <w:tc>
          <w:tcPr>
            <w:tcW w:w="704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0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  <w:tc>
          <w:tcPr>
            <w:tcW w:w="3163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54D82" w:rsidTr="0029320A">
        <w:tc>
          <w:tcPr>
            <w:tcW w:w="704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0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63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954D82" w:rsidTr="0029320A">
        <w:tc>
          <w:tcPr>
            <w:tcW w:w="704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0" w:type="dxa"/>
          </w:tcPr>
          <w:p w:rsid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Старший инспектор</w:t>
            </w:r>
          </w:p>
        </w:tc>
        <w:tc>
          <w:tcPr>
            <w:tcW w:w="3163" w:type="dxa"/>
          </w:tcPr>
          <w:p w:rsidR="00954D82" w:rsidRPr="00954D82" w:rsidRDefault="00954D82" w:rsidP="0029320A">
            <w:pPr>
              <w:widowControl w:val="0"/>
              <w:jc w:val="center"/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</w:pPr>
            <w:r w:rsidRPr="00954D82">
              <w:rPr>
                <w:rFonts w:ascii="Liberation Serif" w:hAnsi="Liberation Serif" w:cs="Liberation Serif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4D82" w:rsidRPr="00954D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</w:pPr>
    </w:p>
    <w:p w:rsidR="00954D82" w:rsidRPr="00862282" w:rsidRDefault="00954D82" w:rsidP="00954D82">
      <w:pPr>
        <w:widowControl w:val="0"/>
        <w:ind w:firstLine="73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73724" w:rsidRDefault="00D73724" w:rsidP="00954D82">
      <w:pPr>
        <w:jc w:val="center"/>
      </w:pPr>
    </w:p>
    <w:sectPr w:rsidR="00D73724" w:rsidSect="00954D82">
      <w:pgSz w:w="11907" w:h="16839" w:code="9"/>
      <w:pgMar w:top="720" w:right="850" w:bottom="720" w:left="1560" w:header="0" w:footer="0" w:gutter="0"/>
      <w:paperSrc w:first="7"/>
      <w:cols w:space="708"/>
      <w:vAlign w:val="both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BF"/>
    <w:rsid w:val="00332D6D"/>
    <w:rsid w:val="005E2EBF"/>
    <w:rsid w:val="00666574"/>
    <w:rsid w:val="00954D82"/>
    <w:rsid w:val="00987BDF"/>
    <w:rsid w:val="00A678D4"/>
    <w:rsid w:val="00A91552"/>
    <w:rsid w:val="00CC6ADF"/>
    <w:rsid w:val="00D73724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0791-37A1-4176-9BDF-F47B82C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7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E2EBF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E2EBF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2EBF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CC6AD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C6A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AD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5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2</cp:revision>
  <cp:lastPrinted>2023-06-09T03:58:00Z</cp:lastPrinted>
  <dcterms:created xsi:type="dcterms:W3CDTF">2023-06-09T03:59:00Z</dcterms:created>
  <dcterms:modified xsi:type="dcterms:W3CDTF">2023-06-09T03:59:00Z</dcterms:modified>
</cp:coreProperties>
</file>