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DD" w:rsidRPr="00917842" w:rsidRDefault="00EC75DD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Pr="00917842" w:rsidRDefault="00121362" w:rsidP="00B101B4">
      <w:pPr>
        <w:pStyle w:val="ConsPlusTitle"/>
        <w:jc w:val="center"/>
        <w:rPr>
          <w:i/>
          <w:sz w:val="36"/>
          <w:szCs w:val="36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Pr="00121362" w:rsidRDefault="00121362" w:rsidP="00B101B4">
      <w:pPr>
        <w:pStyle w:val="ConsPlusTitle"/>
        <w:jc w:val="center"/>
        <w:rPr>
          <w:i/>
          <w:sz w:val="36"/>
          <w:szCs w:val="36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EC75DD" w:rsidRPr="00121362" w:rsidRDefault="00EC75DD" w:rsidP="00B101B4">
      <w:pPr>
        <w:pStyle w:val="ConsPlusTitle"/>
        <w:jc w:val="center"/>
        <w:rPr>
          <w:i/>
          <w:sz w:val="36"/>
          <w:szCs w:val="36"/>
        </w:rPr>
      </w:pPr>
    </w:p>
    <w:p w:rsidR="00B101B4" w:rsidRPr="00E748A1" w:rsidRDefault="00B101B4" w:rsidP="00B101B4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>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</w:t>
      </w:r>
    </w:p>
    <w:p w:rsidR="00B101B4" w:rsidRPr="00E748A1" w:rsidRDefault="00B101B4" w:rsidP="00B101B4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r w:rsidRPr="00E748A1">
        <w:rPr>
          <w:i/>
          <w:szCs w:val="28"/>
        </w:rPr>
        <w:t>коронавирусной инфекции (2019-</w:t>
      </w:r>
      <w:r w:rsidRPr="00E748A1">
        <w:rPr>
          <w:i/>
          <w:szCs w:val="28"/>
          <w:lang w:val="en-US"/>
        </w:rPr>
        <w:t>n</w:t>
      </w:r>
      <w:r w:rsidRPr="00E748A1">
        <w:rPr>
          <w:i/>
          <w:szCs w:val="28"/>
        </w:rPr>
        <w:t>CоV)»</w:t>
      </w:r>
    </w:p>
    <w:p w:rsidR="002E093A" w:rsidRDefault="002E093A" w:rsidP="00FB01E2">
      <w:pPr>
        <w:pStyle w:val="ConsPlusTitle"/>
        <w:jc w:val="center"/>
        <w:rPr>
          <w:i/>
          <w:sz w:val="24"/>
          <w:szCs w:val="24"/>
        </w:rPr>
      </w:pP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3719BB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Указом    Губернатора    Свердловской    области   от   </w:t>
      </w:r>
      <w:r w:rsidR="00E70D8E">
        <w:rPr>
          <w:rFonts w:ascii="Liberation Serif" w:hAnsi="Liberation Serif" w:cs="Arial"/>
          <w:sz w:val="28"/>
          <w:szCs w:val="28"/>
        </w:rPr>
        <w:t>2</w:t>
      </w:r>
      <w:r w:rsidR="00EF013C">
        <w:rPr>
          <w:rFonts w:ascii="Liberation Serif" w:hAnsi="Liberation Serif" w:cs="Arial"/>
          <w:sz w:val="28"/>
          <w:szCs w:val="28"/>
        </w:rPr>
        <w:t>7</w:t>
      </w:r>
      <w:r w:rsidR="0094320A">
        <w:rPr>
          <w:rFonts w:ascii="Liberation Serif" w:hAnsi="Liberation Serif" w:cs="Arial"/>
          <w:sz w:val="28"/>
          <w:szCs w:val="28"/>
        </w:rPr>
        <w:t>.10</w:t>
      </w:r>
      <w:r w:rsidR="00320A4D" w:rsidRPr="003719BB">
        <w:rPr>
          <w:rFonts w:ascii="Liberation Serif" w:hAnsi="Liberation Serif" w:cs="Arial"/>
          <w:sz w:val="28"/>
          <w:szCs w:val="28"/>
        </w:rPr>
        <w:t>.202</w:t>
      </w:r>
      <w:r w:rsidR="00710169" w:rsidRPr="003719BB">
        <w:rPr>
          <w:rFonts w:ascii="Liberation Serif" w:hAnsi="Liberation Serif" w:cs="Arial"/>
          <w:sz w:val="28"/>
          <w:szCs w:val="28"/>
        </w:rPr>
        <w:t>1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 № </w:t>
      </w:r>
      <w:r w:rsidR="00EF013C">
        <w:rPr>
          <w:rFonts w:ascii="Liberation Serif" w:hAnsi="Liberation Serif" w:cs="Arial"/>
          <w:sz w:val="28"/>
          <w:szCs w:val="28"/>
        </w:rPr>
        <w:t>616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Pr="003719BB">
        <w:rPr>
          <w:rFonts w:ascii="Liberation Serif" w:hAnsi="Liberation Serif" w:cs="Arial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3719BB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3719BB">
        <w:rPr>
          <w:szCs w:val="28"/>
        </w:rPr>
        <w:t>ПОСТАНОВЛЯЮ:</w:t>
      </w:r>
    </w:p>
    <w:p w:rsidR="00BF566B" w:rsidRPr="003719BB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3719BB">
        <w:rPr>
          <w:rFonts w:ascii="Liberation Serif" w:hAnsi="Liberation Serif" w:cs="Arial"/>
          <w:sz w:val="28"/>
          <w:szCs w:val="28"/>
        </w:rPr>
        <w:t>от 20</w:t>
      </w:r>
      <w:r w:rsidRPr="003719BB">
        <w:rPr>
          <w:rFonts w:ascii="Liberation Serif" w:hAnsi="Liberation Serif" w:cs="Arial"/>
          <w:sz w:val="28"/>
          <w:szCs w:val="28"/>
        </w:rPr>
        <w:t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911122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Pr="003719BB">
        <w:rPr>
          <w:rFonts w:ascii="Liberation Serif" w:hAnsi="Liberation Serif" w:cs="Arial"/>
          <w:sz w:val="28"/>
          <w:szCs w:val="28"/>
        </w:rPr>
        <w:t>(2019-nCоV</w:t>
      </w:r>
      <w:r w:rsidR="00696BE7" w:rsidRPr="003719BB">
        <w:rPr>
          <w:rFonts w:ascii="Liberation Serif" w:hAnsi="Liberation Serif" w:cs="Arial"/>
          <w:sz w:val="28"/>
          <w:szCs w:val="28"/>
        </w:rPr>
        <w:t>)»</w:t>
      </w:r>
      <w:r w:rsidR="00BA2CCB" w:rsidRPr="003719BB">
        <w:rPr>
          <w:rFonts w:ascii="Liberation Serif" w:hAnsi="Liberation Serif" w:cs="Arial"/>
          <w:sz w:val="28"/>
          <w:szCs w:val="28"/>
        </w:rPr>
        <w:t>,</w:t>
      </w:r>
      <w:r w:rsidR="00A175E6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>с изменениями, внесенными постановлени</w:t>
      </w:r>
      <w:r w:rsidR="00874ABE" w:rsidRPr="003719BB">
        <w:rPr>
          <w:rFonts w:ascii="Liberation Serif" w:hAnsi="Liberation Serif" w:cs="Arial"/>
          <w:sz w:val="28"/>
          <w:szCs w:val="28"/>
        </w:rPr>
        <w:t>ями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Администрации Артемовского </w:t>
      </w:r>
      <w:r w:rsidR="0073162C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городского </w:t>
      </w:r>
      <w:r w:rsidR="005F7255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="007B3114" w:rsidRPr="003719BB">
        <w:rPr>
          <w:rFonts w:ascii="Liberation Serif" w:hAnsi="Liberation Serif" w:cs="Arial"/>
          <w:sz w:val="28"/>
          <w:szCs w:val="28"/>
        </w:rPr>
        <w:t xml:space="preserve">округа </w:t>
      </w:r>
      <w:r w:rsidR="00CF63D4" w:rsidRPr="003719BB">
        <w:rPr>
          <w:rFonts w:ascii="Liberation Serif" w:hAnsi="Liberation Serif" w:cs="Arial"/>
          <w:sz w:val="28"/>
          <w:szCs w:val="28"/>
        </w:rPr>
        <w:t xml:space="preserve">от 09.06.2020 № 601-ПА,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от 15.06.2020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№ 613-ПА, </w:t>
      </w:r>
      <w:r w:rsidR="003F43D0" w:rsidRPr="003719BB">
        <w:rPr>
          <w:rFonts w:ascii="Liberation Serif" w:hAnsi="Liberation Serif" w:cs="Arial"/>
          <w:sz w:val="28"/>
          <w:szCs w:val="28"/>
        </w:rPr>
        <w:t>от 23.06.2020</w:t>
      </w:r>
      <w:r w:rsidR="00514A0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903B9" w:rsidRPr="003719BB">
        <w:rPr>
          <w:rFonts w:ascii="Liberation Serif" w:hAnsi="Liberation Serif" w:cs="Arial"/>
          <w:sz w:val="28"/>
          <w:szCs w:val="28"/>
        </w:rPr>
        <w:t>№ 6</w:t>
      </w:r>
      <w:r w:rsidR="00804424" w:rsidRPr="003719BB">
        <w:rPr>
          <w:rFonts w:ascii="Liberation Serif" w:hAnsi="Liberation Serif" w:cs="Arial"/>
          <w:sz w:val="28"/>
          <w:szCs w:val="28"/>
        </w:rPr>
        <w:t>21</w:t>
      </w:r>
      <w:r w:rsidR="007903B9" w:rsidRPr="003719BB">
        <w:rPr>
          <w:rFonts w:ascii="Liberation Serif" w:hAnsi="Liberation Serif" w:cs="Arial"/>
          <w:sz w:val="28"/>
          <w:szCs w:val="28"/>
        </w:rPr>
        <w:t xml:space="preserve">-ПА, </w:t>
      </w:r>
      <w:r w:rsidR="009A5627" w:rsidRPr="003719BB">
        <w:rPr>
          <w:rFonts w:ascii="Liberation Serif" w:hAnsi="Liberation Serif" w:cs="Arial"/>
          <w:sz w:val="28"/>
          <w:szCs w:val="28"/>
        </w:rPr>
        <w:t xml:space="preserve">от 25.06.2020 № 623-ПА,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от 30.06.2020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№ 637-ПА, </w:t>
      </w:r>
      <w:r w:rsidR="003122FF" w:rsidRPr="003719BB">
        <w:rPr>
          <w:rFonts w:ascii="Liberation Serif" w:hAnsi="Liberation Serif" w:cs="Arial"/>
          <w:sz w:val="28"/>
          <w:szCs w:val="28"/>
        </w:rPr>
        <w:t>от 07.07.2020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DE19F4" w:rsidRPr="003719BB">
        <w:rPr>
          <w:rFonts w:ascii="Liberation Serif" w:hAnsi="Liberation Serif" w:cs="Arial"/>
          <w:sz w:val="28"/>
          <w:szCs w:val="28"/>
        </w:rPr>
        <w:t xml:space="preserve">№ 664-ПА, </w:t>
      </w:r>
      <w:r w:rsidR="006B2988" w:rsidRPr="003719BB">
        <w:rPr>
          <w:rFonts w:ascii="Liberation Serif" w:hAnsi="Liberation Serif" w:cs="Arial"/>
          <w:sz w:val="28"/>
          <w:szCs w:val="28"/>
        </w:rPr>
        <w:t xml:space="preserve">от </w:t>
      </w:r>
      <w:r w:rsidR="004E1E98" w:rsidRPr="003719BB">
        <w:rPr>
          <w:rFonts w:ascii="Liberation Serif" w:hAnsi="Liberation Serif" w:cs="Arial"/>
          <w:sz w:val="28"/>
          <w:szCs w:val="28"/>
        </w:rPr>
        <w:t xml:space="preserve">13.07.2020 № 687-ПА,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от 23.07.2020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№ 709-ПА, </w:t>
      </w:r>
      <w:r w:rsidR="00057FF0" w:rsidRPr="003719BB">
        <w:rPr>
          <w:rFonts w:ascii="Liberation Serif" w:hAnsi="Liberation Serif" w:cs="Arial"/>
          <w:sz w:val="28"/>
          <w:szCs w:val="28"/>
        </w:rPr>
        <w:t>от 28.07.2020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057FF0" w:rsidRPr="003719BB">
        <w:rPr>
          <w:rFonts w:ascii="Liberation Serif" w:hAnsi="Liberation Serif" w:cs="Arial"/>
          <w:sz w:val="28"/>
          <w:szCs w:val="28"/>
        </w:rPr>
        <w:t xml:space="preserve">№ 724-ПА, </w:t>
      </w:r>
      <w:r w:rsidR="00C9221E" w:rsidRPr="003719BB">
        <w:rPr>
          <w:rFonts w:ascii="Liberation Serif" w:hAnsi="Liberation Serif" w:cs="Arial"/>
          <w:sz w:val="28"/>
          <w:szCs w:val="28"/>
        </w:rPr>
        <w:t xml:space="preserve">от 03.08.2020 № 745-ПА,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от 11.08.2020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 </w:t>
      </w:r>
      <w:r w:rsidR="00467895" w:rsidRPr="003719BB">
        <w:rPr>
          <w:rFonts w:ascii="Liberation Serif" w:hAnsi="Liberation Serif" w:cs="Arial"/>
          <w:sz w:val="28"/>
          <w:szCs w:val="28"/>
        </w:rPr>
        <w:t>№</w:t>
      </w:r>
      <w:r w:rsidR="000B4862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771-ПА, </w:t>
      </w:r>
      <w:r w:rsidR="006C12DF" w:rsidRPr="003719BB">
        <w:rPr>
          <w:rFonts w:ascii="Liberation Serif" w:hAnsi="Liberation Serif" w:cs="Arial"/>
          <w:sz w:val="28"/>
          <w:szCs w:val="28"/>
        </w:rPr>
        <w:t xml:space="preserve">от 18.08.2020 № 789-ПА,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от 25.08.2020 № 819-ПА, от 31.08.2020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№ 844-ПА, от 01.09.2020 № 846-ПА, 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от 08.09.2020 № 881-ПА,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от 15.09.2020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№ 892-ПА, </w:t>
      </w:r>
      <w:r w:rsidR="00251BD4" w:rsidRPr="003719BB">
        <w:rPr>
          <w:rFonts w:ascii="Liberation Serif" w:hAnsi="Liberation Serif" w:cs="Arial"/>
          <w:sz w:val="28"/>
          <w:szCs w:val="28"/>
        </w:rPr>
        <w:t xml:space="preserve">от 22.09.2020 № 921-ПА, </w:t>
      </w:r>
      <w:r w:rsidR="00DC5394" w:rsidRPr="003719BB">
        <w:rPr>
          <w:rFonts w:ascii="Liberation Serif" w:hAnsi="Liberation Serif" w:cs="Arial"/>
          <w:sz w:val="28"/>
          <w:szCs w:val="28"/>
        </w:rPr>
        <w:t xml:space="preserve">от 29.09.2020 № 948-ПА, </w:t>
      </w:r>
      <w:r w:rsidR="00942AA9" w:rsidRPr="003719BB">
        <w:rPr>
          <w:rFonts w:ascii="Liberation Serif" w:hAnsi="Liberation Serif" w:cs="Arial"/>
          <w:sz w:val="28"/>
          <w:szCs w:val="28"/>
        </w:rPr>
        <w:t xml:space="preserve">от 06.10.2020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="00942AA9" w:rsidRPr="003719BB">
        <w:rPr>
          <w:rFonts w:ascii="Liberation Serif" w:hAnsi="Liberation Serif" w:cs="Arial"/>
          <w:sz w:val="28"/>
          <w:szCs w:val="28"/>
        </w:rPr>
        <w:t>№ 972-ПА,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от 13.10.2020 № 994-ПА, от 27.10.2020 </w:t>
      </w:r>
      <w:r w:rsidR="00921797" w:rsidRPr="003719BB">
        <w:rPr>
          <w:rFonts w:ascii="Liberation Serif" w:hAnsi="Liberation Serif" w:cs="Arial"/>
          <w:sz w:val="28"/>
          <w:szCs w:val="28"/>
        </w:rPr>
        <w:t>№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1034-ПА, </w:t>
      </w:r>
      <w:r w:rsidR="00122D6F">
        <w:rPr>
          <w:rFonts w:ascii="Liberation Serif" w:hAnsi="Liberation Serif" w:cs="Arial"/>
          <w:sz w:val="28"/>
          <w:szCs w:val="28"/>
        </w:rPr>
        <w:t xml:space="preserve">от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02.11.2020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1058-ПА, </w:t>
      </w:r>
      <w:r w:rsidR="00122D6F">
        <w:rPr>
          <w:rFonts w:ascii="Liberation Serif" w:hAnsi="Liberation Serif" w:cs="Arial"/>
          <w:sz w:val="28"/>
          <w:szCs w:val="28"/>
        </w:rPr>
        <w:t xml:space="preserve">от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06.11.2020 № 1072-ПА, от 16.11.2020 № 1098-ПА, от 23.11.2020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</w:t>
      </w:r>
      <w:r w:rsidR="00475FB1" w:rsidRPr="003719BB">
        <w:rPr>
          <w:rFonts w:ascii="Liberation Serif" w:hAnsi="Liberation Serif" w:cs="Arial"/>
          <w:sz w:val="28"/>
          <w:szCs w:val="28"/>
        </w:rPr>
        <w:lastRenderedPageBreak/>
        <w:t xml:space="preserve">№ 1121-ПА, от 30.11.2020 № 1129-ПА, от 08.12.2020 № 1176-ПА, </w:t>
      </w:r>
      <w:r w:rsidR="000B5DD1" w:rsidRPr="003719BB">
        <w:rPr>
          <w:rFonts w:ascii="Liberation Serif" w:hAnsi="Liberation Serif" w:cs="Arial"/>
          <w:sz w:val="28"/>
          <w:szCs w:val="28"/>
        </w:rPr>
        <w:t xml:space="preserve">от 14.11.2020 № 1197-ПА, </w:t>
      </w:r>
      <w:r w:rsidR="007156C2" w:rsidRPr="003719BB">
        <w:rPr>
          <w:rFonts w:ascii="Liberation Serif" w:hAnsi="Liberation Serif" w:cs="Arial"/>
          <w:sz w:val="28"/>
          <w:szCs w:val="28"/>
        </w:rPr>
        <w:t xml:space="preserve">от 22.12.2020 № 1234-ПА, </w:t>
      </w:r>
      <w:r w:rsidR="00710169" w:rsidRPr="003719BB">
        <w:rPr>
          <w:rFonts w:ascii="Liberation Serif" w:hAnsi="Liberation Serif" w:cs="Arial"/>
          <w:sz w:val="28"/>
          <w:szCs w:val="28"/>
        </w:rPr>
        <w:t>от 28.12.2020 1257-ПА</w:t>
      </w:r>
      <w:r w:rsidR="00E04643">
        <w:rPr>
          <w:rFonts w:ascii="Liberation Serif" w:hAnsi="Liberation Serif" w:cs="Arial"/>
          <w:sz w:val="28"/>
          <w:szCs w:val="28"/>
        </w:rPr>
        <w:t xml:space="preserve">, от 18.01.2021     </w:t>
      </w:r>
      <w:r w:rsidR="000F0949" w:rsidRPr="003719BB">
        <w:rPr>
          <w:rFonts w:ascii="Liberation Serif" w:hAnsi="Liberation Serif" w:cs="Arial"/>
          <w:sz w:val="28"/>
          <w:szCs w:val="28"/>
        </w:rPr>
        <w:t>№ 16-ПА</w:t>
      </w:r>
      <w:r w:rsidR="00E04643">
        <w:rPr>
          <w:rFonts w:ascii="Liberation Serif" w:hAnsi="Liberation Serif" w:cs="Arial"/>
          <w:sz w:val="28"/>
          <w:szCs w:val="28"/>
        </w:rPr>
        <w:t xml:space="preserve">, </w:t>
      </w:r>
      <w:r w:rsidR="003944AC">
        <w:rPr>
          <w:rFonts w:ascii="Liberation Serif" w:hAnsi="Liberation Serif" w:cs="Arial"/>
          <w:sz w:val="28"/>
          <w:szCs w:val="28"/>
        </w:rPr>
        <w:t>от 01.02.2021</w:t>
      </w:r>
      <w:r w:rsidR="00E04643">
        <w:rPr>
          <w:rFonts w:ascii="Liberation Serif" w:hAnsi="Liberation Serif" w:cs="Arial"/>
          <w:sz w:val="28"/>
          <w:szCs w:val="28"/>
        </w:rPr>
        <w:t xml:space="preserve"> </w:t>
      </w:r>
      <w:r w:rsidR="003944AC">
        <w:rPr>
          <w:rFonts w:ascii="Liberation Serif" w:hAnsi="Liberation Serif" w:cs="Arial"/>
          <w:sz w:val="28"/>
          <w:szCs w:val="28"/>
        </w:rPr>
        <w:t>№ 46-ПА</w:t>
      </w:r>
      <w:r w:rsidR="00E04643">
        <w:rPr>
          <w:rFonts w:ascii="Liberation Serif" w:hAnsi="Liberation Serif" w:cs="Arial"/>
          <w:sz w:val="28"/>
          <w:szCs w:val="28"/>
        </w:rPr>
        <w:t xml:space="preserve">, от 08.02.2021 № </w:t>
      </w:r>
      <w:r w:rsidR="009B0251">
        <w:rPr>
          <w:rFonts w:ascii="Liberation Serif" w:hAnsi="Liberation Serif" w:cs="Arial"/>
          <w:sz w:val="28"/>
          <w:szCs w:val="28"/>
        </w:rPr>
        <w:t>70-ПА</w:t>
      </w:r>
      <w:r w:rsidR="00662CDF">
        <w:rPr>
          <w:rFonts w:ascii="Liberation Serif" w:hAnsi="Liberation Serif" w:cs="Arial"/>
          <w:sz w:val="28"/>
          <w:szCs w:val="28"/>
        </w:rPr>
        <w:t xml:space="preserve">, от 16.02.2021 </w:t>
      </w:r>
      <w:r w:rsidR="00E04643">
        <w:rPr>
          <w:rFonts w:ascii="Liberation Serif" w:hAnsi="Liberation Serif" w:cs="Arial"/>
          <w:sz w:val="28"/>
          <w:szCs w:val="28"/>
        </w:rPr>
        <w:t xml:space="preserve">           </w:t>
      </w:r>
      <w:r w:rsidR="00662CDF">
        <w:rPr>
          <w:rFonts w:ascii="Liberation Serif" w:hAnsi="Liberation Serif" w:cs="Arial"/>
          <w:sz w:val="28"/>
          <w:szCs w:val="28"/>
        </w:rPr>
        <w:t>№ 90-ПА</w:t>
      </w:r>
      <w:r w:rsidR="00DB2527">
        <w:rPr>
          <w:rFonts w:ascii="Liberation Serif" w:hAnsi="Liberation Serif" w:cs="Arial"/>
          <w:sz w:val="28"/>
          <w:szCs w:val="28"/>
        </w:rPr>
        <w:t>, от 02.03.2021 № 125-ПА</w:t>
      </w:r>
      <w:r w:rsidR="000B289B">
        <w:rPr>
          <w:rFonts w:ascii="Liberation Serif" w:hAnsi="Liberation Serif" w:cs="Arial"/>
          <w:sz w:val="28"/>
          <w:szCs w:val="28"/>
        </w:rPr>
        <w:t>, от 15.03.2021 № 158-ПА</w:t>
      </w:r>
      <w:r w:rsidR="0094320A">
        <w:rPr>
          <w:rFonts w:ascii="Liberation Serif" w:hAnsi="Liberation Serif" w:cs="Arial"/>
          <w:sz w:val="28"/>
          <w:szCs w:val="28"/>
        </w:rPr>
        <w:t xml:space="preserve">, от 26.03.2021 </w:t>
      </w:r>
      <w:r w:rsidR="007666BC">
        <w:rPr>
          <w:rFonts w:ascii="Liberation Serif" w:hAnsi="Liberation Serif" w:cs="Arial"/>
          <w:sz w:val="28"/>
          <w:szCs w:val="28"/>
        </w:rPr>
        <w:t xml:space="preserve">           </w:t>
      </w:r>
      <w:r w:rsidR="0094320A">
        <w:rPr>
          <w:rFonts w:ascii="Liberation Serif" w:hAnsi="Liberation Serif" w:cs="Arial"/>
          <w:sz w:val="28"/>
          <w:szCs w:val="28"/>
        </w:rPr>
        <w:t>№ 187-ПА</w:t>
      </w:r>
      <w:r w:rsidR="00E70D8E">
        <w:rPr>
          <w:rFonts w:ascii="Liberation Serif" w:hAnsi="Liberation Serif" w:cs="Arial"/>
          <w:sz w:val="28"/>
          <w:szCs w:val="28"/>
        </w:rPr>
        <w:t>, от 13.10.2021 № 878-ПА</w:t>
      </w:r>
      <w:r w:rsidR="00EF013C">
        <w:rPr>
          <w:rFonts w:ascii="Liberation Serif" w:hAnsi="Liberation Serif" w:cs="Arial"/>
          <w:sz w:val="28"/>
          <w:szCs w:val="28"/>
        </w:rPr>
        <w:t xml:space="preserve">, от 22.10.2021 № </w:t>
      </w:r>
      <w:r w:rsidR="001C0615">
        <w:rPr>
          <w:rFonts w:ascii="Liberation Serif" w:hAnsi="Liberation Serif" w:cs="Arial"/>
          <w:sz w:val="28"/>
          <w:szCs w:val="28"/>
        </w:rPr>
        <w:t>913-ПА</w:t>
      </w:r>
      <w:r w:rsidR="000B289B">
        <w:rPr>
          <w:rFonts w:ascii="Liberation Serif" w:hAnsi="Liberation Serif" w:cs="Arial"/>
          <w:sz w:val="28"/>
          <w:szCs w:val="28"/>
        </w:rPr>
        <w:t xml:space="preserve"> </w:t>
      </w:r>
      <w:r w:rsidR="00AB56F0" w:rsidRPr="003719BB">
        <w:rPr>
          <w:rFonts w:ascii="Liberation Serif" w:hAnsi="Liberation Serif" w:cs="Arial"/>
          <w:sz w:val="28"/>
          <w:szCs w:val="28"/>
        </w:rPr>
        <w:t>(</w:t>
      </w:r>
      <w:r w:rsidR="000E1B8A" w:rsidRPr="003719BB">
        <w:rPr>
          <w:rFonts w:ascii="Liberation Serif" w:hAnsi="Liberation Serif" w:cs="Arial"/>
          <w:sz w:val="28"/>
          <w:szCs w:val="28"/>
        </w:rPr>
        <w:t>далее – постановление)</w:t>
      </w:r>
      <w:r w:rsidR="00710169" w:rsidRPr="003719BB">
        <w:rPr>
          <w:rFonts w:ascii="Liberation Serif" w:hAnsi="Liberation Serif" w:cs="Arial"/>
          <w:sz w:val="28"/>
          <w:szCs w:val="28"/>
        </w:rPr>
        <w:t>,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следующ</w:t>
      </w:r>
      <w:r w:rsidR="0065797E" w:rsidRPr="003719BB">
        <w:rPr>
          <w:rFonts w:ascii="Liberation Serif" w:hAnsi="Liberation Serif" w:cs="Arial"/>
          <w:sz w:val="28"/>
          <w:szCs w:val="28"/>
        </w:rPr>
        <w:t>и</w:t>
      </w:r>
      <w:r w:rsidR="00582007" w:rsidRPr="003719BB">
        <w:rPr>
          <w:rFonts w:ascii="Liberation Serif" w:hAnsi="Liberation Serif" w:cs="Arial"/>
          <w:sz w:val="28"/>
          <w:szCs w:val="28"/>
        </w:rPr>
        <w:t>е</w:t>
      </w:r>
      <w:r w:rsidRPr="003719BB">
        <w:rPr>
          <w:rFonts w:ascii="Liberation Serif" w:hAnsi="Liberation Serif" w:cs="Arial"/>
          <w:sz w:val="28"/>
          <w:szCs w:val="28"/>
        </w:rPr>
        <w:t xml:space="preserve"> изменени</w:t>
      </w:r>
      <w:r w:rsidR="0065797E" w:rsidRPr="003719BB">
        <w:rPr>
          <w:rFonts w:ascii="Liberation Serif" w:hAnsi="Liberation Serif" w:cs="Arial"/>
          <w:sz w:val="28"/>
          <w:szCs w:val="28"/>
        </w:rPr>
        <w:t>я</w:t>
      </w:r>
      <w:r w:rsidRPr="003719BB">
        <w:rPr>
          <w:rFonts w:ascii="Liberation Serif" w:hAnsi="Liberation Serif" w:cs="Arial"/>
          <w:sz w:val="28"/>
          <w:szCs w:val="28"/>
        </w:rPr>
        <w:t>:</w:t>
      </w:r>
    </w:p>
    <w:p w:rsidR="001C0615" w:rsidRPr="001C0615" w:rsidRDefault="001C0615" w:rsidP="001C0615">
      <w:pPr>
        <w:pStyle w:val="ac"/>
        <w:numPr>
          <w:ilvl w:val="1"/>
          <w:numId w:val="18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 xml:space="preserve">пункт 3 </w:t>
      </w:r>
      <w:r w:rsidR="00152C35">
        <w:rPr>
          <w:rFonts w:ascii="Liberation Serif" w:hAnsi="Liberation Serif" w:cs="Arial"/>
          <w:sz w:val="28"/>
          <w:szCs w:val="28"/>
        </w:rPr>
        <w:t xml:space="preserve">постановления </w:t>
      </w:r>
      <w:r w:rsidRPr="001C0615">
        <w:rPr>
          <w:rFonts w:ascii="Liberation Serif" w:hAnsi="Liberation Serif" w:cs="Arial"/>
          <w:sz w:val="28"/>
          <w:szCs w:val="28"/>
        </w:rPr>
        <w:t>изложить в следующей редакции:</w:t>
      </w:r>
    </w:p>
    <w:p w:rsidR="001C0615" w:rsidRPr="001C0615" w:rsidRDefault="001C0615" w:rsidP="001C0615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</w:t>
      </w:r>
      <w:r w:rsidRPr="001C0615">
        <w:rPr>
          <w:rFonts w:ascii="Liberation Serif" w:hAnsi="Liberation Serif" w:cs="Arial"/>
          <w:sz w:val="28"/>
          <w:szCs w:val="28"/>
        </w:rPr>
        <w:t>3. Установить, что с 30 октября 2021 года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 в части второй настоящего пункта, допускается при наличии у таких граждан документа, удостоверяющего личность гражданина, а также:</w:t>
      </w:r>
    </w:p>
    <w:p w:rsidR="001C0615" w:rsidRPr="001C0615" w:rsidRDefault="001C0615" w:rsidP="001C0615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 xml:space="preserve">QR-кода, оформленного с использованием федеральной государственной информационной системы </w:t>
      </w:r>
      <w:r w:rsidR="00207278">
        <w:rPr>
          <w:rFonts w:ascii="Liberation Serif" w:hAnsi="Liberation Serif" w:cs="Arial"/>
          <w:sz w:val="28"/>
          <w:szCs w:val="28"/>
        </w:rPr>
        <w:t>«</w:t>
      </w:r>
      <w:r w:rsidRPr="001C0615">
        <w:rPr>
          <w:rFonts w:ascii="Liberation Serif" w:hAnsi="Liberation Serif" w:cs="Arial"/>
          <w:sz w:val="28"/>
          <w:szCs w:val="28"/>
        </w:rPr>
        <w:t>Единый портал государственных и муниципальных ус</w:t>
      </w:r>
      <w:r w:rsidR="00207278">
        <w:rPr>
          <w:rFonts w:ascii="Liberation Serif" w:hAnsi="Liberation Serif" w:cs="Arial"/>
          <w:sz w:val="28"/>
          <w:szCs w:val="28"/>
        </w:rPr>
        <w:t xml:space="preserve">луг (функций)» </w:t>
      </w:r>
      <w:r w:rsidRPr="001C0615">
        <w:rPr>
          <w:rFonts w:ascii="Liberation Serif" w:hAnsi="Liberation Serif" w:cs="Arial"/>
          <w:sz w:val="28"/>
          <w:szCs w:val="28"/>
        </w:rPr>
        <w:t>и подтверждающего, что гражданину проведена профилактическая прививка против новой коронавирусной инфекции (2019-nCoV) либо что гражданин перенес новую коронавирусную инфекцию (2019-nCoV);</w:t>
      </w:r>
    </w:p>
    <w:p w:rsidR="001C0615" w:rsidRPr="001C0615" w:rsidRDefault="001C0615" w:rsidP="001C0615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>или медицинского документа, подтверждающего, что гражданину проведена профилактическая прививка против новой коронавирусной инфекции (2019-nCoV) (в том числе первым компонентом двухкомпонентной вакцины, прошедшей государственную регистрацию в Российской Федерации) не более шести месяцев назад либо что гражданин перенес новую коронавирусную инфекцию (2019-nCoV) не более шести месяцев назад;</w:t>
      </w:r>
    </w:p>
    <w:p w:rsidR="001C0615" w:rsidRPr="001C0615" w:rsidRDefault="001C0615" w:rsidP="001C0615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>или медицинского документа, подтверждающего наличие медицинских противопоказаний к проведению профилактической прививки против новой коронавирусной инфекции (2019-nCoV), заверенного лечащим врачом и руководителем (заместителем руководителя) медицинской организации, и медицинского документа, подтверждающего отрицательный результат лабораторного исследования на новую коронавирусную инфекцию (2019-nCoV) методом полимеразной цепной реакции (далее - ПЦР), проведенного не позднее чем за 72 часа.</w:t>
      </w:r>
    </w:p>
    <w:p w:rsidR="001C0615" w:rsidRPr="001C0615" w:rsidRDefault="001C0615" w:rsidP="001C0615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>Запретить посещение гражданами, достигшими возраста 18 лет, не имеющими документа, удостоверяющего личность гражданина, и QR-кода или медицинских документов, указанных в части первой настоящего пункта, зданий, строений, сооружений (помещений в них), в которых располагаются:</w:t>
      </w:r>
    </w:p>
    <w:p w:rsidR="001C0615" w:rsidRPr="001C0615" w:rsidRDefault="001C0615" w:rsidP="001C0615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 xml:space="preserve">1) </w:t>
      </w:r>
      <w:r w:rsidR="003368AC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</w:t>
      </w:r>
      <w:r w:rsidR="00336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3368AC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</w:t>
      </w:r>
      <w:r w:rsidR="00336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3368AC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336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расположенные на территории Артемовского городского округа</w:t>
      </w:r>
      <w:r w:rsidR="003368AC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государственны</w:t>
      </w:r>
      <w:r w:rsidR="00336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3368AC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учреждени</w:t>
      </w:r>
      <w:r w:rsidR="00336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368AC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3368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368AC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расположенны</w:t>
      </w:r>
      <w:r w:rsidR="00336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3368AC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</w:t>
      </w:r>
      <w:r w:rsidR="00336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округа,</w:t>
      </w:r>
      <w:r w:rsidR="003368AC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</w:t>
      </w:r>
      <w:r w:rsidR="00336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3368AC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</w:t>
      </w:r>
      <w:r w:rsidR="00336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3368AC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368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территориальные управления Администрации Артемовского городского округа </w:t>
      </w:r>
      <w:r w:rsidR="003368AC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</w:t>
      </w:r>
      <w:r w:rsidR="00336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3368AC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учреждени</w:t>
      </w:r>
      <w:r w:rsidR="00336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368AC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осуществляющи</w:t>
      </w:r>
      <w:r w:rsidR="003368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="003368AC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материально-техническое и социально-бытовое обеспечение деятельности указанных органов (в том числе работниками этих учреждений)</w:t>
      </w:r>
      <w:r w:rsidR="00336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C0615" w:rsidRPr="001C0615" w:rsidRDefault="001C0615" w:rsidP="00D75978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lastRenderedPageBreak/>
        <w:t>2) организации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организаций, а также организаций общественного питания, расположенных на железнодорожн</w:t>
      </w:r>
      <w:r w:rsidR="00D75978">
        <w:rPr>
          <w:rFonts w:ascii="Liberation Serif" w:hAnsi="Liberation Serif" w:cs="Arial"/>
          <w:sz w:val="28"/>
          <w:szCs w:val="28"/>
        </w:rPr>
        <w:t>ом</w:t>
      </w:r>
      <w:r w:rsidRPr="001C0615">
        <w:rPr>
          <w:rFonts w:ascii="Liberation Serif" w:hAnsi="Liberation Serif" w:cs="Arial"/>
          <w:sz w:val="28"/>
          <w:szCs w:val="28"/>
        </w:rPr>
        <w:t xml:space="preserve"> вокзал</w:t>
      </w:r>
      <w:r w:rsidR="00D75978">
        <w:rPr>
          <w:rFonts w:ascii="Liberation Serif" w:hAnsi="Liberation Serif" w:cs="Arial"/>
          <w:sz w:val="28"/>
          <w:szCs w:val="28"/>
        </w:rPr>
        <w:t>е</w:t>
      </w:r>
      <w:r w:rsidRPr="001C0615">
        <w:rPr>
          <w:rFonts w:ascii="Liberation Serif" w:hAnsi="Liberation Serif" w:cs="Arial"/>
          <w:sz w:val="28"/>
          <w:szCs w:val="28"/>
        </w:rPr>
        <w:t>);</w:t>
      </w:r>
    </w:p>
    <w:p w:rsidR="001C0615" w:rsidRPr="001C0615" w:rsidRDefault="001C0615" w:rsidP="00D75978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>3) организации, осуществляющие деятельность в сферах культуры, спорта (за исключением профессиональных спортивных клубов, объектов спорта образовательных организаций), организации досуга и развлечений, в том числе музеи, библиотеки;</w:t>
      </w:r>
    </w:p>
    <w:p w:rsidR="001C0615" w:rsidRPr="001C0615" w:rsidRDefault="001C0615" w:rsidP="00D75978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>4) торговые</w:t>
      </w:r>
      <w:r w:rsidR="00D75978">
        <w:rPr>
          <w:rFonts w:ascii="Liberation Serif" w:hAnsi="Liberation Serif" w:cs="Arial"/>
          <w:sz w:val="28"/>
          <w:szCs w:val="28"/>
        </w:rPr>
        <w:t xml:space="preserve"> центры, кинотеатры (кинозалы)</w:t>
      </w:r>
      <w:r w:rsidRPr="001C0615">
        <w:rPr>
          <w:rFonts w:ascii="Liberation Serif" w:hAnsi="Liberation Serif" w:cs="Arial"/>
          <w:sz w:val="28"/>
          <w:szCs w:val="28"/>
        </w:rPr>
        <w:t>;</w:t>
      </w:r>
    </w:p>
    <w:p w:rsidR="001C0615" w:rsidRPr="001C0615" w:rsidRDefault="001C0615" w:rsidP="00D75978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>5) объекты розничной торговли (за исключением аптек и аптечных пунктов, объектов розничной торговли в части реализации продовольственных товаров и (или) непродовольственных товаров первой необходимости в соответствии с распоряжением Правительства Российской Федерации от 27.03.2020 № 762-р);</w:t>
      </w:r>
    </w:p>
    <w:p w:rsidR="001C0615" w:rsidRPr="001C0615" w:rsidRDefault="001C0615" w:rsidP="00D75978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>6) химчистки, парикмахерские, салоны красоты, массажные салоны, общественн</w:t>
      </w:r>
      <w:r w:rsidR="00540025">
        <w:rPr>
          <w:rFonts w:ascii="Liberation Serif" w:hAnsi="Liberation Serif" w:cs="Arial"/>
          <w:sz w:val="28"/>
          <w:szCs w:val="28"/>
        </w:rPr>
        <w:t>ые</w:t>
      </w:r>
      <w:r w:rsidRPr="001C0615">
        <w:rPr>
          <w:rFonts w:ascii="Liberation Serif" w:hAnsi="Liberation Serif" w:cs="Arial"/>
          <w:sz w:val="28"/>
          <w:szCs w:val="28"/>
        </w:rPr>
        <w:t xml:space="preserve"> бан</w:t>
      </w:r>
      <w:r w:rsidR="00540025">
        <w:rPr>
          <w:rFonts w:ascii="Liberation Serif" w:hAnsi="Liberation Serif" w:cs="Arial"/>
          <w:sz w:val="28"/>
          <w:szCs w:val="28"/>
        </w:rPr>
        <w:t>и</w:t>
      </w:r>
      <w:r w:rsidRPr="001C0615">
        <w:rPr>
          <w:rFonts w:ascii="Liberation Serif" w:hAnsi="Liberation Serif" w:cs="Arial"/>
          <w:sz w:val="28"/>
          <w:szCs w:val="28"/>
        </w:rPr>
        <w:t>, сауны, солярии, санаторно-курортные организации (санатории);</w:t>
      </w:r>
    </w:p>
    <w:p w:rsidR="001C0615" w:rsidRPr="001C0615" w:rsidRDefault="001C0615" w:rsidP="00D75978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>7) детские игровые комнаты</w:t>
      </w:r>
      <w:r w:rsidR="00F57EF5">
        <w:rPr>
          <w:rFonts w:ascii="Liberation Serif" w:hAnsi="Liberation Serif" w:cs="Arial"/>
          <w:sz w:val="28"/>
          <w:szCs w:val="28"/>
        </w:rPr>
        <w:t xml:space="preserve">, </w:t>
      </w:r>
      <w:r w:rsidRPr="001C0615">
        <w:rPr>
          <w:rFonts w:ascii="Liberation Serif" w:hAnsi="Liberation Serif" w:cs="Arial"/>
          <w:sz w:val="28"/>
          <w:szCs w:val="28"/>
        </w:rPr>
        <w:t>детские лагеря дневного пребывания.</w:t>
      </w:r>
    </w:p>
    <w:p w:rsidR="001C0615" w:rsidRPr="001C0615" w:rsidRDefault="001C0615" w:rsidP="00D75978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>Собственникам и иным законным владельцам зданий, строений, сооружений (помещений в них), в которых располагаются органы и организации, указанные в части второй настоящего пункта, обеспечить:</w:t>
      </w:r>
    </w:p>
    <w:p w:rsidR="001C0615" w:rsidRPr="001C0615" w:rsidRDefault="001C0615" w:rsidP="00152C35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 xml:space="preserve">1) проведение проверки наличия у посетителей, достигших возраста 18 лет, QR-кода или медицинских документов, указанных в части первой настоящего пункта, и соответствия данных о посетителе, содержащихся в </w:t>
      </w:r>
      <w:r w:rsidR="004F602F">
        <w:rPr>
          <w:rFonts w:ascii="Liberation Serif" w:hAnsi="Liberation Serif" w:cs="Arial"/>
          <w:sz w:val="28"/>
          <w:szCs w:val="28"/>
        </w:rPr>
        <w:t xml:space="preserve">          </w:t>
      </w:r>
      <w:r w:rsidRPr="001C0615">
        <w:rPr>
          <w:rFonts w:ascii="Liberation Serif" w:hAnsi="Liberation Serif" w:cs="Arial"/>
          <w:sz w:val="28"/>
          <w:szCs w:val="28"/>
        </w:rPr>
        <w:t>QR-коде или медицинских документах, указанных в части первой настоящего пункта, и документе, удостоверяющем личность гражданина;</w:t>
      </w:r>
    </w:p>
    <w:p w:rsidR="001C0615" w:rsidRPr="001C0615" w:rsidRDefault="001C0615" w:rsidP="00152C35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>2) установление пунктов контроля в целях недопущения посетителей, достигших возраста 18 лет, не имеющих QR-кода и (или) документов, указанных в части первой настоящего пункта.</w:t>
      </w:r>
    </w:p>
    <w:p w:rsidR="001C0615" w:rsidRPr="001C0615" w:rsidRDefault="001C0615" w:rsidP="00152C35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>Установить, что действие частей первой - третьей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инфекции (2019-nCoV).</w:t>
      </w:r>
    </w:p>
    <w:p w:rsidR="001C0615" w:rsidRPr="001C0615" w:rsidRDefault="001C0615" w:rsidP="00152C35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>Установить, что после 15 декабря 2021 года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 в части второй настоящего пункта, при наличии медицинского документа, подтверждающего, что гражданину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Федерации, не допускается.</w:t>
      </w:r>
      <w:r w:rsidR="00152C35">
        <w:rPr>
          <w:rFonts w:ascii="Liberation Serif" w:hAnsi="Liberation Serif" w:cs="Arial"/>
          <w:sz w:val="28"/>
          <w:szCs w:val="28"/>
        </w:rPr>
        <w:t>»</w:t>
      </w:r>
      <w:r w:rsidRPr="001C0615">
        <w:rPr>
          <w:rFonts w:ascii="Liberation Serif" w:hAnsi="Liberation Serif" w:cs="Arial"/>
          <w:sz w:val="28"/>
          <w:szCs w:val="28"/>
        </w:rPr>
        <w:t>;</w:t>
      </w:r>
    </w:p>
    <w:p w:rsidR="001C0615" w:rsidRPr="001C0615" w:rsidRDefault="00A327BC" w:rsidP="00A327BC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1.2.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 дополнить </w:t>
      </w:r>
      <w:r w:rsidR="00152C35" w:rsidRPr="00812D02">
        <w:rPr>
          <w:rFonts w:ascii="Liberation Serif" w:hAnsi="Liberation Serif" w:cs="Arial"/>
          <w:sz w:val="28"/>
          <w:szCs w:val="28"/>
        </w:rPr>
        <w:t xml:space="preserve">постановление 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пунктами 3-1 и 3-2 следующего </w:t>
      </w:r>
      <w:r w:rsidR="00812D02">
        <w:rPr>
          <w:rFonts w:ascii="Liberation Serif" w:hAnsi="Liberation Serif" w:cs="Arial"/>
          <w:sz w:val="28"/>
          <w:szCs w:val="28"/>
        </w:rPr>
        <w:t>с</w:t>
      </w:r>
      <w:r w:rsidR="001C0615" w:rsidRPr="001C0615">
        <w:rPr>
          <w:rFonts w:ascii="Liberation Serif" w:hAnsi="Liberation Serif" w:cs="Arial"/>
          <w:sz w:val="28"/>
          <w:szCs w:val="28"/>
        </w:rPr>
        <w:t>одержания:</w:t>
      </w:r>
    </w:p>
    <w:p w:rsidR="001C0615" w:rsidRPr="001C0615" w:rsidRDefault="00152C35" w:rsidP="00A327BC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12D02">
        <w:rPr>
          <w:rFonts w:ascii="Liberation Serif" w:hAnsi="Liberation Serif" w:cs="Arial"/>
          <w:sz w:val="28"/>
          <w:szCs w:val="28"/>
        </w:rPr>
        <w:t>«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3-1. Запретить с 30 октября 2021 года на территории </w:t>
      </w:r>
      <w:r w:rsidR="00A327BC">
        <w:rPr>
          <w:rFonts w:ascii="Liberation Serif" w:hAnsi="Liberation Serif" w:cs="Arial"/>
          <w:sz w:val="28"/>
          <w:szCs w:val="28"/>
        </w:rPr>
        <w:t xml:space="preserve">Артемовского городского округа </w:t>
      </w:r>
      <w:r w:rsidR="001C0615" w:rsidRPr="001C0615">
        <w:rPr>
          <w:rFonts w:ascii="Liberation Serif" w:hAnsi="Liberation Serif" w:cs="Arial"/>
          <w:sz w:val="28"/>
          <w:szCs w:val="28"/>
        </w:rPr>
        <w:t>в период с 23 часов до 6 часов:</w:t>
      </w:r>
    </w:p>
    <w:p w:rsidR="001C0615" w:rsidRPr="001C0615" w:rsidRDefault="001C0615" w:rsidP="00A327BC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>1) проведение зрелищно-развлекательных мероприятий с очным присутствием граждан;</w:t>
      </w:r>
    </w:p>
    <w:p w:rsidR="002A381E" w:rsidRPr="001C0615" w:rsidRDefault="001C0615" w:rsidP="002A381E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</w:t>
      </w:r>
      <w:r w:rsidR="00A327BC">
        <w:rPr>
          <w:rFonts w:ascii="Liberation Serif" w:hAnsi="Liberation Serif" w:cs="Arial"/>
          <w:sz w:val="28"/>
          <w:szCs w:val="28"/>
        </w:rPr>
        <w:t xml:space="preserve"> питание работников организаций</w:t>
      </w:r>
      <w:r w:rsidR="002A381E">
        <w:rPr>
          <w:rFonts w:ascii="Liberation Serif" w:hAnsi="Liberation Serif" w:cs="Arial"/>
          <w:sz w:val="28"/>
          <w:szCs w:val="28"/>
        </w:rPr>
        <w:t>,</w:t>
      </w:r>
      <w:r w:rsidR="002A381E" w:rsidRPr="002A381E">
        <w:rPr>
          <w:rFonts w:ascii="Liberation Serif" w:hAnsi="Liberation Serif" w:cs="Arial"/>
          <w:sz w:val="28"/>
          <w:szCs w:val="28"/>
        </w:rPr>
        <w:t xml:space="preserve"> </w:t>
      </w:r>
      <w:r w:rsidR="002A381E" w:rsidRPr="001C0615">
        <w:rPr>
          <w:rFonts w:ascii="Liberation Serif" w:hAnsi="Liberation Serif" w:cs="Arial"/>
          <w:sz w:val="28"/>
          <w:szCs w:val="28"/>
        </w:rPr>
        <w:t>а также организаций общественного питания, расположенных на железнодорожн</w:t>
      </w:r>
      <w:r w:rsidR="002A381E">
        <w:rPr>
          <w:rFonts w:ascii="Liberation Serif" w:hAnsi="Liberation Serif" w:cs="Arial"/>
          <w:sz w:val="28"/>
          <w:szCs w:val="28"/>
        </w:rPr>
        <w:t>ом</w:t>
      </w:r>
      <w:r w:rsidR="002A381E" w:rsidRPr="001C0615">
        <w:rPr>
          <w:rFonts w:ascii="Liberation Serif" w:hAnsi="Liberation Serif" w:cs="Arial"/>
          <w:sz w:val="28"/>
          <w:szCs w:val="28"/>
        </w:rPr>
        <w:t xml:space="preserve"> вокзал</w:t>
      </w:r>
      <w:r w:rsidR="002A381E">
        <w:rPr>
          <w:rFonts w:ascii="Liberation Serif" w:hAnsi="Liberation Serif" w:cs="Arial"/>
          <w:sz w:val="28"/>
          <w:szCs w:val="28"/>
        </w:rPr>
        <w:t>е).</w:t>
      </w:r>
    </w:p>
    <w:p w:rsidR="001C0615" w:rsidRPr="001C0615" w:rsidRDefault="001C0615" w:rsidP="00A327BC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 xml:space="preserve">3-2. Организациям культуры, осуществляющим свою деятельность на территории </w:t>
      </w:r>
      <w:r w:rsidR="00A327BC">
        <w:rPr>
          <w:rFonts w:ascii="Liberation Serif" w:hAnsi="Liberation Serif" w:cs="Arial"/>
          <w:sz w:val="28"/>
          <w:szCs w:val="28"/>
        </w:rPr>
        <w:t>Артемовского городского округа</w:t>
      </w:r>
      <w:r w:rsidRPr="001C0615">
        <w:rPr>
          <w:rFonts w:ascii="Liberation Serif" w:hAnsi="Liberation Serif" w:cs="Arial"/>
          <w:sz w:val="28"/>
          <w:szCs w:val="28"/>
        </w:rPr>
        <w:t>, за исключением музеев, приостановить функционирование в период нерабочих дней с 30 октября по 7 ноября 2021 года.</w:t>
      </w:r>
      <w:r w:rsidR="00A327BC">
        <w:rPr>
          <w:rFonts w:ascii="Liberation Serif" w:hAnsi="Liberation Serif" w:cs="Arial"/>
          <w:sz w:val="28"/>
          <w:szCs w:val="28"/>
        </w:rPr>
        <w:t>»</w:t>
      </w:r>
      <w:r w:rsidRPr="001C0615">
        <w:rPr>
          <w:rFonts w:ascii="Liberation Serif" w:hAnsi="Liberation Serif" w:cs="Arial"/>
          <w:sz w:val="28"/>
          <w:szCs w:val="28"/>
        </w:rPr>
        <w:t>;</w:t>
      </w:r>
    </w:p>
    <w:p w:rsidR="001C0615" w:rsidRPr="001C0615" w:rsidRDefault="00C74DA2" w:rsidP="00A327BC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1.3. 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в подпункте </w:t>
      </w:r>
      <w:r w:rsidR="00A327BC">
        <w:rPr>
          <w:rFonts w:ascii="Liberation Serif" w:hAnsi="Liberation Serif" w:cs="Arial"/>
          <w:sz w:val="28"/>
          <w:szCs w:val="28"/>
        </w:rPr>
        <w:t>7.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1 пункта 7 </w:t>
      </w:r>
      <w:r w:rsidR="00A327BC">
        <w:rPr>
          <w:rFonts w:ascii="Liberation Serif" w:hAnsi="Liberation Serif" w:cs="Arial"/>
          <w:sz w:val="28"/>
          <w:szCs w:val="28"/>
        </w:rPr>
        <w:t xml:space="preserve">постановления 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слова </w:t>
      </w:r>
      <w:r w:rsidR="00A327BC">
        <w:rPr>
          <w:rFonts w:ascii="Liberation Serif" w:hAnsi="Liberation Serif" w:cs="Arial"/>
          <w:sz w:val="28"/>
          <w:szCs w:val="28"/>
        </w:rPr>
        <w:t>«</w:t>
      </w:r>
      <w:r w:rsidR="001C0615" w:rsidRPr="001C0615">
        <w:rPr>
          <w:rFonts w:ascii="Liberation Serif" w:hAnsi="Liberation Serif" w:cs="Arial"/>
          <w:sz w:val="28"/>
          <w:szCs w:val="28"/>
        </w:rPr>
        <w:t>методом полимеразной цепной реакции (далее - ПЦР)</w:t>
      </w:r>
      <w:r w:rsidR="00A327BC">
        <w:rPr>
          <w:rFonts w:ascii="Liberation Serif" w:hAnsi="Liberation Serif" w:cs="Arial"/>
          <w:sz w:val="28"/>
          <w:szCs w:val="28"/>
        </w:rPr>
        <w:t xml:space="preserve"> «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заменить словами </w:t>
      </w:r>
      <w:r w:rsidR="00A327BC">
        <w:rPr>
          <w:rFonts w:ascii="Liberation Serif" w:hAnsi="Liberation Serif" w:cs="Arial"/>
          <w:sz w:val="28"/>
          <w:szCs w:val="28"/>
        </w:rPr>
        <w:t>«</w:t>
      </w:r>
      <w:r w:rsidR="001C0615" w:rsidRPr="001C0615">
        <w:rPr>
          <w:rFonts w:ascii="Liberation Serif" w:hAnsi="Liberation Serif" w:cs="Arial"/>
          <w:sz w:val="28"/>
          <w:szCs w:val="28"/>
        </w:rPr>
        <w:t>методом ПЦР</w:t>
      </w:r>
      <w:r w:rsidR="00A327BC">
        <w:rPr>
          <w:rFonts w:ascii="Liberation Serif" w:hAnsi="Liberation Serif" w:cs="Arial"/>
          <w:sz w:val="28"/>
          <w:szCs w:val="28"/>
        </w:rPr>
        <w:t>»</w:t>
      </w:r>
      <w:r w:rsidR="001C0615" w:rsidRPr="001C0615">
        <w:rPr>
          <w:rFonts w:ascii="Liberation Serif" w:hAnsi="Liberation Serif" w:cs="Arial"/>
          <w:sz w:val="28"/>
          <w:szCs w:val="28"/>
        </w:rPr>
        <w:t>;</w:t>
      </w:r>
    </w:p>
    <w:p w:rsidR="001C0615" w:rsidRPr="001C0615" w:rsidRDefault="00C74DA2" w:rsidP="00C74DA2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74DA2">
        <w:rPr>
          <w:rFonts w:ascii="Liberation Serif" w:hAnsi="Liberation Serif" w:cs="Arial"/>
          <w:sz w:val="28"/>
          <w:szCs w:val="28"/>
        </w:rPr>
        <w:t>1.4.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 пункт 10 </w:t>
      </w:r>
      <w:r>
        <w:rPr>
          <w:rFonts w:ascii="Liberation Serif" w:hAnsi="Liberation Serif" w:cs="Arial"/>
          <w:sz w:val="28"/>
          <w:szCs w:val="28"/>
        </w:rPr>
        <w:t xml:space="preserve">постановления </w:t>
      </w:r>
      <w:r w:rsidR="001C0615" w:rsidRPr="001C0615">
        <w:rPr>
          <w:rFonts w:ascii="Liberation Serif" w:hAnsi="Liberation Serif" w:cs="Arial"/>
          <w:sz w:val="28"/>
          <w:szCs w:val="28"/>
        </w:rPr>
        <w:t>изложить в следующей редакции:</w:t>
      </w:r>
    </w:p>
    <w:p w:rsidR="001C0615" w:rsidRPr="001C0615" w:rsidRDefault="00C74DA2" w:rsidP="00C74DA2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10. Жителям </w:t>
      </w:r>
      <w:r>
        <w:rPr>
          <w:rFonts w:ascii="Liberation Serif" w:hAnsi="Liberation Serif" w:cs="Arial"/>
          <w:sz w:val="28"/>
          <w:szCs w:val="28"/>
        </w:rPr>
        <w:t>Артемовского городского округа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 в возрасте 60 лет и старше, а также жителям </w:t>
      </w:r>
      <w:r>
        <w:rPr>
          <w:rFonts w:ascii="Liberation Serif" w:hAnsi="Liberation Serif" w:cs="Arial"/>
          <w:sz w:val="28"/>
          <w:szCs w:val="28"/>
        </w:rPr>
        <w:t>Артемовского городского округа</w:t>
      </w:r>
      <w:r w:rsidR="001C0615" w:rsidRPr="001C0615">
        <w:rPr>
          <w:rFonts w:ascii="Liberation Serif" w:hAnsi="Liberation Serif" w:cs="Arial"/>
          <w:sz w:val="28"/>
          <w:szCs w:val="28"/>
        </w:rPr>
        <w:t>, имеющим хронические заболевания (в первую очередь сердечно-сосудистые заболевания, болезни органов дыхания, диабет), с 30 октября 2021 года обеспечить самоизоляцию на дому, за исключением:</w:t>
      </w:r>
    </w:p>
    <w:p w:rsidR="001C0615" w:rsidRPr="001C0615" w:rsidRDefault="001C0615" w:rsidP="00C74DA2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 xml:space="preserve">1) руководителей и сотрудников государственных органов Свердловской области, </w:t>
      </w:r>
      <w:r w:rsidR="00C74DA2" w:rsidRPr="001C0615">
        <w:rPr>
          <w:rFonts w:ascii="Liberation Serif" w:hAnsi="Liberation Serif" w:cs="Arial"/>
          <w:sz w:val="28"/>
          <w:szCs w:val="28"/>
        </w:rPr>
        <w:t xml:space="preserve">расположенных на территории </w:t>
      </w:r>
      <w:r w:rsidR="00C74DA2">
        <w:rPr>
          <w:rFonts w:ascii="Liberation Serif" w:hAnsi="Liberation Serif" w:cs="Arial"/>
          <w:sz w:val="28"/>
          <w:szCs w:val="28"/>
        </w:rPr>
        <w:t xml:space="preserve">Артемовского городского округа, </w:t>
      </w:r>
      <w:r w:rsidR="00C74DA2" w:rsidRPr="001C0615">
        <w:rPr>
          <w:rFonts w:ascii="Liberation Serif" w:hAnsi="Liberation Serif" w:cs="Arial"/>
          <w:sz w:val="28"/>
          <w:szCs w:val="28"/>
        </w:rPr>
        <w:t xml:space="preserve"> </w:t>
      </w:r>
      <w:r w:rsidRPr="001C0615">
        <w:rPr>
          <w:rFonts w:ascii="Liberation Serif" w:hAnsi="Liberation Serif" w:cs="Arial"/>
          <w:sz w:val="28"/>
          <w:szCs w:val="28"/>
        </w:rPr>
        <w:t xml:space="preserve">органов местного самоуправления </w:t>
      </w:r>
      <w:r w:rsidR="00C74DA2">
        <w:rPr>
          <w:rFonts w:ascii="Liberation Serif" w:hAnsi="Liberation Serif" w:cs="Arial"/>
          <w:sz w:val="28"/>
          <w:szCs w:val="28"/>
        </w:rPr>
        <w:t>Артемовского городского округа</w:t>
      </w:r>
      <w:r w:rsidRPr="001C0615">
        <w:rPr>
          <w:rFonts w:ascii="Liberation Serif" w:hAnsi="Liberation Serif" w:cs="Arial"/>
          <w:sz w:val="28"/>
          <w:szCs w:val="28"/>
        </w:rPr>
        <w:t xml:space="preserve">, организаций, осуществляющих деятельность на территории </w:t>
      </w:r>
      <w:r w:rsidR="00C74DA2">
        <w:rPr>
          <w:rFonts w:ascii="Liberation Serif" w:hAnsi="Liberation Serif" w:cs="Arial"/>
          <w:sz w:val="28"/>
          <w:szCs w:val="28"/>
        </w:rPr>
        <w:t>Артемовского городского округа</w:t>
      </w:r>
      <w:r w:rsidRPr="001C0615">
        <w:rPr>
          <w:rFonts w:ascii="Liberation Serif" w:hAnsi="Liberation Serif" w:cs="Arial"/>
          <w:sz w:val="28"/>
          <w:szCs w:val="28"/>
        </w:rPr>
        <w:t xml:space="preserve">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</w:t>
      </w:r>
      <w:r w:rsidR="003368AC">
        <w:rPr>
          <w:rFonts w:ascii="Liberation Serif" w:hAnsi="Liberation Serif" w:cs="Arial"/>
          <w:sz w:val="28"/>
          <w:szCs w:val="28"/>
        </w:rPr>
        <w:t>Артемовского городского округа</w:t>
      </w:r>
      <w:r w:rsidRPr="001C0615">
        <w:rPr>
          <w:rFonts w:ascii="Liberation Serif" w:hAnsi="Liberation Serif" w:cs="Arial"/>
          <w:sz w:val="28"/>
          <w:szCs w:val="28"/>
        </w:rPr>
        <w:t xml:space="preserve"> коронавирусной инфекции (2019-nCoV);</w:t>
      </w:r>
    </w:p>
    <w:p w:rsidR="001C0615" w:rsidRPr="001C0615" w:rsidRDefault="001C0615" w:rsidP="00C74DA2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 xml:space="preserve">2) граждан, имеющих QR-код или медицинские документы, указанные в части первой пункта 3 настоящего </w:t>
      </w:r>
      <w:r w:rsidR="00C74DA2">
        <w:rPr>
          <w:rFonts w:ascii="Liberation Serif" w:hAnsi="Liberation Serif" w:cs="Arial"/>
          <w:sz w:val="28"/>
          <w:szCs w:val="28"/>
        </w:rPr>
        <w:t>постановления</w:t>
      </w:r>
      <w:r w:rsidRPr="001C0615">
        <w:rPr>
          <w:rFonts w:ascii="Liberation Serif" w:hAnsi="Liberation Serif" w:cs="Arial"/>
          <w:sz w:val="28"/>
          <w:szCs w:val="28"/>
        </w:rPr>
        <w:t>;</w:t>
      </w:r>
    </w:p>
    <w:p w:rsidR="001C0615" w:rsidRPr="001C0615" w:rsidRDefault="001C0615" w:rsidP="00C74DA2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t>3) граждан, которым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Федерации;</w:t>
      </w:r>
    </w:p>
    <w:p w:rsidR="001C0615" w:rsidRPr="001C0615" w:rsidRDefault="001C0615" w:rsidP="00C74DA2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C0615">
        <w:rPr>
          <w:rFonts w:ascii="Liberation Serif" w:hAnsi="Liberation Serif" w:cs="Arial"/>
          <w:sz w:val="28"/>
          <w:szCs w:val="28"/>
        </w:rPr>
        <w:lastRenderedPageBreak/>
        <w:t>4) обращения за экстренной (неотложной) медицинской помощью и наличия иной прямой угрозы жизни и здоровью, следования к ближайшему месту приобретения лекарственных средств, продовольственных товаров и (или) непродовольственных товаров первой необходимости в соответствии с распоряжением Правительства Российской Федерации от 27.03.2020 № 762-р, выноса отходов до ближайшего места накопления отходов.</w:t>
      </w:r>
      <w:r w:rsidR="00C74DA2">
        <w:rPr>
          <w:rFonts w:ascii="Liberation Serif" w:hAnsi="Liberation Serif" w:cs="Arial"/>
          <w:sz w:val="28"/>
          <w:szCs w:val="28"/>
        </w:rPr>
        <w:t>»</w:t>
      </w:r>
      <w:r w:rsidRPr="001C0615">
        <w:rPr>
          <w:rFonts w:ascii="Liberation Serif" w:hAnsi="Liberation Serif" w:cs="Arial"/>
          <w:sz w:val="28"/>
          <w:szCs w:val="28"/>
        </w:rPr>
        <w:t>;</w:t>
      </w:r>
    </w:p>
    <w:p w:rsidR="001C0615" w:rsidRPr="001C0615" w:rsidRDefault="00C74DA2" w:rsidP="00C74DA2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1.5.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 часть третью пункта 12 </w:t>
      </w:r>
      <w:r>
        <w:rPr>
          <w:rFonts w:ascii="Liberation Serif" w:hAnsi="Liberation Serif" w:cs="Arial"/>
          <w:sz w:val="28"/>
          <w:szCs w:val="28"/>
        </w:rPr>
        <w:t xml:space="preserve">постановления </w:t>
      </w:r>
      <w:r w:rsidR="001C0615" w:rsidRPr="001C0615">
        <w:rPr>
          <w:rFonts w:ascii="Liberation Serif" w:hAnsi="Liberation Serif" w:cs="Arial"/>
          <w:sz w:val="28"/>
          <w:szCs w:val="28"/>
        </w:rPr>
        <w:t>изложить в следующей редакции:</w:t>
      </w:r>
    </w:p>
    <w:p w:rsidR="001C0615" w:rsidRPr="001C0615" w:rsidRDefault="00C74DA2" w:rsidP="00C74DA2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Рекомендовать работодателям, осуществляющим деятельность на территории </w:t>
      </w:r>
      <w:r>
        <w:rPr>
          <w:rFonts w:ascii="Liberation Serif" w:hAnsi="Liberation Serif" w:cs="Arial"/>
          <w:sz w:val="28"/>
          <w:szCs w:val="28"/>
        </w:rPr>
        <w:t>Артемовского городского округа</w:t>
      </w:r>
      <w:r w:rsidR="001C0615" w:rsidRPr="001C0615">
        <w:rPr>
          <w:rFonts w:ascii="Liberation Serif" w:hAnsi="Liberation Serif" w:cs="Arial"/>
          <w:sz w:val="28"/>
          <w:szCs w:val="28"/>
        </w:rPr>
        <w:t>, обеспечить перевод на дистанционную работу работников в возрасте 60 лет и старше, а также работников, имеющих хронические заболевания (в первую очередь сердечно-сосудистые заболевания, бо</w:t>
      </w:r>
      <w:r w:rsidR="004352CA">
        <w:rPr>
          <w:rFonts w:ascii="Liberation Serif" w:hAnsi="Liberation Serif" w:cs="Arial"/>
          <w:sz w:val="28"/>
          <w:szCs w:val="28"/>
        </w:rPr>
        <w:t xml:space="preserve">лезни органов дыхания, диабет), </w:t>
      </w:r>
      <w:r w:rsidR="001C0615" w:rsidRPr="001C0615">
        <w:rPr>
          <w:rFonts w:ascii="Liberation Serif" w:hAnsi="Liberation Serif" w:cs="Arial"/>
          <w:sz w:val="28"/>
          <w:szCs w:val="28"/>
        </w:rPr>
        <w:t>в течение четырех недель для проведения профилактической прививки против коронавирусной инфекции (2019-nCoV) в случае отсутствия медицинских противопоказаний.</w:t>
      </w:r>
      <w:r>
        <w:rPr>
          <w:rFonts w:ascii="Liberation Serif" w:hAnsi="Liberation Serif" w:cs="Arial"/>
          <w:sz w:val="28"/>
          <w:szCs w:val="28"/>
        </w:rPr>
        <w:t>»</w:t>
      </w:r>
      <w:r w:rsidR="001C0615" w:rsidRPr="001C0615">
        <w:rPr>
          <w:rFonts w:ascii="Liberation Serif" w:hAnsi="Liberation Serif" w:cs="Arial"/>
          <w:sz w:val="28"/>
          <w:szCs w:val="28"/>
        </w:rPr>
        <w:t>;</w:t>
      </w:r>
    </w:p>
    <w:p w:rsidR="001C0615" w:rsidRPr="001C0615" w:rsidRDefault="00C74DA2" w:rsidP="00C74DA2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1.6.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 пункт 12 </w:t>
      </w:r>
      <w:r>
        <w:rPr>
          <w:rFonts w:ascii="Liberation Serif" w:hAnsi="Liberation Serif" w:cs="Arial"/>
          <w:sz w:val="28"/>
          <w:szCs w:val="28"/>
        </w:rPr>
        <w:t xml:space="preserve">постановления </w:t>
      </w:r>
      <w:r w:rsidR="001C0615" w:rsidRPr="001C0615">
        <w:rPr>
          <w:rFonts w:ascii="Liberation Serif" w:hAnsi="Liberation Serif" w:cs="Arial"/>
          <w:sz w:val="28"/>
          <w:szCs w:val="28"/>
        </w:rPr>
        <w:t>дополнить частью четвертой следующего содержания:</w:t>
      </w:r>
    </w:p>
    <w:p w:rsidR="001C0615" w:rsidRPr="001C0615" w:rsidRDefault="00C74DA2" w:rsidP="00C74DA2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Рекомендовать работодателям, осуществляющим деятельность на территории </w:t>
      </w:r>
      <w:r>
        <w:rPr>
          <w:rFonts w:ascii="Liberation Serif" w:hAnsi="Liberation Serif" w:cs="Arial"/>
          <w:sz w:val="28"/>
          <w:szCs w:val="28"/>
        </w:rPr>
        <w:t>Артемовского городского округа</w:t>
      </w:r>
      <w:r w:rsidR="001C0615" w:rsidRPr="001C0615">
        <w:rPr>
          <w:rFonts w:ascii="Liberation Serif" w:hAnsi="Liberation Serif" w:cs="Arial"/>
          <w:sz w:val="28"/>
          <w:szCs w:val="28"/>
        </w:rPr>
        <w:t>, освобождать от работы в течение двух дней с сохранением заработной платы работников при проведении профилактической прививки против коронавирусной инфекции (2019-nCoV).</w:t>
      </w:r>
      <w:r>
        <w:rPr>
          <w:rFonts w:ascii="Liberation Serif" w:hAnsi="Liberation Serif" w:cs="Arial"/>
          <w:sz w:val="28"/>
          <w:szCs w:val="28"/>
        </w:rPr>
        <w:t>»</w:t>
      </w:r>
      <w:r w:rsidR="001C0615" w:rsidRPr="001C0615">
        <w:rPr>
          <w:rFonts w:ascii="Liberation Serif" w:hAnsi="Liberation Serif" w:cs="Arial"/>
          <w:sz w:val="28"/>
          <w:szCs w:val="28"/>
        </w:rPr>
        <w:t>.</w:t>
      </w:r>
    </w:p>
    <w:p w:rsidR="0059797E" w:rsidRPr="003719BB" w:rsidRDefault="00A44145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Arial"/>
          <w:sz w:val="28"/>
          <w:szCs w:val="28"/>
        </w:rPr>
        <w:t>2</w:t>
      </w:r>
      <w:r w:rsidR="00972DAC">
        <w:rPr>
          <w:rFonts w:ascii="Liberation Serif" w:hAnsi="Liberation Serif" w:cs="Arial"/>
          <w:sz w:val="28"/>
          <w:szCs w:val="28"/>
        </w:rPr>
        <w:t>.</w:t>
      </w:r>
      <w:r w:rsidR="00166A58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Постановление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опубликовать 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в газете </w:t>
      </w:r>
      <w:r w:rsidR="004F5D18" w:rsidRPr="003719BB">
        <w:rPr>
          <w:rFonts w:ascii="Liberation Serif" w:hAnsi="Liberation Serif" w:cs="Arial"/>
          <w:sz w:val="28"/>
          <w:szCs w:val="28"/>
        </w:rPr>
        <w:t>«</w:t>
      </w:r>
      <w:r w:rsidR="008F5CC8" w:rsidRPr="003719BB">
        <w:rPr>
          <w:rFonts w:ascii="Liberation Serif" w:hAnsi="Liberation Serif" w:cs="Arial"/>
          <w:sz w:val="28"/>
          <w:szCs w:val="28"/>
        </w:rPr>
        <w:t>Артемовский рабочий</w:t>
      </w:r>
      <w:r w:rsidR="004F5D18" w:rsidRPr="003719BB">
        <w:rPr>
          <w:rFonts w:ascii="Liberation Serif" w:hAnsi="Liberation Serif" w:cs="Arial"/>
          <w:sz w:val="28"/>
          <w:szCs w:val="28"/>
        </w:rPr>
        <w:t>»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,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разместить </w:t>
      </w:r>
      <w:r w:rsidR="0059797E" w:rsidRPr="003719BB">
        <w:rPr>
          <w:rFonts w:ascii="Liberation Serif" w:hAnsi="Liberation Serif" w:cs="Arial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3719BB">
          <w:rPr>
            <w:rFonts w:ascii="Liberation Serif" w:hAnsi="Liberation Serif" w:cs="Arial"/>
            <w:sz w:val="28"/>
            <w:szCs w:val="28"/>
          </w:rPr>
          <w:t>www.артемовский</w:t>
        </w:r>
      </w:hyperlink>
      <w:r w:rsidR="0059797E" w:rsidRPr="003719BB">
        <w:rPr>
          <w:rFonts w:ascii="Liberation Serif" w:hAnsi="Liberation Serif" w:cs="Arial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247DD2" w:rsidRPr="003719BB" w:rsidRDefault="00A44145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171814" w:rsidRPr="003719BB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3719BB">
        <w:rPr>
          <w:rFonts w:ascii="Liberation Serif" w:hAnsi="Liberation Serif"/>
          <w:sz w:val="28"/>
          <w:szCs w:val="28"/>
        </w:rPr>
        <w:t>постановления</w:t>
      </w:r>
      <w:r w:rsidR="00171814" w:rsidRPr="003719BB">
        <w:rPr>
          <w:rFonts w:ascii="Liberation Serif" w:hAnsi="Liberation Serif"/>
          <w:sz w:val="28"/>
          <w:szCs w:val="28"/>
        </w:rPr>
        <w:t xml:space="preserve"> </w:t>
      </w:r>
      <w:r w:rsidR="009F4950" w:rsidRPr="003719BB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3719BB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3719BB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3719BB">
        <w:rPr>
          <w:rFonts w:ascii="Liberation Serif" w:hAnsi="Liberation Serif"/>
          <w:sz w:val="28"/>
          <w:szCs w:val="28"/>
        </w:rPr>
        <w:t xml:space="preserve">Глава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Артемовского городского округа     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469C9" w:rsidRPr="003719BB">
        <w:rPr>
          <w:rFonts w:ascii="Liberation Serif" w:hAnsi="Liberation Serif" w:cs="Arial"/>
          <w:sz w:val="28"/>
          <w:szCs w:val="28"/>
        </w:rPr>
        <w:t xml:space="preserve">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1566B1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К.М.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Трофимов</w:t>
      </w:r>
    </w:p>
    <w:sectPr w:rsidR="00CA6684" w:rsidRPr="00E748A1" w:rsidSect="00E04643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6" w:rsidRDefault="00E872E6" w:rsidP="00A57D72">
      <w:r>
        <w:separator/>
      </w:r>
    </w:p>
  </w:endnote>
  <w:endnote w:type="continuationSeparator" w:id="0">
    <w:p w:rsidR="00E872E6" w:rsidRDefault="00E872E6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6" w:rsidRDefault="00E872E6" w:rsidP="00A57D72">
      <w:r>
        <w:separator/>
      </w:r>
    </w:p>
  </w:footnote>
  <w:footnote w:type="continuationSeparator" w:id="0">
    <w:p w:rsidR="00E872E6" w:rsidRDefault="00E872E6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02F">
          <w:rPr>
            <w:noProof/>
          </w:rPr>
          <w:t>3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270E4E"/>
    <w:multiLevelType w:val="multilevel"/>
    <w:tmpl w:val="E19A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4"/>
  </w:num>
  <w:num w:numId="5">
    <w:abstractNumId w:val="16"/>
  </w:num>
  <w:num w:numId="6">
    <w:abstractNumId w:val="33"/>
  </w:num>
  <w:num w:numId="7">
    <w:abstractNumId w:val="20"/>
  </w:num>
  <w:num w:numId="8">
    <w:abstractNumId w:val="3"/>
  </w:num>
  <w:num w:numId="9">
    <w:abstractNumId w:val="7"/>
  </w:num>
  <w:num w:numId="10">
    <w:abstractNumId w:val="29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7"/>
  </w:num>
  <w:num w:numId="27">
    <w:abstractNumId w:val="24"/>
  </w:num>
  <w:num w:numId="28">
    <w:abstractNumId w:val="15"/>
  </w:num>
  <w:num w:numId="29">
    <w:abstractNumId w:val="12"/>
  </w:num>
  <w:num w:numId="30">
    <w:abstractNumId w:val="13"/>
  </w:num>
  <w:num w:numId="31">
    <w:abstractNumId w:val="18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2C06"/>
    <w:rsid w:val="00016597"/>
    <w:rsid w:val="00021A4B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5FA0"/>
    <w:rsid w:val="00057FF0"/>
    <w:rsid w:val="0006745C"/>
    <w:rsid w:val="00072E3C"/>
    <w:rsid w:val="000804DF"/>
    <w:rsid w:val="00080F0F"/>
    <w:rsid w:val="000846A3"/>
    <w:rsid w:val="0008532F"/>
    <w:rsid w:val="000853CB"/>
    <w:rsid w:val="00093A1D"/>
    <w:rsid w:val="00096EA4"/>
    <w:rsid w:val="000A1BDD"/>
    <w:rsid w:val="000A38BF"/>
    <w:rsid w:val="000A616A"/>
    <w:rsid w:val="000B289B"/>
    <w:rsid w:val="000B4862"/>
    <w:rsid w:val="000B4BD3"/>
    <w:rsid w:val="000B5DD1"/>
    <w:rsid w:val="000C574C"/>
    <w:rsid w:val="000C5DB9"/>
    <w:rsid w:val="000D752F"/>
    <w:rsid w:val="000E1131"/>
    <w:rsid w:val="000E1B8A"/>
    <w:rsid w:val="000E5BBE"/>
    <w:rsid w:val="000E60D3"/>
    <w:rsid w:val="000E7AFA"/>
    <w:rsid w:val="000F0949"/>
    <w:rsid w:val="000F189B"/>
    <w:rsid w:val="000F6AB4"/>
    <w:rsid w:val="000F7435"/>
    <w:rsid w:val="001006D7"/>
    <w:rsid w:val="00102173"/>
    <w:rsid w:val="001105F9"/>
    <w:rsid w:val="00111390"/>
    <w:rsid w:val="00112A00"/>
    <w:rsid w:val="00121362"/>
    <w:rsid w:val="00122D6F"/>
    <w:rsid w:val="0012499C"/>
    <w:rsid w:val="001249BB"/>
    <w:rsid w:val="00126578"/>
    <w:rsid w:val="00131A9E"/>
    <w:rsid w:val="00134A07"/>
    <w:rsid w:val="00134EB9"/>
    <w:rsid w:val="001358CF"/>
    <w:rsid w:val="00136FFA"/>
    <w:rsid w:val="00145808"/>
    <w:rsid w:val="00150155"/>
    <w:rsid w:val="00150D1B"/>
    <w:rsid w:val="00151FDF"/>
    <w:rsid w:val="00152C35"/>
    <w:rsid w:val="001566B1"/>
    <w:rsid w:val="00157D72"/>
    <w:rsid w:val="0016165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B0E87"/>
    <w:rsid w:val="001B49A7"/>
    <w:rsid w:val="001C0615"/>
    <w:rsid w:val="001C3D84"/>
    <w:rsid w:val="001D04A9"/>
    <w:rsid w:val="001D13A6"/>
    <w:rsid w:val="001E134A"/>
    <w:rsid w:val="001E69EB"/>
    <w:rsid w:val="001E6A00"/>
    <w:rsid w:val="001F03AE"/>
    <w:rsid w:val="00201F4D"/>
    <w:rsid w:val="00204A8C"/>
    <w:rsid w:val="00204FA6"/>
    <w:rsid w:val="00205054"/>
    <w:rsid w:val="002054C6"/>
    <w:rsid w:val="00207278"/>
    <w:rsid w:val="002153BF"/>
    <w:rsid w:val="002227FD"/>
    <w:rsid w:val="00226274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A381E"/>
    <w:rsid w:val="002B0BE1"/>
    <w:rsid w:val="002B324A"/>
    <w:rsid w:val="002B4133"/>
    <w:rsid w:val="002B4302"/>
    <w:rsid w:val="002C41E0"/>
    <w:rsid w:val="002C5C7D"/>
    <w:rsid w:val="002C68B7"/>
    <w:rsid w:val="002D360C"/>
    <w:rsid w:val="002D5C92"/>
    <w:rsid w:val="002D5DCF"/>
    <w:rsid w:val="002D65AF"/>
    <w:rsid w:val="002E093A"/>
    <w:rsid w:val="002F4892"/>
    <w:rsid w:val="00300F88"/>
    <w:rsid w:val="0030258E"/>
    <w:rsid w:val="003044BE"/>
    <w:rsid w:val="003119B2"/>
    <w:rsid w:val="003122FF"/>
    <w:rsid w:val="003159D2"/>
    <w:rsid w:val="00320A4D"/>
    <w:rsid w:val="0033015F"/>
    <w:rsid w:val="00332670"/>
    <w:rsid w:val="003368AC"/>
    <w:rsid w:val="00362251"/>
    <w:rsid w:val="003675FC"/>
    <w:rsid w:val="003719BB"/>
    <w:rsid w:val="00371BA3"/>
    <w:rsid w:val="00372864"/>
    <w:rsid w:val="00376924"/>
    <w:rsid w:val="00381346"/>
    <w:rsid w:val="00383F44"/>
    <w:rsid w:val="00387B82"/>
    <w:rsid w:val="003917EB"/>
    <w:rsid w:val="003944AC"/>
    <w:rsid w:val="003A2F64"/>
    <w:rsid w:val="003A322A"/>
    <w:rsid w:val="003A587A"/>
    <w:rsid w:val="003A6225"/>
    <w:rsid w:val="003A66CF"/>
    <w:rsid w:val="003A7CA9"/>
    <w:rsid w:val="003B15B7"/>
    <w:rsid w:val="003B1F5B"/>
    <w:rsid w:val="003C377A"/>
    <w:rsid w:val="003C66E0"/>
    <w:rsid w:val="003D0FF1"/>
    <w:rsid w:val="003D4B31"/>
    <w:rsid w:val="003F0B59"/>
    <w:rsid w:val="003F0C00"/>
    <w:rsid w:val="003F10D0"/>
    <w:rsid w:val="003F3B89"/>
    <w:rsid w:val="003F43D0"/>
    <w:rsid w:val="003F43E6"/>
    <w:rsid w:val="00402E59"/>
    <w:rsid w:val="00403FA4"/>
    <w:rsid w:val="00404690"/>
    <w:rsid w:val="00410E68"/>
    <w:rsid w:val="00411864"/>
    <w:rsid w:val="004127DA"/>
    <w:rsid w:val="00413450"/>
    <w:rsid w:val="00430B05"/>
    <w:rsid w:val="00434F20"/>
    <w:rsid w:val="004352CA"/>
    <w:rsid w:val="00435324"/>
    <w:rsid w:val="00437A2A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85A1C"/>
    <w:rsid w:val="00491C6C"/>
    <w:rsid w:val="0049551F"/>
    <w:rsid w:val="004A197F"/>
    <w:rsid w:val="004A28B2"/>
    <w:rsid w:val="004A33CE"/>
    <w:rsid w:val="004A3C79"/>
    <w:rsid w:val="004C12B8"/>
    <w:rsid w:val="004C3C7E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4F602F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0025"/>
    <w:rsid w:val="00545FC8"/>
    <w:rsid w:val="00560F58"/>
    <w:rsid w:val="0056187E"/>
    <w:rsid w:val="00567E6D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B34B3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6287C"/>
    <w:rsid w:val="00662BA4"/>
    <w:rsid w:val="00662CDF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0F79"/>
    <w:rsid w:val="006E39B4"/>
    <w:rsid w:val="00702233"/>
    <w:rsid w:val="00703726"/>
    <w:rsid w:val="00705B82"/>
    <w:rsid w:val="00705D2F"/>
    <w:rsid w:val="00710169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666BC"/>
    <w:rsid w:val="00771FBD"/>
    <w:rsid w:val="00772209"/>
    <w:rsid w:val="00774BB2"/>
    <w:rsid w:val="007903B9"/>
    <w:rsid w:val="0079249C"/>
    <w:rsid w:val="007B20AD"/>
    <w:rsid w:val="007B3114"/>
    <w:rsid w:val="007C5AED"/>
    <w:rsid w:val="007D297A"/>
    <w:rsid w:val="007E0A39"/>
    <w:rsid w:val="007E7362"/>
    <w:rsid w:val="007F4FC6"/>
    <w:rsid w:val="007F73D9"/>
    <w:rsid w:val="00804424"/>
    <w:rsid w:val="00804F70"/>
    <w:rsid w:val="00805C0D"/>
    <w:rsid w:val="008067CA"/>
    <w:rsid w:val="00811ACD"/>
    <w:rsid w:val="00812D02"/>
    <w:rsid w:val="0081688F"/>
    <w:rsid w:val="0082058B"/>
    <w:rsid w:val="00821B6A"/>
    <w:rsid w:val="0082495C"/>
    <w:rsid w:val="0082562F"/>
    <w:rsid w:val="008341AB"/>
    <w:rsid w:val="00844989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B6DEF"/>
    <w:rsid w:val="008C0266"/>
    <w:rsid w:val="008C0CC3"/>
    <w:rsid w:val="008C2416"/>
    <w:rsid w:val="008D0D4F"/>
    <w:rsid w:val="008D207A"/>
    <w:rsid w:val="008E1C42"/>
    <w:rsid w:val="008E6F53"/>
    <w:rsid w:val="008F5CC8"/>
    <w:rsid w:val="008F6CC8"/>
    <w:rsid w:val="009073FD"/>
    <w:rsid w:val="00911122"/>
    <w:rsid w:val="0091784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320A"/>
    <w:rsid w:val="00944FAF"/>
    <w:rsid w:val="009553F7"/>
    <w:rsid w:val="00955DCB"/>
    <w:rsid w:val="00956A07"/>
    <w:rsid w:val="009610EB"/>
    <w:rsid w:val="00970C10"/>
    <w:rsid w:val="00970C29"/>
    <w:rsid w:val="00971CF4"/>
    <w:rsid w:val="00972DAC"/>
    <w:rsid w:val="0098241F"/>
    <w:rsid w:val="00983E18"/>
    <w:rsid w:val="00984E56"/>
    <w:rsid w:val="0099008E"/>
    <w:rsid w:val="00994BC5"/>
    <w:rsid w:val="0099543D"/>
    <w:rsid w:val="009A38D2"/>
    <w:rsid w:val="009A5627"/>
    <w:rsid w:val="009B0251"/>
    <w:rsid w:val="009B684B"/>
    <w:rsid w:val="009B6A7C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5BE9"/>
    <w:rsid w:val="00A0639F"/>
    <w:rsid w:val="00A11E9B"/>
    <w:rsid w:val="00A175E6"/>
    <w:rsid w:val="00A2027A"/>
    <w:rsid w:val="00A22B41"/>
    <w:rsid w:val="00A27B57"/>
    <w:rsid w:val="00A326A4"/>
    <w:rsid w:val="00A327BC"/>
    <w:rsid w:val="00A33D22"/>
    <w:rsid w:val="00A3437B"/>
    <w:rsid w:val="00A40A40"/>
    <w:rsid w:val="00A43179"/>
    <w:rsid w:val="00A44051"/>
    <w:rsid w:val="00A44145"/>
    <w:rsid w:val="00A4574F"/>
    <w:rsid w:val="00A50063"/>
    <w:rsid w:val="00A55ED9"/>
    <w:rsid w:val="00A569B3"/>
    <w:rsid w:val="00A57D72"/>
    <w:rsid w:val="00A654EE"/>
    <w:rsid w:val="00A73FD4"/>
    <w:rsid w:val="00A752A0"/>
    <w:rsid w:val="00A82D36"/>
    <w:rsid w:val="00A864AF"/>
    <w:rsid w:val="00A942B9"/>
    <w:rsid w:val="00A945B9"/>
    <w:rsid w:val="00A96184"/>
    <w:rsid w:val="00AA1E2F"/>
    <w:rsid w:val="00AA47CC"/>
    <w:rsid w:val="00AA4E17"/>
    <w:rsid w:val="00AB131A"/>
    <w:rsid w:val="00AB56F0"/>
    <w:rsid w:val="00AC5D78"/>
    <w:rsid w:val="00AD45DA"/>
    <w:rsid w:val="00AE6E59"/>
    <w:rsid w:val="00AF20B9"/>
    <w:rsid w:val="00B00DDD"/>
    <w:rsid w:val="00B101B4"/>
    <w:rsid w:val="00B12CBA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559A"/>
    <w:rsid w:val="00C37A25"/>
    <w:rsid w:val="00C4098B"/>
    <w:rsid w:val="00C41CBA"/>
    <w:rsid w:val="00C46797"/>
    <w:rsid w:val="00C60A1B"/>
    <w:rsid w:val="00C716AD"/>
    <w:rsid w:val="00C7207F"/>
    <w:rsid w:val="00C74DA2"/>
    <w:rsid w:val="00C74E17"/>
    <w:rsid w:val="00C75AF0"/>
    <w:rsid w:val="00C774E2"/>
    <w:rsid w:val="00C905DE"/>
    <w:rsid w:val="00C91D69"/>
    <w:rsid w:val="00C9221E"/>
    <w:rsid w:val="00C9406A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05DE"/>
    <w:rsid w:val="00D01BDF"/>
    <w:rsid w:val="00D0348C"/>
    <w:rsid w:val="00D05FDB"/>
    <w:rsid w:val="00D07F75"/>
    <w:rsid w:val="00D1193C"/>
    <w:rsid w:val="00D17899"/>
    <w:rsid w:val="00D2301B"/>
    <w:rsid w:val="00D24AC7"/>
    <w:rsid w:val="00D25851"/>
    <w:rsid w:val="00D262FE"/>
    <w:rsid w:val="00D30419"/>
    <w:rsid w:val="00D46279"/>
    <w:rsid w:val="00D479DF"/>
    <w:rsid w:val="00D534CE"/>
    <w:rsid w:val="00D67000"/>
    <w:rsid w:val="00D748ED"/>
    <w:rsid w:val="00D75978"/>
    <w:rsid w:val="00D82531"/>
    <w:rsid w:val="00D96002"/>
    <w:rsid w:val="00DB2527"/>
    <w:rsid w:val="00DB28BA"/>
    <w:rsid w:val="00DB4118"/>
    <w:rsid w:val="00DB78D5"/>
    <w:rsid w:val="00DB7AD8"/>
    <w:rsid w:val="00DC39B6"/>
    <w:rsid w:val="00DC3D3A"/>
    <w:rsid w:val="00DC5394"/>
    <w:rsid w:val="00DC759E"/>
    <w:rsid w:val="00DD2870"/>
    <w:rsid w:val="00DD5911"/>
    <w:rsid w:val="00DE19F4"/>
    <w:rsid w:val="00DF0C28"/>
    <w:rsid w:val="00DF0CAC"/>
    <w:rsid w:val="00DF26DA"/>
    <w:rsid w:val="00DF4808"/>
    <w:rsid w:val="00DF6342"/>
    <w:rsid w:val="00E04643"/>
    <w:rsid w:val="00E04AAD"/>
    <w:rsid w:val="00E1262F"/>
    <w:rsid w:val="00E13605"/>
    <w:rsid w:val="00E30590"/>
    <w:rsid w:val="00E343AD"/>
    <w:rsid w:val="00E375A4"/>
    <w:rsid w:val="00E37DAE"/>
    <w:rsid w:val="00E40B30"/>
    <w:rsid w:val="00E41239"/>
    <w:rsid w:val="00E413DF"/>
    <w:rsid w:val="00E4189E"/>
    <w:rsid w:val="00E465D8"/>
    <w:rsid w:val="00E538F6"/>
    <w:rsid w:val="00E54440"/>
    <w:rsid w:val="00E56CA2"/>
    <w:rsid w:val="00E56D83"/>
    <w:rsid w:val="00E665B9"/>
    <w:rsid w:val="00E675C3"/>
    <w:rsid w:val="00E67E23"/>
    <w:rsid w:val="00E70D8E"/>
    <w:rsid w:val="00E7238B"/>
    <w:rsid w:val="00E748A1"/>
    <w:rsid w:val="00E750E9"/>
    <w:rsid w:val="00E84EF1"/>
    <w:rsid w:val="00E85B70"/>
    <w:rsid w:val="00E872E6"/>
    <w:rsid w:val="00E90344"/>
    <w:rsid w:val="00E93221"/>
    <w:rsid w:val="00E96818"/>
    <w:rsid w:val="00EA5490"/>
    <w:rsid w:val="00EB04F1"/>
    <w:rsid w:val="00EC0396"/>
    <w:rsid w:val="00EC08AD"/>
    <w:rsid w:val="00EC75DD"/>
    <w:rsid w:val="00EE6FD5"/>
    <w:rsid w:val="00EF013C"/>
    <w:rsid w:val="00F04801"/>
    <w:rsid w:val="00F0603E"/>
    <w:rsid w:val="00F06412"/>
    <w:rsid w:val="00F16F1E"/>
    <w:rsid w:val="00F2004B"/>
    <w:rsid w:val="00F24B80"/>
    <w:rsid w:val="00F328F1"/>
    <w:rsid w:val="00F36785"/>
    <w:rsid w:val="00F37797"/>
    <w:rsid w:val="00F40AB9"/>
    <w:rsid w:val="00F54C52"/>
    <w:rsid w:val="00F56445"/>
    <w:rsid w:val="00F56B32"/>
    <w:rsid w:val="00F57EF5"/>
    <w:rsid w:val="00F60801"/>
    <w:rsid w:val="00F61270"/>
    <w:rsid w:val="00F817A7"/>
    <w:rsid w:val="00F85660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927A-3986-4BD4-8B33-63277A88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2B2B8-DE1D-4634-8F4A-5FED22A5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6</cp:revision>
  <cp:lastPrinted>2021-10-28T03:33:00Z</cp:lastPrinted>
  <dcterms:created xsi:type="dcterms:W3CDTF">2021-10-27T17:11:00Z</dcterms:created>
  <dcterms:modified xsi:type="dcterms:W3CDTF">2021-10-28T04:17:00Z</dcterms:modified>
</cp:coreProperties>
</file>