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E2" w:rsidRPr="00237AD2" w:rsidRDefault="00AC77E2" w:rsidP="00AC77E2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18EC8C" wp14:editId="69377A84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E2" w:rsidRPr="00237AD2" w:rsidRDefault="00AC77E2" w:rsidP="00AC77E2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AC77E2" w:rsidRPr="00237AD2" w:rsidRDefault="00AC77E2" w:rsidP="00AC77E2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AC77E2" w:rsidRPr="00237AD2" w:rsidRDefault="00AC77E2" w:rsidP="00AC77E2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0"/>
        </w:rPr>
      </w:pPr>
    </w:p>
    <w:p w:rsidR="00AC77E2" w:rsidRPr="00643203" w:rsidRDefault="00AC77E2" w:rsidP="00AC77E2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7"/>
          <w:szCs w:val="27"/>
        </w:rPr>
      </w:pPr>
      <w:r w:rsidRPr="00643203">
        <w:rPr>
          <w:rFonts w:ascii="Times New Roman" w:hAnsi="Times New Roman" w:cs="Times New Roman"/>
          <w:sz w:val="27"/>
          <w:szCs w:val="27"/>
        </w:rPr>
        <w:t xml:space="preserve">от </w:t>
      </w:r>
      <w:r w:rsidR="00A12339">
        <w:rPr>
          <w:rFonts w:ascii="Times New Roman" w:hAnsi="Times New Roman" w:cs="Times New Roman"/>
          <w:sz w:val="27"/>
          <w:szCs w:val="27"/>
        </w:rPr>
        <w:t>18.12.2018</w:t>
      </w:r>
      <w:r w:rsidRPr="006432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43203">
        <w:rPr>
          <w:rFonts w:ascii="Times New Roman" w:hAnsi="Times New Roman" w:cs="Times New Roman"/>
          <w:sz w:val="27"/>
          <w:szCs w:val="27"/>
        </w:rPr>
        <w:t xml:space="preserve">№ </w:t>
      </w:r>
      <w:r w:rsidR="00A12339">
        <w:rPr>
          <w:rFonts w:ascii="Times New Roman" w:hAnsi="Times New Roman" w:cs="Times New Roman"/>
          <w:sz w:val="27"/>
          <w:szCs w:val="27"/>
        </w:rPr>
        <w:t>1374</w:t>
      </w:r>
      <w:r w:rsidRPr="00643203">
        <w:rPr>
          <w:rFonts w:ascii="Times New Roman" w:hAnsi="Times New Roman" w:cs="Times New Roman"/>
          <w:sz w:val="27"/>
          <w:szCs w:val="27"/>
        </w:rPr>
        <w:t>-ПА</w:t>
      </w:r>
    </w:p>
    <w:p w:rsidR="00AC77E2" w:rsidRDefault="00AC77E2" w:rsidP="009E5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2A62" w:rsidRPr="00892A62" w:rsidRDefault="00892A62" w:rsidP="00892A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2A62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</w:t>
      </w:r>
    </w:p>
    <w:p w:rsidR="00892A62" w:rsidRDefault="00892A62" w:rsidP="0089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A62" w:rsidRDefault="00892A62" w:rsidP="00817D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17DE8">
        <w:rPr>
          <w:rFonts w:ascii="Times New Roman" w:hAnsi="Times New Roman" w:cs="Times New Roman"/>
          <w:sz w:val="28"/>
          <w:szCs w:val="28"/>
        </w:rPr>
        <w:t xml:space="preserve">Федеральным законом от 07 декабря 2011 года </w:t>
      </w:r>
      <w:r w:rsidR="00EC0B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DE8">
        <w:rPr>
          <w:rFonts w:ascii="Times New Roman" w:hAnsi="Times New Roman" w:cs="Times New Roman"/>
          <w:sz w:val="28"/>
          <w:szCs w:val="28"/>
        </w:rPr>
        <w:t xml:space="preserve">№ 416-ФЗ «О водоснабжении и водоотведении», Федеральным законом от 27 июня 2010 года № 190-ФЗ «О теплоснабжении»,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13.02.2006 № 83 «Об утверждени</w:t>
      </w:r>
      <w:r w:rsidR="00EC0BDB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равил определения и предоставления технических условий подключения объекта капитального строительства к сетям инженерно-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и правил подключения объекта капитального строительства к сетям инженерно-технического обеспечения», в целях определения  технической возможности подключения (технологического присоединения)</w:t>
      </w:r>
      <w:r w:rsidR="00817DE8">
        <w:rPr>
          <w:rFonts w:ascii="Times New Roman" w:hAnsi="Times New Roman" w:cs="Times New Roman"/>
          <w:sz w:val="28"/>
          <w:szCs w:val="28"/>
        </w:rPr>
        <w:t>,</w:t>
      </w:r>
      <w:r w:rsidR="00817DE8" w:rsidRPr="00817DE8">
        <w:rPr>
          <w:rFonts w:ascii="Times New Roman" w:hAnsi="Times New Roman" w:cs="Times New Roman"/>
          <w:sz w:val="28"/>
          <w:szCs w:val="28"/>
        </w:rPr>
        <w:t xml:space="preserve"> </w:t>
      </w:r>
      <w:r w:rsidR="00817DE8" w:rsidRPr="001E199B">
        <w:rPr>
          <w:rFonts w:ascii="Times New Roman" w:hAnsi="Times New Roman" w:cs="Times New Roman"/>
          <w:sz w:val="28"/>
          <w:szCs w:val="28"/>
        </w:rPr>
        <w:t>руководствуясь статьей 31 Устава Артемовского городского округа,</w:t>
      </w:r>
    </w:p>
    <w:p w:rsidR="00892A62" w:rsidRDefault="00892A62" w:rsidP="00892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A62" w:rsidRPr="00817DE8" w:rsidRDefault="00892A62" w:rsidP="00892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D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2A62" w:rsidRPr="004E5CDA" w:rsidRDefault="00892A62" w:rsidP="00817D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1. Создать комиссию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>, газоснабжения</w:t>
      </w:r>
      <w:r w:rsidRPr="004E5CDA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</w:t>
      </w:r>
      <w:r w:rsidR="00490D64">
        <w:rPr>
          <w:rFonts w:ascii="Times New Roman" w:hAnsi="Times New Roman" w:cs="Times New Roman"/>
          <w:sz w:val="28"/>
          <w:szCs w:val="28"/>
        </w:rPr>
        <w:t>.</w:t>
      </w:r>
    </w:p>
    <w:p w:rsidR="00892A62" w:rsidRDefault="00892A62" w:rsidP="001C26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1" w:history="1">
        <w:r w:rsidRPr="00EF39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3967">
        <w:rPr>
          <w:rFonts w:ascii="Times New Roman" w:hAnsi="Times New Roman" w:cs="Times New Roman"/>
          <w:sz w:val="28"/>
          <w:szCs w:val="28"/>
        </w:rPr>
        <w:t xml:space="preserve"> </w:t>
      </w:r>
      <w:r w:rsidRPr="004E5CDA">
        <w:rPr>
          <w:rFonts w:ascii="Times New Roman" w:hAnsi="Times New Roman" w:cs="Times New Roman"/>
          <w:sz w:val="28"/>
          <w:szCs w:val="28"/>
        </w:rPr>
        <w:t>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CDA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>
        <w:rPr>
          <w:rFonts w:ascii="Times New Roman" w:hAnsi="Times New Roman" w:cs="Times New Roman"/>
          <w:sz w:val="28"/>
          <w:szCs w:val="28"/>
        </w:rPr>
        <w:t>, газоснабжения</w:t>
      </w:r>
      <w:r w:rsidRPr="004E5CDA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 с возможным участием заявителя (</w:t>
      </w:r>
      <w:r w:rsidR="00EC0BDB">
        <w:rPr>
          <w:rFonts w:ascii="Times New Roman" w:hAnsi="Times New Roman" w:cs="Times New Roman"/>
          <w:sz w:val="28"/>
          <w:szCs w:val="28"/>
        </w:rPr>
        <w:t>П</w:t>
      </w:r>
      <w:r w:rsidRPr="004E5CDA">
        <w:rPr>
          <w:rFonts w:ascii="Times New Roman" w:hAnsi="Times New Roman" w:cs="Times New Roman"/>
          <w:sz w:val="28"/>
          <w:szCs w:val="28"/>
        </w:rPr>
        <w:t>рил</w:t>
      </w:r>
      <w:r w:rsidR="00EC0BDB">
        <w:rPr>
          <w:rFonts w:ascii="Times New Roman" w:hAnsi="Times New Roman" w:cs="Times New Roman"/>
          <w:sz w:val="28"/>
          <w:szCs w:val="28"/>
        </w:rPr>
        <w:t>ожение</w:t>
      </w:r>
      <w:r w:rsidR="00490D64">
        <w:rPr>
          <w:rFonts w:ascii="Times New Roman" w:hAnsi="Times New Roman" w:cs="Times New Roman"/>
          <w:sz w:val="28"/>
          <w:szCs w:val="28"/>
        </w:rPr>
        <w:t xml:space="preserve"> 1</w:t>
      </w:r>
      <w:r w:rsidRPr="004E5CDA">
        <w:rPr>
          <w:rFonts w:ascii="Times New Roman" w:hAnsi="Times New Roman" w:cs="Times New Roman"/>
          <w:sz w:val="28"/>
          <w:szCs w:val="28"/>
        </w:rPr>
        <w:t>).</w:t>
      </w:r>
    </w:p>
    <w:p w:rsidR="00490D64" w:rsidRDefault="00490D64" w:rsidP="00490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0D6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D64">
        <w:rPr>
          <w:rFonts w:ascii="Times New Roman" w:hAnsi="Times New Roman" w:cs="Times New Roman"/>
          <w:sz w:val="28"/>
          <w:szCs w:val="28"/>
        </w:rPr>
        <w:t>).</w:t>
      </w:r>
    </w:p>
    <w:p w:rsidR="004170B3" w:rsidRPr="001E199B" w:rsidRDefault="00490D64" w:rsidP="00490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0B3" w:rsidRPr="001E199B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170B3" w:rsidRPr="001E199B" w:rsidRDefault="00490D64" w:rsidP="00892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170B3" w:rsidRPr="001E199B">
        <w:rPr>
          <w:rFonts w:ascii="Times New Roman" w:hAnsi="Times New Roman" w:cs="Times New Roman"/>
          <w:sz w:val="28"/>
          <w:szCs w:val="28"/>
        </w:rPr>
        <w:t>. Контроль за исполнением  постановления возложить на заместителя главы Администрации Артемовского городского округа – начальника Управления по городскому  хозяйству и жилью Администрации Артемовского городского округа Миронова А.И.</w:t>
      </w:r>
    </w:p>
    <w:p w:rsidR="004170B3" w:rsidRPr="001E199B" w:rsidRDefault="004170B3" w:rsidP="0089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CFD" w:rsidRDefault="00480CFD" w:rsidP="0089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99B" w:rsidRPr="001E199B" w:rsidRDefault="00480CFD" w:rsidP="00892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99B" w:rsidRPr="001E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Самочернов</w:t>
      </w:r>
    </w:p>
    <w:p w:rsidR="001E4CBF" w:rsidRDefault="001E4CBF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18.12.2018 </w:t>
      </w: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1374-ПА</w:t>
      </w:r>
    </w:p>
    <w:p w:rsidR="00A12339" w:rsidRPr="00A12339" w:rsidRDefault="00A12339" w:rsidP="00A123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339" w:rsidRPr="00A12339" w:rsidRDefault="00A12339" w:rsidP="00A12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  <w:r w:rsidRPr="00A1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цели и задачи, полномочия, порядок работы комиссии по определению технической возможности </w:t>
      </w: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 (далее - Комиссия).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законодательством Российской Федерации, нормативными правовыми актами Свердловской области, муниципальными правовыми актами Артемовского городского округа, а также настоящим Положением.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КОМИССИИ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Комиссии является принятие решений о согласовании технологического присоединения по проектам строительства линейных объектов на территории Артемовского городского округа к сетям теплоснабжения, водоснабжения, водоотведения, газоснабжения и электроснабжения.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Комиссии: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технической возможности подключения (технологического присоединения) по проектам строительства объектов на территории Артемовского городского округа на основе анализа предлагаемых технических решений и технической возможности;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заслушивание на своих заседаниях сообщений проектных организаций по вопросам разработки проектно-сметной документации и строительства объектов.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КОМИССИИ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вправе: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ущерба архитектурного облика Артемовского городского округа;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информацию от органов государственной власти, органов местного самоуправления, предприятий и организаций, необходимую для решения задач, относящихся к сфере ее деятельности;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порядке к работе Комиссии специалистов по рассматриваемым вопросам соответствующих органов и структурных подразделений Администрации Артемовского городского округа, производственных и проектных организаций.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ПОРЯДОК РАБОТЫ КОМИССИИ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Комиссии проводятся по мере необходимости.</w:t>
      </w:r>
    </w:p>
    <w:p w:rsidR="00A12339" w:rsidRPr="00A12339" w:rsidRDefault="00A12339" w:rsidP="00A12339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Работу Комиссии возглавляет председатель Комиссии.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заседании Комиссии вправе участвовать заявитель.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Комиссии: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график проведения заседаний Комиссии;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открывает и ведет заседания Комиссии, объявляет перерывы;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объявляет состав Комиссии;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действия в соответствии с законодательством Российской Федерации и настоящим Положением.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Организацию проведения заседаний Комиссии и формирование повестки заседания обеспечивает секретарь Комиссии.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обязанности секретаря входит: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повестки заседания;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всех членов Комиссии и приглашаемых лиц о дате, времени, месте проведения, повестки очередного заседания Комиссии не позднее, чем за 2 дня до заседания;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регистрация явившихся на заседание членов Комиссии и приглашенных лиц;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ведение протокола заседания Комиссии.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Члены Комиссии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решения на своих заседаниях открытым голосованием простым большинством голосов от числа присутствующих членов Комиссии. В случае равенства голосов решающим является голос председателя Комиссии.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правомочна принимать решения при участии в заседании не менее половины членов Комиссии.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Решения Комиссии в день их принятия оформляются протоколом в двух экземплярах, которые подписывают председатель Комиссии </w:t>
      </w: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секретарь Комиссии.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Один экземпляр протокола хранится у секретаря Комиссии, второй экземпляр протокола секретарем Комиссии направляется заказчику технологического присоединения по проекту строительства линейного объекта на территории Артемовского городского округа в течение трех рабочих дней со дня принятия решения.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Материалы о работе Комиссии хранятся у секретаря Комиссии в одного года.  Протоколы Комиссии и иные документы, подлежащие хранению, ежегодно передаются секретарем Комиссии на архивное хранение в архивный отдел Администрации Артемовского городского округа.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заявителя, наименование организации, адрес регистрации)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обратной связи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Положением о технической комиссии по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возможность подключения (технологического присоединения) объекта капитального строительства: 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(вид и назначение объекта)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централизованным системам теплоснабжения, водоснабжения, водоотведения (ненужное зачеркнуть).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объемах: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водоснабжение: __________________________________________________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водоотведение: __________________________________________________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место размещения объекта: ______________________________________________________________________________________________________________________________________________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использования поставляемого ресурса: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водоснабжение:  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водоотведение: 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проектирования, строительства объекта: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Комиссии участвовать буду/не буду (ненужное зачеркнуть).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и месте заседания Комиссии прошу проинформировать меня по: </w:t>
      </w: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факс, адрес электронной почты)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 заявителя)</w:t>
      </w:r>
    </w:p>
    <w:p w:rsidR="00A12339" w:rsidRPr="00A12339" w:rsidRDefault="00A12339" w:rsidP="00A123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39" w:rsidRPr="00A12339" w:rsidRDefault="00A12339" w:rsidP="00A12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12339" w:rsidRPr="00CA5045" w:rsidRDefault="00A12339" w:rsidP="00A1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2339" w:rsidRPr="00CA5045" w:rsidRDefault="00A12339" w:rsidP="00A1233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0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04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12339" w:rsidRPr="00CA5045" w:rsidRDefault="00A12339" w:rsidP="00A1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A504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A12339" w:rsidRPr="00CA5045" w:rsidRDefault="00A12339" w:rsidP="00A1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18.12.2018 </w:t>
      </w:r>
      <w:r w:rsidRPr="00CA50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1374-ПА</w:t>
      </w:r>
    </w:p>
    <w:p w:rsidR="00A12339" w:rsidRPr="00CA5045" w:rsidRDefault="00A12339" w:rsidP="00A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39" w:rsidRPr="0018012B" w:rsidRDefault="00A12339" w:rsidP="00A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2339" w:rsidRPr="0018012B" w:rsidRDefault="00A12339" w:rsidP="00A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2B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</w:t>
      </w:r>
      <w:r w:rsidRPr="0018012B">
        <w:rPr>
          <w:rFonts w:ascii="Times New Roman" w:hAnsi="Times New Roman" w:cs="Times New Roman"/>
          <w:b/>
          <w:sz w:val="28"/>
          <w:szCs w:val="28"/>
        </w:rPr>
        <w:lastRenderedPageBreak/>
        <w:t>газоснабжения и электроснабжения для выдачи технических условий на подключение с возможным участием заявителя</w:t>
      </w:r>
    </w:p>
    <w:p w:rsidR="00A12339" w:rsidRDefault="00A12339" w:rsidP="00A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5045"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округа.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5045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5045">
        <w:rPr>
          <w:rFonts w:ascii="Times New Roman" w:hAnsi="Times New Roman" w:cs="Times New Roman"/>
          <w:sz w:val="28"/>
          <w:szCs w:val="28"/>
        </w:rPr>
        <w:t>заместитель начальника Управления по городскому хозяйству и жилью Администрации Артемовского городского округа.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A5045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A12339" w:rsidRPr="00CA5045" w:rsidRDefault="00A12339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ab/>
        <w:t>председатель Комитета по архитектуре и градостроительству Артемовского городского округа;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Артемовского городского округа;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Артемовского городского округа, на подведомственной территории которого расположен объект капитального строительства; 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инженер по техническому надзору Муниципального казенного учреждения Артемовского городского округа «Жилкомстрой»;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Артемовского городского округа «Лебедкинское жилищно-коммунальное хозяйство»;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 xml:space="preserve">директор Муниципального унитарного предприятия Артемовского городского округа «Мироновское 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хозяйство»</w:t>
      </w:r>
      <w:r w:rsidRPr="00CA5045">
        <w:rPr>
          <w:rFonts w:ascii="Times New Roman" w:hAnsi="Times New Roman" w:cs="Times New Roman"/>
          <w:sz w:val="28"/>
          <w:szCs w:val="28"/>
        </w:rPr>
        <w:t>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Артемовского городского округа «Мостовское жилищно-коммунальное хозяйство»;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lastRenderedPageBreak/>
        <w:t>директор Муниципального унитарного предприятия Артемовского городского округа «Покровское жилищно-коммунальное хозяйство»;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Артемовского городского округа «Прогресс»;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руководитель Артемовского филиала АО «Регионгаз-инвест»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 xml:space="preserve">начальник Артемовского газового участка ГУП СО «Газовые сети» (по согласованию);  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Акционерного общества «Облкоммунэнерго»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ответственностью «Объединенная теплоснабжающая организация»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ответственностью «Буланашское жилищно-коммунальное хозяйство»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ответственностью «Универсал Плюс»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Открытого акционерного общества «МРСК Урала»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ответственностью «Городская ТеплоЭнергоКомпания» (по согласованию);</w:t>
      </w:r>
    </w:p>
    <w:p w:rsidR="00A12339" w:rsidRPr="00CA5045" w:rsidRDefault="00A12339" w:rsidP="00A1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45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</w:t>
      </w:r>
      <w:r>
        <w:rPr>
          <w:rFonts w:ascii="Times New Roman" w:hAnsi="Times New Roman" w:cs="Times New Roman"/>
          <w:sz w:val="28"/>
          <w:szCs w:val="28"/>
        </w:rPr>
        <w:t>ью «Экология» (по согласованию).</w:t>
      </w:r>
    </w:p>
    <w:p w:rsidR="00A12339" w:rsidRPr="001E199B" w:rsidRDefault="00A12339" w:rsidP="00892A62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A12339" w:rsidRPr="001E199B" w:rsidSect="00AC77E2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15" w:rsidRDefault="00B86C15" w:rsidP="008F7E14">
      <w:pPr>
        <w:spacing w:after="0" w:line="240" w:lineRule="auto"/>
      </w:pPr>
      <w:r>
        <w:separator/>
      </w:r>
    </w:p>
  </w:endnote>
  <w:endnote w:type="continuationSeparator" w:id="0">
    <w:p w:rsidR="00B86C15" w:rsidRDefault="00B86C15" w:rsidP="008F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15" w:rsidRDefault="00B86C15" w:rsidP="008F7E14">
      <w:pPr>
        <w:spacing w:after="0" w:line="240" w:lineRule="auto"/>
      </w:pPr>
      <w:r>
        <w:separator/>
      </w:r>
    </w:p>
  </w:footnote>
  <w:footnote w:type="continuationSeparator" w:id="0">
    <w:p w:rsidR="00B86C15" w:rsidRDefault="00B86C15" w:rsidP="008F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203519"/>
      <w:docPartObj>
        <w:docPartGallery w:val="Page Numbers (Top of Page)"/>
        <w:docPartUnique/>
      </w:docPartObj>
    </w:sdtPr>
    <w:sdtEndPr/>
    <w:sdtContent>
      <w:p w:rsidR="008F7E14" w:rsidRDefault="008F7E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6F">
          <w:rPr>
            <w:noProof/>
          </w:rPr>
          <w:t>4</w:t>
        </w:r>
        <w:r>
          <w:fldChar w:fldCharType="end"/>
        </w:r>
      </w:p>
    </w:sdtContent>
  </w:sdt>
  <w:p w:rsidR="008F7E14" w:rsidRDefault="008F7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0FC"/>
    <w:multiLevelType w:val="multilevel"/>
    <w:tmpl w:val="AAF85EB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3"/>
    <w:rsid w:val="00072E6D"/>
    <w:rsid w:val="00093A09"/>
    <w:rsid w:val="001655B9"/>
    <w:rsid w:val="001C26C4"/>
    <w:rsid w:val="001E199B"/>
    <w:rsid w:val="001E4CBF"/>
    <w:rsid w:val="002372B3"/>
    <w:rsid w:val="00253C06"/>
    <w:rsid w:val="00260FC4"/>
    <w:rsid w:val="00335C3F"/>
    <w:rsid w:val="003457C4"/>
    <w:rsid w:val="00377D24"/>
    <w:rsid w:val="00385505"/>
    <w:rsid w:val="003F29E0"/>
    <w:rsid w:val="004170B3"/>
    <w:rsid w:val="00480CFD"/>
    <w:rsid w:val="00490D64"/>
    <w:rsid w:val="004F519C"/>
    <w:rsid w:val="00552E08"/>
    <w:rsid w:val="005A5D03"/>
    <w:rsid w:val="005F146F"/>
    <w:rsid w:val="00817DE8"/>
    <w:rsid w:val="00892A62"/>
    <w:rsid w:val="008F7E14"/>
    <w:rsid w:val="009B6478"/>
    <w:rsid w:val="009E5E27"/>
    <w:rsid w:val="00A12339"/>
    <w:rsid w:val="00A22D90"/>
    <w:rsid w:val="00AA2969"/>
    <w:rsid w:val="00AC77E2"/>
    <w:rsid w:val="00AD6D38"/>
    <w:rsid w:val="00B24BD6"/>
    <w:rsid w:val="00B719C9"/>
    <w:rsid w:val="00B86C15"/>
    <w:rsid w:val="00CB19A0"/>
    <w:rsid w:val="00DD2F1C"/>
    <w:rsid w:val="00EB1763"/>
    <w:rsid w:val="00EC0BD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B438-A07D-4CC3-B6B7-105AD9D0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80C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14"/>
  </w:style>
  <w:style w:type="paragraph" w:styleId="a8">
    <w:name w:val="footer"/>
    <w:basedOn w:val="a"/>
    <w:link w:val="a9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EA0-312B-4318-8629-BB1BEC5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Наталья Александровна Логинова</cp:lastModifiedBy>
  <cp:revision>2</cp:revision>
  <cp:lastPrinted>2018-12-06T07:46:00Z</cp:lastPrinted>
  <dcterms:created xsi:type="dcterms:W3CDTF">2022-05-18T04:11:00Z</dcterms:created>
  <dcterms:modified xsi:type="dcterms:W3CDTF">2022-05-18T04:11:00Z</dcterms:modified>
</cp:coreProperties>
</file>