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F" w:rsidRDefault="000744DF">
      <w:pPr>
        <w:pStyle w:val="ConsPlusTitlePage"/>
      </w:pPr>
      <w:r>
        <w:br/>
      </w:r>
    </w:p>
    <w:p w:rsidR="000744DF" w:rsidRDefault="000744DF">
      <w:pPr>
        <w:pStyle w:val="ConsPlusNormal"/>
        <w:outlineLvl w:val="0"/>
      </w:pPr>
    </w:p>
    <w:p w:rsidR="000744DF" w:rsidRDefault="000744DF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0744DF" w:rsidRDefault="000744DF">
      <w:pPr>
        <w:pStyle w:val="ConsPlusTitle"/>
        <w:jc w:val="center"/>
      </w:pPr>
    </w:p>
    <w:p w:rsidR="000744DF" w:rsidRDefault="000744DF">
      <w:pPr>
        <w:pStyle w:val="ConsPlusTitle"/>
        <w:jc w:val="center"/>
      </w:pPr>
      <w:r>
        <w:t>ПОСТАНОВЛЕНИЕ</w:t>
      </w:r>
    </w:p>
    <w:p w:rsidR="000744DF" w:rsidRDefault="000744DF">
      <w:pPr>
        <w:pStyle w:val="ConsPlusTitle"/>
        <w:jc w:val="center"/>
      </w:pPr>
      <w:r>
        <w:t>от 24 июня 2019 г. N 667-ПА</w:t>
      </w:r>
    </w:p>
    <w:p w:rsidR="000744DF" w:rsidRDefault="000744DF">
      <w:pPr>
        <w:pStyle w:val="ConsPlusTitle"/>
        <w:jc w:val="center"/>
      </w:pPr>
    </w:p>
    <w:p w:rsidR="000744DF" w:rsidRDefault="000744DF">
      <w:pPr>
        <w:pStyle w:val="ConsPlusTitle"/>
        <w:jc w:val="center"/>
      </w:pPr>
      <w:r>
        <w:t>ОБ УСТАНОВЛЕНИИ УСЛОВИЙ РАЗМЕЩЕНИЯ НЕСТАЦИОНАРНЫХ ТОРГОВЫХ</w:t>
      </w:r>
    </w:p>
    <w:p w:rsidR="000744DF" w:rsidRDefault="000744DF">
      <w:pPr>
        <w:pStyle w:val="ConsPlusTitle"/>
        <w:jc w:val="center"/>
      </w:pPr>
      <w:r>
        <w:t>ОБЪЕКТОВ НА ТЕРРИТОРИИ АРТЕМОВСКОГО ГОРОДСКОГО ОКРУГА</w:t>
      </w:r>
    </w:p>
    <w:p w:rsidR="000744DF" w:rsidRDefault="000744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4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DF" w:rsidRDefault="000744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DF" w:rsidRDefault="000744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4DF" w:rsidRDefault="00577599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0744DF"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0744DF" w:rsidRDefault="000744DF" w:rsidP="00C757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4">
              <w:r>
                <w:rPr>
                  <w:color w:val="0000FF"/>
                </w:rPr>
                <w:t>N 1490-ПА</w:t>
              </w:r>
            </w:hyperlink>
            <w:r>
              <w:rPr>
                <w:color w:val="392C69"/>
              </w:rPr>
              <w:t xml:space="preserve">, от 07.05.2021 </w:t>
            </w:r>
            <w:hyperlink r:id="rId5">
              <w:r>
                <w:rPr>
                  <w:color w:val="0000FF"/>
                </w:rPr>
                <w:t>N 324-ПА</w:t>
              </w:r>
            </w:hyperlink>
            <w:r w:rsidR="00C75716">
              <w:rPr>
                <w:color w:val="0000FF"/>
              </w:rPr>
              <w:t xml:space="preserve">, </w:t>
            </w:r>
            <w:r w:rsidR="00C75716" w:rsidRPr="00C75716">
              <w:rPr>
                <w:color w:val="0000FF"/>
              </w:rPr>
              <w:t>от 25.04.2022                                                                                                                      № 394-ПА</w:t>
            </w:r>
            <w:r w:rsidR="00C75716">
              <w:rPr>
                <w:color w:val="0000FF"/>
              </w:rPr>
              <w:t xml:space="preserve">, </w:t>
            </w:r>
            <w:r w:rsidR="00C75716" w:rsidRPr="00C75716">
              <w:rPr>
                <w:color w:val="0000FF"/>
              </w:rPr>
              <w:t>от 17.01.2023    № 25-ПА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DF" w:rsidRDefault="000744DF">
            <w:pPr>
              <w:pStyle w:val="ConsPlusNormal"/>
            </w:pPr>
          </w:p>
        </w:tc>
      </w:tr>
    </w:tbl>
    <w:p w:rsidR="000744DF" w:rsidRDefault="000744DF">
      <w:pPr>
        <w:pStyle w:val="ConsPlusNormal"/>
      </w:pPr>
    </w:p>
    <w:p w:rsidR="000744DF" w:rsidRDefault="000744D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15 части 1 статьи 16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частью 3 статьи 3</w:t>
        </w:r>
      </w:hyperlink>
      <w:r>
        <w:t xml:space="preserve">, </w:t>
      </w:r>
      <w:hyperlink r:id="rId8">
        <w:r>
          <w:rPr>
            <w:color w:val="0000FF"/>
          </w:rPr>
          <w:t>частью 2 статьи 6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</w:t>
      </w:r>
      <w:hyperlink r:id="rId9">
        <w:r>
          <w:rPr>
            <w:color w:val="0000FF"/>
          </w:rPr>
          <w:t>статьями 447</w:t>
        </w:r>
      </w:hyperlink>
      <w:r>
        <w:t xml:space="preserve"> - </w:t>
      </w:r>
      <w:hyperlink r:id="rId10">
        <w:r>
          <w:rPr>
            <w:color w:val="0000FF"/>
          </w:rPr>
          <w:t>449</w:t>
        </w:r>
      </w:hyperlink>
      <w:r>
        <w:t xml:space="preserve"> Гражданского кодекса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Свердловской области от 21 марта 2012 года N 24-ОЗ "О торговой деятельности на территории Свердловской области",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14.03.2019 N 164-ПП "Об утверждении Порядка размещения нестационарных торговых объектов на территории Свердловской области", руководствуясь </w:t>
      </w:r>
      <w:hyperlink r:id="rId13">
        <w:r>
          <w:rPr>
            <w:color w:val="0000FF"/>
          </w:rPr>
          <w:t>статьями 30</w:t>
        </w:r>
      </w:hyperlink>
      <w:r>
        <w:t xml:space="preserve">, </w:t>
      </w:r>
      <w:hyperlink r:id="rId14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0744DF" w:rsidRDefault="000744DF">
      <w:pPr>
        <w:pStyle w:val="ConsPlusNormal"/>
        <w:spacing w:before="280"/>
        <w:ind w:firstLine="540"/>
        <w:jc w:val="both"/>
      </w:pPr>
      <w:r>
        <w:t xml:space="preserve">1. Установить </w:t>
      </w:r>
      <w:hyperlink w:anchor="P33">
        <w:r>
          <w:rPr>
            <w:color w:val="0000FF"/>
          </w:rPr>
          <w:t>Условия</w:t>
        </w:r>
      </w:hyperlink>
      <w:r>
        <w:t xml:space="preserve"> размещения нестационарных торговых объектов на территории Артемовского городского округа (Приложение).</w:t>
      </w:r>
    </w:p>
    <w:p w:rsidR="000744DF" w:rsidRDefault="000744DF">
      <w:pPr>
        <w:pStyle w:val="ConsPlusNormal"/>
        <w:spacing w:before="280"/>
        <w:ind w:firstLine="540"/>
        <w:jc w:val="both"/>
      </w:pPr>
      <w:r>
        <w:t>2. Уполномочить Комитет по управлению муниципальным имуществом Артемовского городского округа (Юсупова В.А.):</w:t>
      </w:r>
    </w:p>
    <w:p w:rsidR="000744DF" w:rsidRDefault="000744DF">
      <w:pPr>
        <w:pStyle w:val="ConsPlusNormal"/>
        <w:spacing w:before="280"/>
        <w:ind w:firstLine="540"/>
        <w:jc w:val="both"/>
      </w:pPr>
      <w:r>
        <w:t>1) на принятие решений о проведении аукционов на право заключения договоров, предусматривающих размещение нестационарных торговых объектов;</w:t>
      </w:r>
    </w:p>
    <w:p w:rsidR="000744DF" w:rsidRDefault="000744DF">
      <w:pPr>
        <w:pStyle w:val="ConsPlusNormal"/>
        <w:spacing w:before="280"/>
        <w:ind w:firstLine="540"/>
        <w:jc w:val="both"/>
      </w:pPr>
      <w:r>
        <w:t>2) на организацию аукционов на право заключения договоров, предусматривающих размещение нестационарных торговых объектов.</w:t>
      </w:r>
    </w:p>
    <w:p w:rsidR="000744DF" w:rsidRDefault="000744DF">
      <w:pPr>
        <w:pStyle w:val="ConsPlusNormal"/>
        <w:spacing w:before="280"/>
        <w:ind w:firstLine="540"/>
        <w:jc w:val="both"/>
      </w:pPr>
      <w:r>
        <w:t xml:space="preserve">3. Опубликовать Постановление в газете "Артемовский рабочий" и разместить на официальном сайте Артемовского городского округа в </w:t>
      </w:r>
      <w:r>
        <w:lastRenderedPageBreak/>
        <w:t>информационно-телекоммуникационной сети "Интернет".</w:t>
      </w:r>
    </w:p>
    <w:p w:rsidR="000744DF" w:rsidRDefault="000744DF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0744DF" w:rsidRDefault="000744DF">
      <w:pPr>
        <w:pStyle w:val="ConsPlusNormal"/>
      </w:pPr>
    </w:p>
    <w:p w:rsidR="000744DF" w:rsidRDefault="000744DF">
      <w:pPr>
        <w:pStyle w:val="ConsPlusNormal"/>
        <w:jc w:val="right"/>
      </w:pPr>
      <w:r>
        <w:t>Глава</w:t>
      </w:r>
    </w:p>
    <w:p w:rsidR="000744DF" w:rsidRDefault="000744DF">
      <w:pPr>
        <w:pStyle w:val="ConsPlusNormal"/>
        <w:jc w:val="right"/>
      </w:pPr>
      <w:r>
        <w:t>Артемовского городского округа</w:t>
      </w:r>
    </w:p>
    <w:p w:rsidR="000744DF" w:rsidRDefault="000744DF">
      <w:pPr>
        <w:pStyle w:val="ConsPlusNormal"/>
        <w:jc w:val="right"/>
      </w:pPr>
      <w:r>
        <w:t>А.В.САМОЧЕРНОВ</w:t>
      </w:r>
    </w:p>
    <w:p w:rsidR="000744DF" w:rsidRDefault="000744DF">
      <w:pPr>
        <w:pStyle w:val="ConsPlusNormal"/>
      </w:pPr>
    </w:p>
    <w:p w:rsidR="000744DF" w:rsidRDefault="000744DF">
      <w:pPr>
        <w:pStyle w:val="ConsPlusNormal"/>
      </w:pPr>
    </w:p>
    <w:p w:rsidR="000744DF" w:rsidRDefault="000744DF">
      <w:pPr>
        <w:pStyle w:val="ConsPlusNormal"/>
      </w:pPr>
    </w:p>
    <w:p w:rsidR="000744DF" w:rsidRDefault="000744DF">
      <w:pPr>
        <w:pStyle w:val="ConsPlusNormal"/>
      </w:pPr>
    </w:p>
    <w:p w:rsidR="000744DF" w:rsidRDefault="000744DF">
      <w:pPr>
        <w:pStyle w:val="ConsPlusNormal"/>
      </w:pPr>
    </w:p>
    <w:p w:rsidR="000744DF" w:rsidRDefault="000744DF">
      <w:pPr>
        <w:pStyle w:val="ConsPlusNormal"/>
        <w:jc w:val="right"/>
        <w:outlineLvl w:val="0"/>
      </w:pPr>
      <w:r>
        <w:t>Приложение</w:t>
      </w:r>
    </w:p>
    <w:p w:rsidR="000744DF" w:rsidRDefault="000744DF">
      <w:pPr>
        <w:pStyle w:val="ConsPlusNormal"/>
        <w:jc w:val="right"/>
      </w:pPr>
      <w:r>
        <w:t>к Постановлению Администрации</w:t>
      </w:r>
    </w:p>
    <w:p w:rsidR="000744DF" w:rsidRDefault="000744DF">
      <w:pPr>
        <w:pStyle w:val="ConsPlusNormal"/>
        <w:jc w:val="right"/>
      </w:pPr>
      <w:r>
        <w:t>Артемовского городского округа</w:t>
      </w:r>
    </w:p>
    <w:p w:rsidR="000744DF" w:rsidRDefault="000744DF">
      <w:pPr>
        <w:pStyle w:val="ConsPlusNormal"/>
        <w:jc w:val="right"/>
      </w:pPr>
      <w:r>
        <w:t>от 24 июня 2019 г. N 667-ПА</w:t>
      </w:r>
    </w:p>
    <w:p w:rsidR="000744DF" w:rsidRDefault="000744DF">
      <w:pPr>
        <w:pStyle w:val="ConsPlusNormal"/>
      </w:pPr>
    </w:p>
    <w:p w:rsidR="000744DF" w:rsidRDefault="000744DF">
      <w:pPr>
        <w:pStyle w:val="ConsPlusTitle"/>
        <w:jc w:val="center"/>
      </w:pPr>
      <w:bookmarkStart w:id="0" w:name="P33"/>
      <w:bookmarkEnd w:id="0"/>
      <w:r>
        <w:t>УСЛОВИЯ</w:t>
      </w:r>
    </w:p>
    <w:p w:rsidR="000744DF" w:rsidRDefault="000744DF">
      <w:pPr>
        <w:pStyle w:val="ConsPlusTitle"/>
        <w:jc w:val="center"/>
      </w:pPr>
      <w:r>
        <w:t>РАЗМЕЩЕНИЯ НЕСТАЦИОНАРНЫХ ТОРГОВЫХ ОБЪЕКТОВ</w:t>
      </w:r>
    </w:p>
    <w:p w:rsidR="000744DF" w:rsidRDefault="000744DF">
      <w:pPr>
        <w:pStyle w:val="ConsPlusTitle"/>
        <w:jc w:val="center"/>
      </w:pPr>
      <w:r>
        <w:t>НА ТЕРРИТОРИИ АРТЕМОВСКОГО ГОРОДСКОГО ОКРУГА</w:t>
      </w:r>
    </w:p>
    <w:p w:rsidR="000744DF" w:rsidRDefault="000744DF">
      <w:pPr>
        <w:pStyle w:val="ConsPlusNormal"/>
        <w:spacing w:after="1"/>
      </w:pPr>
    </w:p>
    <w:p w:rsidR="000744DF" w:rsidRDefault="000744DF">
      <w:pPr>
        <w:pStyle w:val="ConsPlusTitle"/>
        <w:jc w:val="center"/>
        <w:outlineLvl w:val="1"/>
      </w:pPr>
      <w:r>
        <w:t>Глава 1. ОБЩИЕ ПОЛОЖЕНИЯ</w:t>
      </w:r>
    </w:p>
    <w:p w:rsidR="000744DF" w:rsidRDefault="000744DF">
      <w:pPr>
        <w:pStyle w:val="ConsPlusNormal"/>
      </w:pP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1.  Настоящие Условия разработаны в соответствии с пунктом 15 части 1 статьи 16 Федерального закона от 6 декабря 2003 года № 131-ФЗ «Об общих принципах организации местного самоуправления в Российской Федерации», частью 3 статьи 3, частью 2 статьи 6 Федерального закона от 28  декабря 2009 года № 381-ФЗ «Об основах государственного регулирования торговой деятельности в Российской Федерации», статьями 447 - 449 Гражданского кодекса Российской Федерации, Законом Свердловской области от </w:t>
      </w:r>
      <w:r>
        <w:rPr>
          <w:rFonts w:ascii="Liberation Serif" w:hAnsi="Liberation Serif"/>
          <w:sz w:val="28"/>
          <w:szCs w:val="28"/>
        </w:rPr>
        <w:t xml:space="preserve">21 марта 2012 года </w:t>
      </w:r>
      <w:r w:rsidRPr="00953FF3">
        <w:rPr>
          <w:rFonts w:ascii="Liberation Serif" w:hAnsi="Liberation Serif"/>
          <w:sz w:val="28"/>
          <w:szCs w:val="28"/>
        </w:rPr>
        <w:t xml:space="preserve"> № 24-ОЗ «О  торговой деятельности на территории Свердловской области», Постановлением Правительства Свердловской области от 14.03.</w:t>
      </w:r>
      <w:r>
        <w:rPr>
          <w:rFonts w:ascii="Liberation Serif" w:hAnsi="Liberation Serif"/>
          <w:sz w:val="28"/>
          <w:szCs w:val="28"/>
        </w:rPr>
        <w:t xml:space="preserve">2019 </w:t>
      </w:r>
      <w:r w:rsidRPr="00953FF3">
        <w:rPr>
          <w:rFonts w:ascii="Liberation Serif" w:hAnsi="Liberation Serif"/>
          <w:sz w:val="28"/>
          <w:szCs w:val="28"/>
        </w:rPr>
        <w:t>№ 164-ПП «Об утверждении Порядка размещения нестационарных торговых объектов на территории Свердловской области».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2. Размещение нестационарных торговых объектов </w:t>
      </w:r>
      <w:proofErr w:type="gramStart"/>
      <w:r w:rsidRPr="00953FF3">
        <w:rPr>
          <w:rFonts w:ascii="Liberation Serif" w:hAnsi="Liberation Serif"/>
          <w:sz w:val="28"/>
          <w:szCs w:val="28"/>
        </w:rPr>
        <w:t>осуществляется  в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местах, </w:t>
      </w:r>
      <w:r w:rsidRPr="00953FF3">
        <w:rPr>
          <w:rFonts w:ascii="Liberation Serif" w:hAnsi="Liberation Serif"/>
          <w:kern w:val="28"/>
          <w:sz w:val="28"/>
          <w:szCs w:val="28"/>
        </w:rPr>
        <w:t>определенных Схемой размещения нестационарных торговых объектов на территории Артемовского городского округа, утвержденной постановлением Администрации Артемовского городского округа от 28.12.2018 № 1424-ПА (далее - Схема).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3. Размещение нестационарного торгового объекта осуществляется                                         на основании договора, </w:t>
      </w:r>
      <w:r w:rsidRPr="00953FF3">
        <w:rPr>
          <w:rFonts w:ascii="Liberation Serif" w:hAnsi="Liberation Serif" w:cs="Liberation Serif"/>
          <w:sz w:val="28"/>
          <w:szCs w:val="28"/>
        </w:rPr>
        <w:t>предусматривающего размещение нестационарного торгового объекта в определенном Схемой месте (далее – Договор).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kern w:val="28"/>
          <w:sz w:val="28"/>
          <w:szCs w:val="28"/>
        </w:rPr>
      </w:pPr>
      <w:r w:rsidRPr="00953FF3">
        <w:rPr>
          <w:rFonts w:ascii="Liberation Serif" w:hAnsi="Liberation Serif"/>
          <w:kern w:val="28"/>
          <w:sz w:val="28"/>
          <w:szCs w:val="28"/>
        </w:rPr>
        <w:t xml:space="preserve">4. Договор заключается хозяйствующим субъектом с Администрацией Артемовского городского округа по результатам проведения торгов или без </w:t>
      </w:r>
      <w:r w:rsidRPr="00953FF3">
        <w:rPr>
          <w:rFonts w:ascii="Liberation Serif" w:hAnsi="Liberation Serif"/>
          <w:kern w:val="28"/>
          <w:sz w:val="28"/>
          <w:szCs w:val="28"/>
        </w:rPr>
        <w:lastRenderedPageBreak/>
        <w:t>проведения торгов в случаях, предусмотренных</w:t>
      </w:r>
      <w:r w:rsidRPr="00953FF3">
        <w:rPr>
          <w:rFonts w:ascii="Liberation Serif" w:hAnsi="Liberation Serif"/>
          <w:sz w:val="28"/>
          <w:szCs w:val="28"/>
        </w:rPr>
        <w:t xml:space="preserve"> Порядком размещения нестационарных торговых объектов на территории Свердловской области, утвержденным Постановлением Правительства Свердловской области от 14.03.2019 № 164-ПП</w:t>
      </w:r>
      <w:r w:rsidRPr="00953FF3">
        <w:rPr>
          <w:rFonts w:ascii="Liberation Serif" w:hAnsi="Liberation Serif"/>
          <w:kern w:val="28"/>
          <w:sz w:val="28"/>
          <w:szCs w:val="28"/>
        </w:rPr>
        <w:t xml:space="preserve">. </w:t>
      </w:r>
    </w:p>
    <w:p w:rsidR="00C75716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>Глава 2. </w:t>
      </w:r>
      <w:r w:rsidRPr="00953FF3">
        <w:rPr>
          <w:rFonts w:ascii="Liberation Serif" w:hAnsi="Liberation Serif"/>
          <w:b/>
          <w:sz w:val="28"/>
          <w:szCs w:val="28"/>
        </w:rPr>
        <w:t>Заключение Договора по результатам торгов</w:t>
      </w: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5. Решение о проведении торгов на право заключения Договора принимается Администрацией Артемовского городского округа на основании заяв</w:t>
      </w:r>
      <w:r>
        <w:rPr>
          <w:szCs w:val="28"/>
        </w:rPr>
        <w:t>ки</w:t>
      </w:r>
      <w:r w:rsidRPr="00953FF3">
        <w:rPr>
          <w:szCs w:val="28"/>
        </w:rPr>
        <w:t xml:space="preserve"> хозяйствующ</w:t>
      </w:r>
      <w:r>
        <w:rPr>
          <w:szCs w:val="28"/>
        </w:rPr>
        <w:t>его</w:t>
      </w:r>
      <w:r w:rsidRPr="00953FF3">
        <w:rPr>
          <w:szCs w:val="28"/>
        </w:rPr>
        <w:t xml:space="preserve"> субъект</w:t>
      </w:r>
      <w:r>
        <w:rPr>
          <w:szCs w:val="28"/>
        </w:rPr>
        <w:t>а</w:t>
      </w:r>
      <w:r w:rsidRPr="00953FF3">
        <w:rPr>
          <w:szCs w:val="28"/>
        </w:rPr>
        <w:t xml:space="preserve"> о проведении торгов или по собственной инициативе и оформляется распоряжением Администрации Артемовского городского</w:t>
      </w:r>
      <w:r>
        <w:rPr>
          <w:szCs w:val="28"/>
        </w:rPr>
        <w:t xml:space="preserve"> округа</w:t>
      </w:r>
      <w:r w:rsidRPr="00953FF3">
        <w:rPr>
          <w:szCs w:val="28"/>
        </w:rPr>
        <w:t>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6. Торги проводятся в форме аукциона. Аукцион является открытым по составу участников и по форме подачи предложений о цене за право заключения Договора.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7. Начальная цена предмета аукциона на право заключения Договора устанавливается </w:t>
      </w:r>
      <w:r w:rsidRPr="00953FF3">
        <w:rPr>
          <w:rFonts w:ascii="Liberation Serif" w:hAnsi="Liberation Serif"/>
          <w:kern w:val="28"/>
          <w:sz w:val="28"/>
          <w:szCs w:val="28"/>
        </w:rPr>
        <w:t>Администрацией Артемовского городского округа</w:t>
      </w:r>
      <w:r w:rsidRPr="00953FF3">
        <w:rPr>
          <w:rFonts w:ascii="Liberation Serif" w:hAnsi="Liberation Serif"/>
          <w:sz w:val="28"/>
          <w:szCs w:val="28"/>
        </w:rPr>
        <w:t xml:space="preserve"> в размере ежегодной платы по Договору, определяемой по формуле, установленной пунктом 36 настоящих Условий.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8. </w:t>
      </w:r>
      <w:r>
        <w:rPr>
          <w:szCs w:val="28"/>
        </w:rPr>
        <w:t>Организация и проведение аукциона осуществляется</w:t>
      </w:r>
      <w:r w:rsidRPr="00953FF3">
        <w:rPr>
          <w:szCs w:val="28"/>
        </w:rPr>
        <w:t xml:space="preserve"> Управление</w:t>
      </w:r>
      <w:r>
        <w:rPr>
          <w:szCs w:val="28"/>
        </w:rPr>
        <w:t>м</w:t>
      </w:r>
      <w:r w:rsidRPr="00953FF3">
        <w:rPr>
          <w:szCs w:val="28"/>
        </w:rPr>
        <w:t xml:space="preserve"> муниципальным имуществом Администрации Артемовского городского округа</w:t>
      </w:r>
      <w:r>
        <w:rPr>
          <w:szCs w:val="28"/>
        </w:rPr>
        <w:t xml:space="preserve"> (далее - Организатор аукциона)</w:t>
      </w:r>
      <w:r w:rsidRPr="00953FF3">
        <w:rPr>
          <w:szCs w:val="28"/>
        </w:rPr>
        <w:t>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Организатор аукциона: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1) организует подготовку, публикацию и размещение в официальном печатном средстве массовой информации для официального опубликования муниципальных правовых актов и иной официальной информации – газете «Артемовский рабочий», а </w:t>
      </w:r>
      <w:proofErr w:type="gramStart"/>
      <w:r w:rsidRPr="00953FF3">
        <w:rPr>
          <w:szCs w:val="28"/>
        </w:rPr>
        <w:t>так же</w:t>
      </w:r>
      <w:proofErr w:type="gramEnd"/>
      <w:r w:rsidRPr="00953FF3">
        <w:rPr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 извещения о проведении аукциона не менее чем за 30 дней до дня проведения;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2) определяет величину повышения начальной цены – «шаг аукциона»;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3) принимает от хозяйствующих субъектов заявки на участие в аукционе и прилагаемые к ним документы;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4) ведет учет заявок в журнале приема заявок по мере их поступления;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5) ведет журнал приема заявок на участие в аукционе, который должен содержать сведения о заявителе, дате подачи заявки, внесенном задатке;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6) рассматривает и подписывает протокол рассмотрения заявок в течение одного дня со дня окончания срока приема заявок;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7) уведомляет заявителя о признании его участником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8) организует подготовку и размещение на официальном сайте Артемовского городского округа в информационно-телекоммуникационной сети «Интернет» информации о результатах аукциона.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9. Извещение о проведении аукциона должно содержать следующие сведения: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1) наименование органа местного самоуправления, принявшего решение </w:t>
      </w:r>
      <w:r w:rsidRPr="00953FF3">
        <w:rPr>
          <w:szCs w:val="28"/>
        </w:rPr>
        <w:lastRenderedPageBreak/>
        <w:t>о проведении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2) реквизиты решения о проведении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3) предмет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4) организатор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5) место, дата, время проведения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6) начальный размер платы за право размещения нестационарного торгового объекта;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7) «шаг аукциона»;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8) размер задатка, порядок его внесения заявителями и возврата задатка;</w:t>
      </w:r>
    </w:p>
    <w:p w:rsidR="00C75716" w:rsidRPr="00953FF3" w:rsidRDefault="00C75716" w:rsidP="00C75716">
      <w:pPr>
        <w:pStyle w:val="ConsPlusNormal"/>
        <w:ind w:firstLine="709"/>
        <w:jc w:val="both"/>
        <w:rPr>
          <w:rFonts w:cs="Times New Roman"/>
          <w:szCs w:val="28"/>
        </w:rPr>
      </w:pPr>
      <w:r w:rsidRPr="00953FF3">
        <w:rPr>
          <w:rFonts w:cs="Times New Roman"/>
          <w:szCs w:val="28"/>
        </w:rPr>
        <w:t>9) форма заявки на участие в аукционе;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rFonts w:cs="Times New Roman"/>
          <w:szCs w:val="28"/>
        </w:rPr>
        <w:t>10) перечень документов, предоставляемых вместе с заявкой на участие в аукционе;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11) порядок приема заявок, адрес места приема, дата и время начала и окончания приема заявок на участие в аукционе.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10. Организатор </w:t>
      </w:r>
      <w:r>
        <w:rPr>
          <w:szCs w:val="28"/>
        </w:rPr>
        <w:t xml:space="preserve">аукциона </w:t>
      </w:r>
      <w:r w:rsidRPr="00953FF3">
        <w:rPr>
          <w:szCs w:val="28"/>
        </w:rPr>
        <w:t>вправе отказаться от проведения аукциона не позднее чем за 10 календарных дней до дня его проведения. Извещение об отказе в п</w:t>
      </w:r>
      <w:r>
        <w:rPr>
          <w:szCs w:val="28"/>
        </w:rPr>
        <w:t>роведении аукциона публикуется О</w:t>
      </w:r>
      <w:r w:rsidRPr="00953FF3">
        <w:rPr>
          <w:szCs w:val="28"/>
        </w:rPr>
        <w:t>рганизатором аукциона в течение 10 календарных дней в газете «Артемовский рабочий» и размещается на официальном сайте Артемовского городского округа в информационно-телекоммуникационной сети «Интернет».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bookmarkStart w:id="1" w:name="P187"/>
      <w:bookmarkEnd w:id="1"/>
      <w:r w:rsidRPr="00953FF3">
        <w:rPr>
          <w:szCs w:val="28"/>
        </w:rPr>
        <w:t xml:space="preserve">11. Для участия в аукционе заявители представляют </w:t>
      </w:r>
      <w:r>
        <w:rPr>
          <w:szCs w:val="28"/>
        </w:rPr>
        <w:t xml:space="preserve">Организатору аукциона </w:t>
      </w:r>
      <w:r w:rsidRPr="00953FF3">
        <w:rPr>
          <w:szCs w:val="28"/>
        </w:rPr>
        <w:t>в установленный в извещении о проведении аукциона срок следующие документы: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1) заявку на участие в аукционе, по форме согласно </w:t>
      </w:r>
      <w:hyperlink w:anchor="P305" w:history="1">
        <w:r w:rsidRPr="00953FF3">
          <w:rPr>
            <w:szCs w:val="28"/>
          </w:rPr>
          <w:t>Приложению № 1</w:t>
        </w:r>
      </w:hyperlink>
      <w:r w:rsidRPr="00953FF3">
        <w:rPr>
          <w:szCs w:val="28"/>
        </w:rPr>
        <w:t xml:space="preserve"> к настоящим Условиям;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2) документ, удостоверяющий личность заявителя;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3) оформленн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в установленном порядке доверенность в случаях, если от имени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действует представитель;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4) документы, подтверждающие внесение задатка.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12. Прием документов прекращается не ранее чем за 5 календарных дней до дня проведения аукциона.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13. Один заявитель вправе подать только одну заявку на участие в аукционе по каждому лоту.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14. Заявка на участие в аукционе, поступившая по истечении срока приема заявок на участие в аукционе, возвращается заявителю в день ее поступления.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15. Заявитель не допускается к участию в аукционе по следующим основаниям: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1) непредставление необходимых для участия в аукционе документов, определенных пунктом 11 настоящих Условий;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2) </w:t>
      </w:r>
      <w:proofErr w:type="spellStart"/>
      <w:r w:rsidRPr="00953FF3">
        <w:rPr>
          <w:szCs w:val="28"/>
        </w:rPr>
        <w:t>непоступление</w:t>
      </w:r>
      <w:proofErr w:type="spellEnd"/>
      <w:r w:rsidRPr="00953FF3">
        <w:rPr>
          <w:szCs w:val="28"/>
        </w:rPr>
        <w:t xml:space="preserve"> задатка на счет, указанный в извещении о проведении аукциона, до дня окончания приема заявок для участия в аукционе;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3) подача заявки на участие в аукционе лицом, которое не имеет права быть участником конкретного аукциона или приобрести право на заключение Договора.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lastRenderedPageBreak/>
        <w:t>Отказ в допуске к участию в аукционе по другим основаниям не допускается.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16. Заявитель становится участником аукциона с момента подписания организатором аукциона протокола рассмотрения заявок.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17.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18. Организатор аукциона обязан вернуть внесенный задаток заявителю,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19. Заявитель имеет право отозвать принятую </w:t>
      </w:r>
      <w:r>
        <w:rPr>
          <w:szCs w:val="28"/>
        </w:rPr>
        <w:t>О</w:t>
      </w:r>
      <w:r w:rsidRPr="00953FF3">
        <w:rPr>
          <w:szCs w:val="28"/>
        </w:rPr>
        <w:t>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5716" w:rsidRPr="00953FF3" w:rsidRDefault="00C75716" w:rsidP="00C75716">
      <w:pPr>
        <w:pStyle w:val="ConsPlusNormal"/>
        <w:ind w:firstLine="709"/>
        <w:jc w:val="both"/>
        <w:rPr>
          <w:rFonts w:cs="Times New Roman"/>
          <w:szCs w:val="28"/>
        </w:rPr>
      </w:pPr>
      <w:r w:rsidRPr="00953FF3">
        <w:rPr>
          <w:rFonts w:cs="Times New Roman"/>
          <w:szCs w:val="28"/>
        </w:rPr>
        <w:t>20. Аукцион проводится путем повышения начальной (минимальной) цены договора на «шаг аукциона». «Шаг аукциона» устанавливается в пределах трех процентов начальной (минимальной) цены предмета аукциона, указанной в извещении о проведении аукциона.</w:t>
      </w:r>
    </w:p>
    <w:p w:rsidR="00C75716" w:rsidRPr="00953FF3" w:rsidRDefault="00C75716" w:rsidP="00C75716">
      <w:pPr>
        <w:pStyle w:val="ConsPlusNormal"/>
        <w:ind w:firstLine="709"/>
        <w:jc w:val="both"/>
        <w:rPr>
          <w:rFonts w:cs="Times New Roman"/>
          <w:szCs w:val="28"/>
        </w:rPr>
      </w:pPr>
      <w:r w:rsidRPr="00953FF3">
        <w:rPr>
          <w:rFonts w:cs="Times New Roman"/>
          <w:szCs w:val="28"/>
        </w:rPr>
        <w:t xml:space="preserve">21. Победителем аукциона признается участник аукциона, предложивший наибольшую цену </w:t>
      </w:r>
      <w:r w:rsidRPr="00953FF3">
        <w:rPr>
          <w:szCs w:val="28"/>
        </w:rPr>
        <w:t>за право размещения нестационарного торгового объекта</w:t>
      </w:r>
      <w:r w:rsidRPr="00953FF3">
        <w:rPr>
          <w:rFonts w:cs="Times New Roman"/>
          <w:szCs w:val="28"/>
        </w:rPr>
        <w:t>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22. Результат аукциона оформляется протоколом, который подписывается председателем аукционной комиссии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победителю, второй остается у </w:t>
      </w:r>
      <w:r>
        <w:rPr>
          <w:szCs w:val="28"/>
        </w:rPr>
        <w:t>О</w:t>
      </w:r>
      <w:r w:rsidRPr="00953FF3">
        <w:rPr>
          <w:szCs w:val="28"/>
        </w:rPr>
        <w:t>рганизатора аукциона. В протоколе указываются: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1) регистрационный номер предмета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2) место размещения нестационарного торгового объекта;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3) предложения участников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4) победитель аукциона;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5) цена приобретаемого права на заключение Договора;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23. Аукцион признается несостоявшимся в случаях, если: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1) в аукционе участвовали менее двух участников;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24. В случае если аукцион признан несостоявшимся по причине участия менее двух участников, единственный участник аукциона вправе заключить Договор, а Администрация Артемовского городского округа обязана заключить Договор с единственным участником аукциона по начальной цене аукциона.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lastRenderedPageBreak/>
        <w:t>25. Организатор аукциона в случаях, если аукцион был признан несостоявшимся либо не был заключен Договор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26. Информация о результатах аукциона размещается организатором аукциона на официальном сайте Артемовского городского округа в информационно-телекоммуникационной сети «Интернет»</w:t>
      </w:r>
      <w:r w:rsidRPr="006E2780">
        <w:rPr>
          <w:szCs w:val="28"/>
        </w:rPr>
        <w:t xml:space="preserve"> </w:t>
      </w:r>
      <w:r w:rsidRPr="00953FF3">
        <w:rPr>
          <w:szCs w:val="28"/>
        </w:rPr>
        <w:t>в течение 3 рабочих дней со дня подписания протокола о результатах аукциона</w:t>
      </w:r>
      <w:r>
        <w:rPr>
          <w:szCs w:val="28"/>
        </w:rPr>
        <w:t>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27. Организатор аукциона в течение 3 рабочих дней со дня подписания протокола о результатах аукциона обязан возвратить задаток лицам, участвовавшим в аукционе, но не победившим в нем. Задаток победителя засчитывается в счет платы по Договору.</w:t>
      </w:r>
    </w:p>
    <w:p w:rsidR="00C75716" w:rsidRPr="00953FF3" w:rsidRDefault="00C75716" w:rsidP="00C75716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>Глава 3. Заключение Договора без торгов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716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28. </w:t>
      </w:r>
      <w:r>
        <w:rPr>
          <w:rFonts w:ascii="Liberation Serif" w:hAnsi="Liberation Serif" w:cs="Liberation Serif"/>
          <w:sz w:val="28"/>
          <w:szCs w:val="28"/>
        </w:rPr>
        <w:t xml:space="preserve">Без проведения торгов Договор заключается в случаях, установленных </w:t>
      </w:r>
      <w:hyperlink r:id="rId15" w:history="1">
        <w:r w:rsidRPr="00C40B98">
          <w:rPr>
            <w:rFonts w:ascii="Liberation Serif" w:hAnsi="Liberation Serif" w:cs="Liberation Serif"/>
            <w:sz w:val="28"/>
            <w:szCs w:val="28"/>
          </w:rPr>
          <w:t>пунктом 13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размещения нестационарных торговых объектов на территории Свердловской области, утвержденного Постановлением </w:t>
      </w:r>
      <w:r w:rsidRPr="00953FF3">
        <w:rPr>
          <w:rFonts w:ascii="Liberation Serif" w:hAnsi="Liberation Serif"/>
          <w:sz w:val="28"/>
          <w:szCs w:val="28"/>
        </w:rPr>
        <w:t>Правительства Свердловской области от 14.03.2019 № 164-ПП</w:t>
      </w:r>
      <w:r>
        <w:rPr>
          <w:rFonts w:ascii="Liberation Serif" w:hAnsi="Liberation Serif" w:cs="Liberation Serif"/>
          <w:sz w:val="28"/>
          <w:szCs w:val="28"/>
        </w:rPr>
        <w:t>, на основании заявления хозяйствующего субъекта о заключении Договора.</w:t>
      </w:r>
    </w:p>
    <w:p w:rsidR="00C75716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Заявление о заключении Договора представляется хозяйствующим субъектом в Управление муниципальным имуществом Администрации Артемовского городского округа на имя главы Артемовского городского округа в свободной форме и должно содержать:</w:t>
      </w:r>
    </w:p>
    <w:p w:rsidR="00C75716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</w:t>
      </w:r>
      <w:r w:rsidRPr="00953FF3">
        <w:rPr>
          <w:rFonts w:ascii="Liberation Serif" w:hAnsi="Liberation Serif"/>
          <w:sz w:val="28"/>
          <w:szCs w:val="28"/>
        </w:rPr>
        <w:t>омер места</w:t>
      </w:r>
      <w:r>
        <w:rPr>
          <w:rFonts w:ascii="Liberation Serif" w:hAnsi="Liberation Serif" w:cs="Liberation Serif"/>
          <w:sz w:val="28"/>
          <w:szCs w:val="28"/>
        </w:rPr>
        <w:t>, а</w:t>
      </w:r>
      <w:r w:rsidRPr="00C13033">
        <w:rPr>
          <w:rFonts w:ascii="Liberation Serif" w:hAnsi="Liberation Serif" w:cs="Liberation Serif"/>
          <w:sz w:val="28"/>
          <w:szCs w:val="28"/>
        </w:rPr>
        <w:t>дресны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C13033">
        <w:rPr>
          <w:rFonts w:ascii="Liberation Serif" w:hAnsi="Liberation Serif" w:cs="Liberation Serif"/>
          <w:sz w:val="28"/>
          <w:szCs w:val="28"/>
        </w:rPr>
        <w:t xml:space="preserve"> ориентир места размещения нестационарного торгового объекта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C1303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 и специализацию нестационарного торгового объекта, площадь нестационарного торгового объекта, согласно Схеме;</w:t>
      </w:r>
    </w:p>
    <w:p w:rsidR="00C75716" w:rsidRPr="00C40B98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C40B98">
        <w:rPr>
          <w:rFonts w:ascii="Liberation Serif" w:hAnsi="Liberation Serif" w:cs="Liberation Serif"/>
          <w:sz w:val="28"/>
          <w:szCs w:val="28"/>
        </w:rPr>
        <w:t xml:space="preserve">основание для заключения договора без проведения торгов в соответствии с </w:t>
      </w:r>
      <w:hyperlink r:id="rId16" w:history="1">
        <w:r w:rsidRPr="00C40B98">
          <w:rPr>
            <w:rFonts w:ascii="Liberation Serif" w:hAnsi="Liberation Serif" w:cs="Liberation Serif"/>
            <w:sz w:val="28"/>
            <w:szCs w:val="28"/>
          </w:rPr>
          <w:t>пунктом 13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размещения нестационарных торговых объектов на территории Свердловской области, утвержденного Постановлением </w:t>
      </w:r>
      <w:r w:rsidRPr="00953FF3">
        <w:rPr>
          <w:rFonts w:ascii="Liberation Serif" w:hAnsi="Liberation Serif"/>
          <w:sz w:val="28"/>
          <w:szCs w:val="28"/>
        </w:rPr>
        <w:t>Правительства Свердловской области от 14.03.2019 № 164-ПП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Pr="00953FF3">
        <w:rPr>
          <w:rFonts w:ascii="Liberation Serif" w:hAnsi="Liberation Serif"/>
          <w:sz w:val="28"/>
          <w:szCs w:val="28"/>
        </w:rPr>
        <w:t xml:space="preserve">. Исчерпывающий перечень документов, прилагаемых к заявлению о заключении Договора, </w:t>
      </w:r>
      <w:r w:rsidRPr="00953FF3">
        <w:rPr>
          <w:rFonts w:ascii="Liberation Serif" w:hAnsi="Liberation Serif"/>
          <w:bCs/>
          <w:sz w:val="28"/>
          <w:szCs w:val="28"/>
        </w:rPr>
        <w:t>без проведения торгов</w:t>
      </w:r>
      <w:r w:rsidRPr="00953FF3">
        <w:rPr>
          <w:rFonts w:ascii="Liberation Serif" w:hAnsi="Liberation Serif"/>
          <w:sz w:val="28"/>
          <w:szCs w:val="28"/>
        </w:rPr>
        <w:t>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953FF3">
        <w:rPr>
          <w:rFonts w:ascii="Liberation Serif" w:hAnsi="Liberation Serif" w:cs="Liberation Serif"/>
          <w:sz w:val="28"/>
          <w:szCs w:val="28"/>
        </w:rPr>
        <w:t>окумент, удостоверяющ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личность заявителя;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2) документ, подтверждающ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полномочия руководителя на осуществление действий от имени юридического лица (решени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о назначении этого лица или о его избрании) и в соответствии с которым он обладает правом действовать от имени юридического лица без доверенности;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3) оформленная в установленном порядке доверенность в случаях, если от имени индивидуального предпринимателя или юридическо</w:t>
      </w:r>
      <w:r>
        <w:rPr>
          <w:rFonts w:ascii="Liberation Serif" w:hAnsi="Liberation Serif" w:cs="Liberation Serif"/>
          <w:sz w:val="28"/>
          <w:szCs w:val="28"/>
        </w:rPr>
        <w:t>го лица действует представитель.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Pr="00953FF3">
        <w:rPr>
          <w:rFonts w:ascii="Liberation Serif" w:hAnsi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>Срок рассмотрения заявления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</w:t>
      </w:r>
      <w:r w:rsidRPr="00953FF3">
        <w:rPr>
          <w:rFonts w:ascii="Liberation Serif" w:hAnsi="Liberation Serif"/>
          <w:sz w:val="28"/>
          <w:szCs w:val="28"/>
        </w:rPr>
        <w:t xml:space="preserve">о заключении Договора </w:t>
      </w:r>
      <w:r w:rsidRPr="00953FF3">
        <w:rPr>
          <w:rFonts w:ascii="Liberation Serif" w:hAnsi="Liberation Serif"/>
          <w:bCs/>
          <w:sz w:val="28"/>
          <w:szCs w:val="28"/>
        </w:rPr>
        <w:t>без проведения торгов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не</w:t>
      </w:r>
      <w:r>
        <w:rPr>
          <w:rFonts w:ascii="Liberation Serif" w:hAnsi="Liberation Serif" w:cs="Liberation Serif"/>
          <w:sz w:val="28"/>
          <w:szCs w:val="28"/>
        </w:rPr>
        <w:t xml:space="preserve"> должен </w:t>
      </w:r>
      <w:r w:rsidRPr="00953FF3">
        <w:rPr>
          <w:rFonts w:ascii="Liberation Serif" w:hAnsi="Liberation Serif" w:cs="Liberation Serif"/>
          <w:sz w:val="28"/>
          <w:szCs w:val="28"/>
        </w:rPr>
        <w:t>превыша</w:t>
      </w:r>
      <w:r>
        <w:rPr>
          <w:rFonts w:ascii="Liberation Serif" w:hAnsi="Liberation Serif" w:cs="Liberation Serif"/>
          <w:sz w:val="28"/>
          <w:szCs w:val="28"/>
        </w:rPr>
        <w:t xml:space="preserve">ть </w:t>
      </w:r>
      <w:r w:rsidRPr="00953FF3">
        <w:rPr>
          <w:rFonts w:ascii="Liberation Serif" w:hAnsi="Liberation Serif" w:cs="Liberation Serif"/>
          <w:sz w:val="28"/>
          <w:szCs w:val="28"/>
        </w:rPr>
        <w:t>30 календарных дней.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lastRenderedPageBreak/>
        <w:t>3</w:t>
      </w:r>
      <w:r>
        <w:rPr>
          <w:rFonts w:ascii="Liberation Serif" w:hAnsi="Liberation Serif"/>
          <w:bCs/>
          <w:sz w:val="28"/>
          <w:szCs w:val="28"/>
        </w:rPr>
        <w:t>2</w:t>
      </w:r>
      <w:r w:rsidRPr="00953FF3">
        <w:rPr>
          <w:rFonts w:ascii="Liberation Serif" w:hAnsi="Liberation Serif"/>
          <w:bCs/>
          <w:sz w:val="28"/>
          <w:szCs w:val="28"/>
        </w:rPr>
        <w:t>. Основания для отказа в заключении Договора: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>1)</w:t>
      </w:r>
      <w:r w:rsidRPr="00953FF3">
        <w:rPr>
          <w:rFonts w:ascii="Liberation Serif" w:hAnsi="Liberation Serif"/>
          <w:sz w:val="28"/>
          <w:szCs w:val="28"/>
        </w:rPr>
        <w:t xml:space="preserve"> отсутствие оснований для заключения Договора без проведения торгов, предусмотренных Порядком размещения нестационарных торговых объектов на территории Свердловской области, утвержденным Постановлением Правительства Свердловской области от 14.03.2019 № 164-ПП; 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2) указанное в заявлении место размещения нестационарного торгового объекта отсутствует в Схеме; 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3) указанное в заявлении место размещения нестационарного торгового объекта является предметом аукциона, извещение о проведении которого размещено в газете «Артемовский рабочий», а </w:t>
      </w:r>
      <w:proofErr w:type="gramStart"/>
      <w:r w:rsidRPr="00953FF3">
        <w:rPr>
          <w:rFonts w:ascii="Liberation Serif" w:hAnsi="Liberation Serif"/>
          <w:sz w:val="28"/>
          <w:szCs w:val="28"/>
        </w:rPr>
        <w:t>так же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«Интернет»;</w:t>
      </w:r>
    </w:p>
    <w:p w:rsidR="00C75716" w:rsidRPr="006E2780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color w:val="FF0000"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>4) отсутствие в Едином государственном реестре юридических лиц (ЕГРЮЛ), Едином государственном реестре индивидуальных предпринимателей (ЕГРИП) сведений о хозяйствующем субъекте</w:t>
      </w:r>
      <w:r w:rsidRPr="00C75716">
        <w:rPr>
          <w:rFonts w:ascii="Liberation Serif" w:hAnsi="Liberation Serif"/>
          <w:bCs/>
          <w:sz w:val="28"/>
          <w:szCs w:val="28"/>
        </w:rPr>
        <w:t xml:space="preserve">, сведений о применении физическим лицом, не являющимся индивидуальным предпринимателем, специального налогового </w:t>
      </w:r>
      <w:proofErr w:type="gramStart"/>
      <w:r w:rsidRPr="00C75716">
        <w:rPr>
          <w:rFonts w:ascii="Liberation Serif" w:hAnsi="Liberation Serif"/>
          <w:bCs/>
          <w:sz w:val="28"/>
          <w:szCs w:val="28"/>
        </w:rPr>
        <w:t>режима  «</w:t>
      </w:r>
      <w:proofErr w:type="gramEnd"/>
      <w:r w:rsidRPr="00C75716">
        <w:rPr>
          <w:rFonts w:ascii="Liberation Serif" w:hAnsi="Liberation Serif"/>
          <w:bCs/>
          <w:sz w:val="28"/>
          <w:szCs w:val="28"/>
        </w:rPr>
        <w:t>Налог на профессиональный доход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 xml:space="preserve">5) исключение из ЕГРЮЛ </w:t>
      </w:r>
      <w:r>
        <w:rPr>
          <w:rFonts w:ascii="Liberation Serif" w:hAnsi="Liberation Serif"/>
          <w:bCs/>
          <w:sz w:val="28"/>
          <w:szCs w:val="28"/>
        </w:rPr>
        <w:t>юридического лица</w:t>
      </w:r>
      <w:r w:rsidRPr="00953FF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в связи с прекращением его деятельности</w:t>
      </w:r>
      <w:r w:rsidRPr="00953FF3">
        <w:rPr>
          <w:rFonts w:ascii="Liberation Serif" w:hAnsi="Liberation Serif"/>
          <w:bCs/>
          <w:sz w:val="28"/>
          <w:szCs w:val="28"/>
        </w:rPr>
        <w:t>;</w:t>
      </w:r>
    </w:p>
    <w:p w:rsidR="00C75716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>6) исключение из ЕРГИП индивидуально</w:t>
      </w:r>
      <w:r>
        <w:rPr>
          <w:rFonts w:ascii="Liberation Serif" w:hAnsi="Liberation Serif"/>
          <w:bCs/>
          <w:sz w:val="28"/>
          <w:szCs w:val="28"/>
        </w:rPr>
        <w:t>го</w:t>
      </w:r>
      <w:r w:rsidRPr="00953FF3">
        <w:rPr>
          <w:rFonts w:ascii="Liberation Serif" w:hAnsi="Liberation Serif"/>
          <w:bCs/>
          <w:sz w:val="28"/>
          <w:szCs w:val="28"/>
        </w:rPr>
        <w:t xml:space="preserve"> предпринимател</w:t>
      </w:r>
      <w:r>
        <w:rPr>
          <w:rFonts w:ascii="Liberation Serif" w:hAnsi="Liberation Serif"/>
          <w:bCs/>
          <w:sz w:val="28"/>
          <w:szCs w:val="28"/>
        </w:rPr>
        <w:t>я</w:t>
      </w:r>
      <w:r w:rsidRPr="00953FF3">
        <w:rPr>
          <w:rFonts w:ascii="Liberation Serif" w:hAnsi="Liberation Serif"/>
          <w:bCs/>
          <w:sz w:val="28"/>
          <w:szCs w:val="28"/>
        </w:rPr>
        <w:t xml:space="preserve"> в связи с прекращением гражданином деятельности в качестве индивидуального предпринимателя; 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75716">
        <w:rPr>
          <w:rFonts w:ascii="Liberation Serif" w:hAnsi="Liberation Serif"/>
          <w:bCs/>
          <w:sz w:val="28"/>
          <w:szCs w:val="28"/>
        </w:rPr>
        <w:t xml:space="preserve">6-1) прекращение применения физическим лицом, не являющимся индивидуальным предпринимателем, специального налогового </w:t>
      </w:r>
      <w:proofErr w:type="gramStart"/>
      <w:r w:rsidRPr="00C75716">
        <w:rPr>
          <w:rFonts w:ascii="Liberation Serif" w:hAnsi="Liberation Serif"/>
          <w:bCs/>
          <w:sz w:val="28"/>
          <w:szCs w:val="28"/>
        </w:rPr>
        <w:t>режима  «</w:t>
      </w:r>
      <w:proofErr w:type="gramEnd"/>
      <w:r w:rsidRPr="00C75716">
        <w:rPr>
          <w:rFonts w:ascii="Liberation Serif" w:hAnsi="Liberation Serif"/>
          <w:bCs/>
          <w:sz w:val="28"/>
          <w:szCs w:val="28"/>
        </w:rPr>
        <w:t>Налог на профессиональный доход»;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 xml:space="preserve">7) размещение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/>
          <w:bCs/>
          <w:sz w:val="28"/>
          <w:szCs w:val="28"/>
        </w:rPr>
        <w:t xml:space="preserve"> в нарушение его специализации и вида, предусмотренного в Схеме, несоответствие предполагаемого к размещению </w:t>
      </w:r>
      <w:r w:rsidRPr="00953FF3">
        <w:rPr>
          <w:rFonts w:ascii="Liberation Serif" w:hAnsi="Liberation Serif"/>
          <w:sz w:val="28"/>
          <w:szCs w:val="28"/>
        </w:rPr>
        <w:t>нестационарного</w:t>
      </w:r>
      <w:r w:rsidRPr="00953FF3">
        <w:rPr>
          <w:rFonts w:ascii="Liberation Serif" w:hAnsi="Liberation Serif"/>
          <w:bCs/>
          <w:sz w:val="28"/>
          <w:szCs w:val="28"/>
        </w:rPr>
        <w:t xml:space="preserve"> торгового объекта требованиям, установленным главой 4 настоящих Условий;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8) указанное в заявлении место размещения нестационарного торгового объекта входит в границы земельного участка, предоставляемого иному юридическому лицу, гражданину в порядке, предусмотренном Земельным кодексом Российской Федерации, либо в отношении указанного в заявлении места размещения нестационарного торгового объекта имеется действующий договор, предусматривающий </w:t>
      </w:r>
      <w:proofErr w:type="gramStart"/>
      <w:r w:rsidRPr="00953FF3">
        <w:rPr>
          <w:rFonts w:ascii="Liberation Serif" w:hAnsi="Liberation Serif"/>
          <w:sz w:val="28"/>
          <w:szCs w:val="28"/>
        </w:rPr>
        <w:t>размещение  нестационарного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торгового объекта, заключенный с иным лицом.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>3</w:t>
      </w:r>
      <w:r w:rsidRPr="00953FF3">
        <w:rPr>
          <w:rFonts w:ascii="Liberation Serif" w:hAnsi="Liberation Serif"/>
          <w:bCs/>
          <w:sz w:val="28"/>
          <w:szCs w:val="28"/>
        </w:rPr>
        <w:t>. Основания для расторжения Договора: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1) истечение срока действия Договора;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 xml:space="preserve">ликвидация </w:t>
      </w:r>
      <w:r w:rsidRPr="00953FF3">
        <w:rPr>
          <w:rFonts w:ascii="Liberation Serif" w:hAnsi="Liberation Serif"/>
          <w:sz w:val="28"/>
          <w:szCs w:val="28"/>
        </w:rPr>
        <w:t>юридического лица</w:t>
      </w:r>
      <w:r>
        <w:rPr>
          <w:rFonts w:ascii="Liberation Serif" w:hAnsi="Liberation Serif"/>
          <w:sz w:val="28"/>
          <w:szCs w:val="28"/>
        </w:rPr>
        <w:t xml:space="preserve"> или его </w:t>
      </w:r>
      <w:r w:rsidRPr="00953FF3">
        <w:rPr>
          <w:rFonts w:ascii="Liberation Serif" w:hAnsi="Liberation Serif"/>
          <w:sz w:val="28"/>
          <w:szCs w:val="28"/>
        </w:rPr>
        <w:t xml:space="preserve">исключение из ЕГРЮЛ </w:t>
      </w:r>
      <w:r>
        <w:rPr>
          <w:rFonts w:ascii="Liberation Serif" w:hAnsi="Liberation Serif"/>
          <w:sz w:val="28"/>
          <w:szCs w:val="28"/>
        </w:rPr>
        <w:t>в связи с прекращением деятельности юридического лица;</w:t>
      </w:r>
    </w:p>
    <w:p w:rsidR="00C75716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3)  </w:t>
      </w:r>
      <w:r w:rsidRPr="00953FF3">
        <w:rPr>
          <w:rFonts w:ascii="Liberation Serif" w:hAnsi="Liberation Serif"/>
          <w:bCs/>
          <w:sz w:val="28"/>
          <w:szCs w:val="28"/>
        </w:rPr>
        <w:t>исключение из ЕРГИП индивидуально</w:t>
      </w:r>
      <w:r>
        <w:rPr>
          <w:rFonts w:ascii="Liberation Serif" w:hAnsi="Liberation Serif"/>
          <w:bCs/>
          <w:sz w:val="28"/>
          <w:szCs w:val="28"/>
        </w:rPr>
        <w:t>го</w:t>
      </w:r>
      <w:r w:rsidRPr="00953FF3">
        <w:rPr>
          <w:rFonts w:ascii="Liberation Serif" w:hAnsi="Liberation Serif"/>
          <w:bCs/>
          <w:sz w:val="28"/>
          <w:szCs w:val="28"/>
        </w:rPr>
        <w:t xml:space="preserve"> предпринимател</w:t>
      </w:r>
      <w:r>
        <w:rPr>
          <w:rFonts w:ascii="Liberation Serif" w:hAnsi="Liberation Serif"/>
          <w:bCs/>
          <w:sz w:val="28"/>
          <w:szCs w:val="28"/>
        </w:rPr>
        <w:t>я</w:t>
      </w:r>
      <w:r w:rsidRPr="00953FF3">
        <w:rPr>
          <w:rFonts w:ascii="Liberation Serif" w:hAnsi="Liberation Serif"/>
          <w:bCs/>
          <w:sz w:val="28"/>
          <w:szCs w:val="28"/>
        </w:rPr>
        <w:t xml:space="preserve"> в связи с прекращением гражданином деятельности в качестве индивидуального предпринимателя; 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lastRenderedPageBreak/>
        <w:t xml:space="preserve">3-1) </w:t>
      </w:r>
      <w:r>
        <w:rPr>
          <w:rFonts w:ascii="Liberation Serif" w:hAnsi="Liberation Serif"/>
          <w:bCs/>
          <w:sz w:val="28"/>
          <w:szCs w:val="28"/>
        </w:rPr>
        <w:t xml:space="preserve">прекращение применения физическим лицом, не являющимся индивидуальным предпринимателем, специального налогового </w:t>
      </w:r>
      <w:proofErr w:type="gramStart"/>
      <w:r>
        <w:rPr>
          <w:rFonts w:ascii="Liberation Serif" w:hAnsi="Liberation Serif"/>
          <w:bCs/>
          <w:sz w:val="28"/>
          <w:szCs w:val="28"/>
        </w:rPr>
        <w:t>режима  «</w:t>
      </w:r>
      <w:proofErr w:type="gramEnd"/>
      <w:r>
        <w:rPr>
          <w:rFonts w:ascii="Liberation Serif" w:hAnsi="Liberation Serif"/>
          <w:bCs/>
          <w:sz w:val="28"/>
          <w:szCs w:val="28"/>
        </w:rPr>
        <w:t>Налог на профессиональный доход»;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4) нарушение требований к размещению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 w:cs="Liberation Serif"/>
          <w:sz w:val="28"/>
          <w:szCs w:val="28"/>
        </w:rPr>
        <w:t>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5) </w:t>
      </w:r>
      <w:r w:rsidRPr="00953FF3">
        <w:rPr>
          <w:rFonts w:ascii="Liberation Serif" w:hAnsi="Liberation Serif"/>
          <w:sz w:val="28"/>
          <w:szCs w:val="28"/>
        </w:rPr>
        <w:t>внешний вид нестационарного торгового объекта не соответствует требованиям к внешнему виду нестационарного торгового объекта, изложенным в пункте 3</w:t>
      </w:r>
      <w:r>
        <w:rPr>
          <w:rFonts w:ascii="Liberation Serif" w:hAnsi="Liberation Serif"/>
          <w:sz w:val="28"/>
          <w:szCs w:val="28"/>
        </w:rPr>
        <w:t>5</w:t>
      </w:r>
      <w:r w:rsidRPr="00953FF3">
        <w:rPr>
          <w:rFonts w:ascii="Liberation Serif" w:hAnsi="Liberation Serif"/>
          <w:sz w:val="28"/>
          <w:szCs w:val="28"/>
        </w:rPr>
        <w:t xml:space="preserve"> настоящих Условий;</w:t>
      </w:r>
    </w:p>
    <w:p w:rsidR="00C75716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6) </w:t>
      </w:r>
      <w:r w:rsidRPr="00953FF3">
        <w:rPr>
          <w:rFonts w:ascii="Liberation Serif" w:hAnsi="Liberation Serif"/>
          <w:bCs/>
          <w:sz w:val="28"/>
          <w:szCs w:val="28"/>
        </w:rPr>
        <w:t xml:space="preserve">размещение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/>
          <w:bCs/>
          <w:sz w:val="28"/>
          <w:szCs w:val="28"/>
        </w:rPr>
        <w:t xml:space="preserve"> в нарушение его специализации и вида, предусмотренных в Схеме;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7) исключение места размещения нестационарного торгового объекта из Схемы;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8) невнесение платы по Договору более двух периодов, предусмотренных Договором;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bCs/>
          <w:sz w:val="28"/>
          <w:szCs w:val="28"/>
        </w:rPr>
        <w:t xml:space="preserve">9)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</w:t>
      </w:r>
      <w:r w:rsidRPr="00953FF3">
        <w:rPr>
          <w:rFonts w:ascii="Liberation Serif" w:hAnsi="Liberation Serif"/>
          <w:sz w:val="28"/>
          <w:szCs w:val="28"/>
        </w:rPr>
        <w:t>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Односторонний отказ Администрации Артемовского городского округа</w:t>
      </w:r>
      <w:r w:rsidRPr="00953FF3">
        <w:rPr>
          <w:rFonts w:ascii="Liberation Serif" w:hAnsi="Liberation Serif"/>
          <w:kern w:val="28"/>
          <w:sz w:val="28"/>
          <w:szCs w:val="28"/>
        </w:rPr>
        <w:t xml:space="preserve"> </w:t>
      </w:r>
      <w:r w:rsidRPr="00953FF3">
        <w:rPr>
          <w:rFonts w:ascii="Liberation Serif" w:hAnsi="Liberation Serif"/>
          <w:sz w:val="28"/>
          <w:szCs w:val="28"/>
        </w:rPr>
        <w:t>от исполнения договорных обязательств допускается по основаниям, согласован</w:t>
      </w:r>
      <w:r>
        <w:rPr>
          <w:rFonts w:ascii="Liberation Serif" w:hAnsi="Liberation Serif"/>
          <w:sz w:val="28"/>
          <w:szCs w:val="28"/>
        </w:rPr>
        <w:t>н</w:t>
      </w:r>
      <w:r w:rsidRPr="00953FF3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>м</w:t>
      </w:r>
      <w:r w:rsidRPr="00953FF3">
        <w:rPr>
          <w:rFonts w:ascii="Liberation Serif" w:hAnsi="Liberation Serif"/>
          <w:sz w:val="28"/>
          <w:szCs w:val="28"/>
        </w:rPr>
        <w:t xml:space="preserve"> сторонами при заключении </w:t>
      </w:r>
      <w:r>
        <w:rPr>
          <w:rFonts w:ascii="Liberation Serif" w:hAnsi="Liberation Serif"/>
          <w:sz w:val="28"/>
          <w:szCs w:val="28"/>
        </w:rPr>
        <w:t>Д</w:t>
      </w:r>
      <w:r w:rsidRPr="00953FF3">
        <w:rPr>
          <w:rFonts w:ascii="Liberation Serif" w:hAnsi="Liberation Serif"/>
          <w:sz w:val="28"/>
          <w:szCs w:val="28"/>
        </w:rPr>
        <w:t>оговора.</w:t>
      </w:r>
    </w:p>
    <w:p w:rsidR="00C75716" w:rsidRDefault="00C75716" w:rsidP="00C75716">
      <w:pPr>
        <w:suppressAutoHyphens/>
        <w:rPr>
          <w:rFonts w:ascii="Liberation Serif" w:hAnsi="Liberation Serif"/>
          <w:b/>
          <w:bCs/>
          <w:sz w:val="28"/>
          <w:szCs w:val="28"/>
        </w:rPr>
      </w:pP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 xml:space="preserve">Глава 4. Требования к размещению </w:t>
      </w: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 xml:space="preserve">нестационарных торговых объектов на территории </w:t>
      </w: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>Артемовского городского округа</w:t>
      </w: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Cs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4</w:t>
      </w:r>
      <w:r w:rsidRPr="00953FF3">
        <w:rPr>
          <w:rFonts w:ascii="Liberation Serif" w:hAnsi="Liberation Serif"/>
          <w:sz w:val="28"/>
          <w:szCs w:val="28"/>
        </w:rPr>
        <w:t>. </w:t>
      </w: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 Общие требования к размещению нестационарных торговых объектов: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1) размещение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 осуществляется на основании утвержденной в устано</w:t>
      </w:r>
      <w:r>
        <w:rPr>
          <w:rFonts w:ascii="Liberation Serif" w:hAnsi="Liberation Serif" w:cs="Liberation Serif"/>
          <w:bCs/>
          <w:sz w:val="28"/>
          <w:szCs w:val="28"/>
        </w:rPr>
        <w:t>вленном порядке Схемы</w:t>
      </w:r>
      <w:r w:rsidRPr="00953FF3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2) размещение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 должно обеспечивать свободное движение пешеходов и доступ потребителей к объектам, в том числе создание </w:t>
      </w:r>
      <w:proofErr w:type="spellStart"/>
      <w:r w:rsidRPr="00953FF3">
        <w:rPr>
          <w:rFonts w:ascii="Liberation Serif" w:hAnsi="Liberation Serif" w:cs="Liberation Serif"/>
          <w:bCs/>
          <w:sz w:val="28"/>
          <w:szCs w:val="28"/>
        </w:rPr>
        <w:t>безбарьерной</w:t>
      </w:r>
      <w:proofErr w:type="spellEnd"/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</w:t>
      </w:r>
      <w:smartTag w:uri="urn:schemas-microsoft-com:office:smarttags" w:element="metricconverter">
        <w:smartTagPr>
          <w:attr w:name="ProductID" w:val="2,5 метра"/>
        </w:smartTagPr>
        <w:r w:rsidRPr="00953FF3">
          <w:rPr>
            <w:rFonts w:ascii="Liberation Serif" w:hAnsi="Liberation Serif" w:cs="Liberation Serif"/>
            <w:bCs/>
            <w:sz w:val="28"/>
            <w:szCs w:val="28"/>
          </w:rPr>
          <w:t>2,5 метра</w:t>
        </w:r>
      </w:smartTag>
      <w:r w:rsidRPr="00953FF3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3) техническая оснащенность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 должна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</w:t>
      </w:r>
      <w:r w:rsidRPr="00953FF3">
        <w:rPr>
          <w:rFonts w:ascii="Liberation Serif" w:hAnsi="Liberation Serif" w:cs="Liberation Serif"/>
          <w:bCs/>
          <w:sz w:val="28"/>
          <w:szCs w:val="28"/>
        </w:rPr>
        <w:lastRenderedPageBreak/>
        <w:t>реализации товара, а также обеспечивать соблюдение условий труда и правил личной гигиены работников;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53FF3">
        <w:rPr>
          <w:rFonts w:ascii="Liberation Serif" w:hAnsi="Liberation Serif" w:cs="Liberation Serif"/>
          <w:bCs/>
          <w:sz w:val="28"/>
          <w:szCs w:val="28"/>
        </w:rPr>
        <w:t>4) не допускается складирование товара, упаковок, мусора на прилегающей территории, элементах благоустройства и кровлях;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5) не допускается размещение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 w:cs="Liberation Serif"/>
          <w:bCs/>
          <w:sz w:val="28"/>
          <w:szCs w:val="28"/>
        </w:rPr>
        <w:t xml:space="preserve"> в местах, не включенных в Схему размещения.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</w:t>
      </w:r>
      <w:r>
        <w:rPr>
          <w:szCs w:val="28"/>
        </w:rPr>
        <w:t>5</w:t>
      </w:r>
      <w:r w:rsidRPr="00953FF3">
        <w:rPr>
          <w:szCs w:val="28"/>
        </w:rPr>
        <w:t>. Требования к внешнему виду нестационарного торгового объекта: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1) собственники, иные законные владельцы нестационарных торговых объектов обязаны обеспечить уход за их внешним видом: содержать нестационарные торговые объекты в чистоте и порядке, в исправном и опрятном состоянии, своевременно красить и устранять повреждения на фасадах, вывесках, конструктивных элементах, производить уборку вокруг нестационарного торгового объекта, удалять несанкционированную рекламу с нестационарного торгового объекта;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2) отделочный материал нестационарных торговых объектов может быть различный, но придающий объекту эстетически привлекательный внешний вид (</w:t>
      </w:r>
      <w:proofErr w:type="spellStart"/>
      <w:r w:rsidRPr="00953FF3">
        <w:rPr>
          <w:szCs w:val="28"/>
        </w:rPr>
        <w:t>светопрозрачные</w:t>
      </w:r>
      <w:proofErr w:type="spellEnd"/>
      <w:r w:rsidRPr="00953FF3">
        <w:rPr>
          <w:szCs w:val="28"/>
        </w:rPr>
        <w:t xml:space="preserve"> (полимерные) или стальные профилированные листы с полимерным покрытием, «сэндвич-панели», композитный материал или иной аналогичный по эксплуатационным и эстетическим свойствам материал);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3) нестационарные торговые объекты не должны иметь разрушений отделочного слоя, воронок, выпусков и других видимых повреждений; повреждения нестационарных торговых объектов должны быть устранены их собственниками, иными законными владельцами в течение одного месяца с момента возникновения повреждений;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4) размещение выносного холодильного оборудования для реализации мороженого, соков, прохладительных напитков, а также столиков, зонтов и других выносных элементов на территории, прилегающей к месту размещения нестационарного торгового объекта, запрещено.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Иные требования к внешнему виду нестационарного торгового объекта могут быть установлены </w:t>
      </w:r>
      <w:r w:rsidRPr="00953FF3">
        <w:rPr>
          <w:rFonts w:ascii="Liberation Serif" w:hAnsi="Liberation Serif"/>
          <w:sz w:val="28"/>
          <w:szCs w:val="28"/>
          <w:shd w:val="clear" w:color="auto" w:fill="FFFFFF"/>
        </w:rPr>
        <w:t>Правилами благоустройства территории Артемовского городского округа.</w:t>
      </w:r>
    </w:p>
    <w:p w:rsidR="00C75716" w:rsidRDefault="00C75716" w:rsidP="00C75716">
      <w:pPr>
        <w:suppressAutoHyphens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75716" w:rsidRPr="00953FF3" w:rsidRDefault="00C75716" w:rsidP="00C75716">
      <w:pPr>
        <w:suppressAutoHyphens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>Глава 5. Определение размера платы по Договору, заключаемому без проведения торгов на территории Артемовского городского округа</w:t>
      </w:r>
    </w:p>
    <w:p w:rsidR="00C75716" w:rsidRPr="00953FF3" w:rsidRDefault="00C75716" w:rsidP="00C75716">
      <w:pPr>
        <w:suppressAutoHyphens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36. Исчисление размера платы по Договору осуществляется по следующей формуле: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Пл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= СУКС x S x </w:t>
      </w: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Кф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, х </w:t>
      </w: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Кв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х Кс, где: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Пл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- плата за размещение нестационарных торговых объектов, руб./в год;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СУКС - средний уровень кадастровой стоимости земельных участков по Артемовскому городскому округу в сегменте: «Предпринимательство», утвержденный Приказом Министерства по управлению государственным имуществом Свердловской области от 08.10.2020 № 3333 «Об утверждении </w:t>
      </w:r>
      <w:r w:rsidRPr="00953FF3">
        <w:rPr>
          <w:rFonts w:ascii="Liberation Serif" w:hAnsi="Liberation Serif" w:cs="Liberation Serif"/>
          <w:sz w:val="28"/>
          <w:szCs w:val="28"/>
        </w:rPr>
        <w:lastRenderedPageBreak/>
        <w:t>результатов определения кадастровой стоимости земельных участков, расположенных на территории Свердловской области», руб./</w:t>
      </w: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>.;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S - площадь земельного участка, занимаемого нестационарным торговым объектом, </w:t>
      </w: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>.;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Кф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= 0,15 - коэффициент за размещение нестационарных торговых объектов;</w:t>
      </w: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Кв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– коэффициент, учитывающий вид нестационарного торгового объекта</w:t>
      </w: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3827"/>
      </w:tblGrid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Вид нестационарных торговых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 xml:space="preserve">Значение </w:t>
            </w:r>
            <w:proofErr w:type="spellStart"/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Павильон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0,9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Киоск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0,8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Торговая палатка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0,7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Сезонный объект общественного питания (летнее кафе)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1,2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Автолавка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0,8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Бахчевой развал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1,5</w:t>
            </w:r>
          </w:p>
        </w:tc>
      </w:tr>
    </w:tbl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Кс - коэффициент, учитывающий специализацию нестационарного торгового объекта</w:t>
      </w: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3827"/>
      </w:tblGrid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Специализация нестационарных торговых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Значение Кс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Торговля продовольственными товарами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0,9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Торговля непродовольственными товарами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1,0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Оказание бытовых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C75716" w:rsidRPr="00953FF3" w:rsidTr="00ED3C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3FF3">
              <w:rPr>
                <w:rFonts w:ascii="Liberation Serif" w:hAnsi="Liberation Serif" w:cs="Liberation Serif"/>
                <w:sz w:val="28"/>
                <w:szCs w:val="28"/>
              </w:rPr>
              <w:t>1,3</w:t>
            </w:r>
          </w:p>
        </w:tc>
      </w:tr>
    </w:tbl>
    <w:p w:rsidR="00C75716" w:rsidRPr="00953FF3" w:rsidRDefault="00C75716" w:rsidP="00C75716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Если срок размещения нестационарного торгового объекта составляет менее 1 года, размер платы определяется по формуле:</w:t>
      </w:r>
    </w:p>
    <w:p w:rsidR="00C75716" w:rsidRPr="00953FF3" w:rsidRDefault="00C75716" w:rsidP="00C757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РПл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Пл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x КД / КГ, где:</w:t>
      </w: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lastRenderedPageBreak/>
        <w:t>РПл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- размер платы за размещение нестационарных торговых объектов, руб.;</w:t>
      </w: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53FF3">
        <w:rPr>
          <w:rFonts w:ascii="Liberation Serif" w:hAnsi="Liberation Serif" w:cs="Liberation Serif"/>
          <w:sz w:val="28"/>
          <w:szCs w:val="28"/>
        </w:rPr>
        <w:t>Пл</w:t>
      </w:r>
      <w:proofErr w:type="spellEnd"/>
      <w:r w:rsidRPr="00953FF3">
        <w:rPr>
          <w:rFonts w:ascii="Liberation Serif" w:hAnsi="Liberation Serif" w:cs="Liberation Serif"/>
          <w:sz w:val="28"/>
          <w:szCs w:val="28"/>
        </w:rPr>
        <w:t xml:space="preserve"> - плата за размещение нестационарных торговых объектов, руб./в год;</w:t>
      </w: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КД - количество дней размещения нестационарных торговых объектов в соответствии с договором;</w:t>
      </w:r>
    </w:p>
    <w:p w:rsidR="00C75716" w:rsidRPr="00953FF3" w:rsidRDefault="00C75716" w:rsidP="00C757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КГ - количество дней в году.</w:t>
      </w: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3FF3">
        <w:rPr>
          <w:rFonts w:ascii="Liberation Serif" w:hAnsi="Liberation Serif"/>
          <w:b/>
          <w:bCs/>
          <w:sz w:val="28"/>
          <w:szCs w:val="28"/>
        </w:rPr>
        <w:t>Глава 6. Заключительные положения</w:t>
      </w:r>
    </w:p>
    <w:p w:rsidR="00C75716" w:rsidRPr="00953FF3" w:rsidRDefault="00C75716" w:rsidP="00C75716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37. Контроль за соблюдением требований настоящих Условий при размещении </w:t>
      </w:r>
      <w:r w:rsidRPr="00953FF3">
        <w:rPr>
          <w:bCs/>
          <w:szCs w:val="28"/>
        </w:rPr>
        <w:t>нестационарных торговых объектов на территории Артемовского городского округа</w:t>
      </w:r>
      <w:r w:rsidRPr="00953FF3">
        <w:rPr>
          <w:szCs w:val="28"/>
        </w:rPr>
        <w:t xml:space="preserve"> осуществляют </w:t>
      </w:r>
      <w:bookmarkStart w:id="2" w:name="_GoBack"/>
      <w:r w:rsidRPr="00953FF3">
        <w:rPr>
          <w:szCs w:val="28"/>
        </w:rPr>
        <w:t>отдел экономики, инвестиций и развития Администрации Артемовского городского округа, Управление архитектуры и градостроительства Администрации Артемовского городского округа, Управление муниципальным имуществом Администрации Артемовского городского округа.</w:t>
      </w:r>
    </w:p>
    <w:bookmarkEnd w:id="2"/>
    <w:p w:rsidR="00C75716" w:rsidRPr="00953FF3" w:rsidRDefault="00C75716" w:rsidP="00C75716">
      <w:pPr>
        <w:overflowPunct w:val="0"/>
        <w:adjustRightInd w:val="0"/>
        <w:ind w:firstLine="709"/>
        <w:textAlignment w:val="baseline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38. Отдел экономики, инвестиций и развития Администрации Артемовского городского округа: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1) осуществляет контроль за размещением </w:t>
      </w:r>
      <w:r w:rsidRPr="00953FF3">
        <w:rPr>
          <w:bCs/>
          <w:szCs w:val="28"/>
        </w:rPr>
        <w:t>нестационарных торговых объектов на территории Артемовского городского округа</w:t>
      </w:r>
      <w:r w:rsidRPr="00953FF3">
        <w:rPr>
          <w:szCs w:val="28"/>
        </w:rPr>
        <w:t xml:space="preserve"> в соответствии со Схемой;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2) выявляет факты неправомерной установки </w:t>
      </w:r>
      <w:r w:rsidRPr="00953FF3">
        <w:rPr>
          <w:bCs/>
          <w:szCs w:val="28"/>
        </w:rPr>
        <w:t>нестационарных торговых объектов.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 xml:space="preserve">39. Управление архитектуры и градостроительства Администрации Артемовского городского округа принимает меры по недопущению самовольного переоборудования (реконструкции) </w:t>
      </w:r>
      <w:r w:rsidRPr="00953FF3">
        <w:rPr>
          <w:bCs/>
          <w:szCs w:val="28"/>
        </w:rPr>
        <w:t>нестационарных торговых объектов</w:t>
      </w:r>
      <w:r w:rsidRPr="00953FF3">
        <w:rPr>
          <w:szCs w:val="28"/>
        </w:rPr>
        <w:t>, в том числе влекущего придание ему статуса объекта капитального строительства.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40. Управление муниципальным имуществом Администрации Артемовского городского округа: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1) осуществляет подготовку проектов Договоров, заключаемых Администрацией Артемовского городского округа</w:t>
      </w:r>
      <w:r>
        <w:rPr>
          <w:szCs w:val="28"/>
        </w:rPr>
        <w:t xml:space="preserve">, проектов уведомлений или соглашений о расторжении Договоров по основаниям, предусмотренным в пункте 33 </w:t>
      </w:r>
      <w:r w:rsidRPr="00953FF3">
        <w:rPr>
          <w:szCs w:val="28"/>
        </w:rPr>
        <w:t>настоящих Условий;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2) производит расчет платы по Договорам;</w:t>
      </w:r>
    </w:p>
    <w:p w:rsidR="00C75716" w:rsidRDefault="00C75716" w:rsidP="00C75716">
      <w:pPr>
        <w:pStyle w:val="ConsPlusNormal"/>
        <w:ind w:firstLine="709"/>
        <w:jc w:val="both"/>
        <w:rPr>
          <w:szCs w:val="28"/>
        </w:rPr>
      </w:pPr>
      <w:r w:rsidRPr="00953FF3">
        <w:rPr>
          <w:szCs w:val="28"/>
        </w:rPr>
        <w:t>3) осуществляет учет Договоров и контроль за поступлением платы по Договорам</w:t>
      </w:r>
      <w:r>
        <w:rPr>
          <w:szCs w:val="28"/>
        </w:rPr>
        <w:t>.</w:t>
      </w:r>
    </w:p>
    <w:p w:rsidR="00C75716" w:rsidRPr="00953FF3" w:rsidRDefault="00C75716" w:rsidP="00C75716">
      <w:pPr>
        <w:pStyle w:val="ConsPlusNormal"/>
        <w:ind w:firstLine="709"/>
        <w:jc w:val="both"/>
        <w:rPr>
          <w:szCs w:val="28"/>
        </w:rPr>
      </w:pPr>
    </w:p>
    <w:p w:rsidR="00C75716" w:rsidRDefault="00C75716" w:rsidP="00C75716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75716" w:rsidRDefault="00C75716" w:rsidP="00C75716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75716" w:rsidRDefault="00C75716" w:rsidP="00C75716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C75716" w:rsidRDefault="00C75716" w:rsidP="00C75716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C75716" w:rsidRDefault="00C75716" w:rsidP="00C75716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tbl>
      <w:tblPr>
        <w:tblW w:w="10108" w:type="dxa"/>
        <w:tblLook w:val="01E0" w:firstRow="1" w:lastRow="1" w:firstColumn="1" w:lastColumn="1" w:noHBand="0" w:noVBand="0"/>
      </w:tblPr>
      <w:tblGrid>
        <w:gridCol w:w="4786"/>
        <w:gridCol w:w="5322"/>
      </w:tblGrid>
      <w:tr w:rsidR="00C75716" w:rsidRPr="00953FF3" w:rsidTr="00ED3C45">
        <w:trPr>
          <w:trHeight w:val="1120"/>
        </w:trPr>
        <w:tc>
          <w:tcPr>
            <w:tcW w:w="4786" w:type="dxa"/>
            <w:shd w:val="clear" w:color="auto" w:fill="auto"/>
          </w:tcPr>
          <w:p w:rsidR="00C75716" w:rsidRPr="00953FF3" w:rsidRDefault="00C75716" w:rsidP="00ED3C45">
            <w:pPr>
              <w:rPr>
                <w:rFonts w:ascii="Liberation Serif" w:hAnsi="Liberation Serif"/>
                <w:kern w:val="28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C75716" w:rsidRPr="00953FF3" w:rsidRDefault="00C75716" w:rsidP="00ED3C4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953FF3">
              <w:rPr>
                <w:rFonts w:ascii="Liberation Serif" w:hAnsi="Liberation Serif"/>
                <w:sz w:val="28"/>
                <w:szCs w:val="28"/>
              </w:rPr>
              <w:t xml:space="preserve">Приложение № 1 </w:t>
            </w:r>
          </w:p>
          <w:p w:rsidR="00C75716" w:rsidRPr="00953FF3" w:rsidRDefault="00C75716" w:rsidP="00ED3C45">
            <w:pPr>
              <w:rPr>
                <w:rFonts w:ascii="Liberation Serif" w:hAnsi="Liberation Serif"/>
                <w:sz w:val="28"/>
                <w:szCs w:val="28"/>
              </w:rPr>
            </w:pPr>
            <w:r w:rsidRPr="00953F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 Условиям </w:t>
            </w:r>
            <w:r w:rsidRPr="00953FF3">
              <w:rPr>
                <w:rFonts w:ascii="Liberation Serif" w:hAnsi="Liberation Serif"/>
                <w:bCs/>
                <w:sz w:val="28"/>
                <w:szCs w:val="28"/>
              </w:rPr>
              <w:t>размещения нестационарных торговых объектов на территории Артемовского городского округа</w:t>
            </w:r>
            <w:r w:rsidRPr="00953F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5716" w:rsidRPr="00953FF3" w:rsidRDefault="00C75716" w:rsidP="00ED3C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5716" w:rsidRPr="00953FF3" w:rsidRDefault="00C75716" w:rsidP="00ED3C4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953FF3">
              <w:rPr>
                <w:rFonts w:ascii="Liberation Serif" w:hAnsi="Liberation Serif"/>
                <w:sz w:val="28"/>
                <w:szCs w:val="28"/>
              </w:rPr>
              <w:t>В Управление муниципальным имуществом Администрации Артемовского городского округа</w:t>
            </w:r>
          </w:p>
          <w:p w:rsidR="00C75716" w:rsidRPr="00953FF3" w:rsidRDefault="00C75716" w:rsidP="00ED3C45">
            <w:pPr>
              <w:rPr>
                <w:rFonts w:ascii="Liberation Serif" w:hAnsi="Liberation Serif"/>
                <w:kern w:val="28"/>
                <w:sz w:val="28"/>
                <w:szCs w:val="28"/>
              </w:rPr>
            </w:pPr>
          </w:p>
        </w:tc>
      </w:tr>
    </w:tbl>
    <w:p w:rsidR="00C75716" w:rsidRPr="00953FF3" w:rsidRDefault="00C75716" w:rsidP="00C75716">
      <w:pPr>
        <w:pStyle w:val="ConsPlusNormal"/>
      </w:pPr>
    </w:p>
    <w:p w:rsidR="00C75716" w:rsidRPr="00C75716" w:rsidRDefault="00C75716" w:rsidP="00C75716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Заявка</w:t>
      </w:r>
    </w:p>
    <w:p w:rsidR="00C75716" w:rsidRPr="00C75716" w:rsidRDefault="00C75716" w:rsidP="00C75716">
      <w:pPr>
        <w:autoSpaceDE w:val="0"/>
        <w:autoSpaceDN w:val="0"/>
        <w:adjustRightInd w:val="0"/>
        <w:rPr>
          <w:rFonts w:ascii="Liberation Serif" w:hAnsi="Liberation Serif" w:cs="Courier New"/>
          <w:sz w:val="28"/>
          <w:szCs w:val="28"/>
        </w:rPr>
      </w:pPr>
    </w:p>
    <w:p w:rsidR="00C75716" w:rsidRPr="00C75716" w:rsidRDefault="00C75716" w:rsidP="00C75716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на участие в аукционе на право заключения</w:t>
      </w:r>
    </w:p>
    <w:p w:rsidR="00C75716" w:rsidRPr="00C75716" w:rsidRDefault="00C75716" w:rsidP="00C75716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договора, предусматривающего размещение нестационарного торгового объекта на территории Артемовского городского округа</w:t>
      </w:r>
    </w:p>
    <w:p w:rsidR="00C75716" w:rsidRPr="00C75716" w:rsidRDefault="00C75716" w:rsidP="00C75716">
      <w:pPr>
        <w:ind w:firstLine="709"/>
        <w:rPr>
          <w:rFonts w:ascii="Liberation Serif" w:hAnsi="Liberation Serif"/>
          <w:sz w:val="28"/>
          <w:szCs w:val="28"/>
        </w:rPr>
      </w:pP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1. Наименование хозяйствующего субъекта _______________________________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C75716">
        <w:rPr>
          <w:rFonts w:ascii="Liberation Serif" w:hAnsi="Liberation Serif" w:cs="Courier New"/>
        </w:rPr>
        <w:t xml:space="preserve">Ф.И.О. (для индивидуального предпринимателя, </w:t>
      </w:r>
      <w:r w:rsidRPr="00C75716">
        <w:rPr>
          <w:rFonts w:ascii="Liberation Serif" w:hAnsi="Liberation Serif" w:cs="Courier New"/>
          <w:bCs/>
        </w:rPr>
        <w:t xml:space="preserve">физического лица, не являющегося индивидуальным предпринимателем, и применяющего специальный налоговый </w:t>
      </w:r>
      <w:proofErr w:type="gramStart"/>
      <w:r w:rsidRPr="00C75716">
        <w:rPr>
          <w:rFonts w:ascii="Liberation Serif" w:hAnsi="Liberation Serif" w:cs="Courier New"/>
          <w:bCs/>
        </w:rPr>
        <w:t>режим  «</w:t>
      </w:r>
      <w:proofErr w:type="gramEnd"/>
      <w:r w:rsidRPr="00C75716">
        <w:rPr>
          <w:rFonts w:ascii="Liberation Serif" w:hAnsi="Liberation Serif" w:cs="Courier New"/>
          <w:bCs/>
        </w:rPr>
        <w:t>Налог на профессиональный доход</w:t>
      </w:r>
      <w:r w:rsidRPr="00C75716">
        <w:rPr>
          <w:rFonts w:ascii="Liberation Serif" w:hAnsi="Liberation Serif" w:cs="Courier New"/>
        </w:rPr>
        <w:t xml:space="preserve">), наименование  (для юридического лица) </w:t>
      </w:r>
    </w:p>
    <w:p w:rsidR="00C75716" w:rsidRPr="00C75716" w:rsidRDefault="00C75716" w:rsidP="00C75716">
      <w:pPr>
        <w:tabs>
          <w:tab w:val="left" w:pos="7382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</w:t>
      </w:r>
      <w:r w:rsidRPr="00C75716">
        <w:rPr>
          <w:rFonts w:ascii="Liberation Serif" w:hAnsi="Liberation Serif" w:cs="Courier New"/>
          <w:sz w:val="28"/>
          <w:szCs w:val="28"/>
        </w:rPr>
        <w:t>2. Адрес хозяйствующего субъекта ______________________________________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</w:rPr>
        <w:t xml:space="preserve">место регистрации и фактического проживания (для индивидуального предпринимателя, </w:t>
      </w:r>
      <w:r w:rsidRPr="00C75716">
        <w:rPr>
          <w:rFonts w:ascii="Liberation Serif" w:hAnsi="Liberation Serif" w:cs="Courier New"/>
          <w:bCs/>
        </w:rPr>
        <w:t xml:space="preserve">физического лица, не являющегося индивидуальным предпринимателем, и применяющего специальный налоговый </w:t>
      </w:r>
      <w:proofErr w:type="gramStart"/>
      <w:r w:rsidRPr="00C75716">
        <w:rPr>
          <w:rFonts w:ascii="Liberation Serif" w:hAnsi="Liberation Serif" w:cs="Courier New"/>
          <w:bCs/>
        </w:rPr>
        <w:t>режим  «</w:t>
      </w:r>
      <w:proofErr w:type="gramEnd"/>
      <w:r w:rsidRPr="00C75716">
        <w:rPr>
          <w:rFonts w:ascii="Liberation Serif" w:hAnsi="Liberation Serif" w:cs="Courier New"/>
          <w:bCs/>
        </w:rPr>
        <w:t>Налог на профессиональный доход</w:t>
      </w:r>
      <w:r w:rsidRPr="00C75716">
        <w:rPr>
          <w:rFonts w:ascii="Liberation Serif" w:hAnsi="Liberation Serif" w:cs="Courier New"/>
        </w:rPr>
        <w:t>), юридический и фактический адрес (для юридического лица)</w:t>
      </w:r>
      <w:r w:rsidRPr="00C75716">
        <w:rPr>
          <w:rFonts w:ascii="Liberation Serif" w:hAnsi="Liberation Serif" w:cs="Courier New"/>
          <w:sz w:val="28"/>
          <w:szCs w:val="28"/>
        </w:rPr>
        <w:t xml:space="preserve">  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3. Номера телефона, факса, адрес электронной</w:t>
      </w:r>
      <w:r>
        <w:rPr>
          <w:rFonts w:ascii="Liberation Serif" w:hAnsi="Liberation Serif" w:cs="Courier New"/>
          <w:sz w:val="28"/>
          <w:szCs w:val="28"/>
        </w:rPr>
        <w:t xml:space="preserve"> почты (при наличии) 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____________________________________________________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4. Номер места в Схеме размещения нестацион</w:t>
      </w:r>
      <w:r>
        <w:rPr>
          <w:rFonts w:ascii="Liberation Serif" w:hAnsi="Liberation Serif" w:cs="Courier New"/>
          <w:sz w:val="28"/>
          <w:szCs w:val="28"/>
        </w:rPr>
        <w:t>арных торговых объектов 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5. Адресный ориентир места размещения нестационарного торгового объекта</w:t>
      </w:r>
      <w:r>
        <w:rPr>
          <w:rFonts w:ascii="Liberation Serif" w:hAnsi="Liberation Serif" w:cs="Courier New"/>
          <w:sz w:val="28"/>
          <w:szCs w:val="28"/>
        </w:rPr>
        <w:t xml:space="preserve"> 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6. Вид и специализация нестационарного торгового   объекта, планируемого к размещению    ___________________________</w:t>
      </w:r>
      <w:r w:rsidR="009952B8">
        <w:rPr>
          <w:rFonts w:ascii="Liberation Serif" w:hAnsi="Liberation Serif" w:cs="Courier New"/>
          <w:sz w:val="28"/>
          <w:szCs w:val="28"/>
        </w:rPr>
        <w:t>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7. П</w:t>
      </w:r>
      <w:r w:rsidRPr="00C75716">
        <w:rPr>
          <w:rFonts w:ascii="Liberation Serif" w:hAnsi="Liberation Serif" w:cs="Liberation Serif"/>
          <w:sz w:val="28"/>
          <w:szCs w:val="28"/>
        </w:rPr>
        <w:t>лощадь земельного участка, занимаемого нестационарным торговым объектом (</w:t>
      </w:r>
      <w:proofErr w:type="spellStart"/>
      <w:proofErr w:type="gramStart"/>
      <w:r w:rsidRPr="00C75716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C75716">
        <w:rPr>
          <w:rFonts w:ascii="Liberation Serif" w:hAnsi="Liberation Serif" w:cs="Liberation Serif"/>
          <w:sz w:val="28"/>
          <w:szCs w:val="28"/>
        </w:rPr>
        <w:t>.)_</w:t>
      </w:r>
      <w:proofErr w:type="gramEnd"/>
      <w:r w:rsidRPr="00C75716">
        <w:rPr>
          <w:rFonts w:ascii="Liberation Serif" w:hAnsi="Liberation Serif" w:cs="Liberation Serif"/>
          <w:sz w:val="28"/>
          <w:szCs w:val="28"/>
        </w:rPr>
        <w:t>_____________________</w:t>
      </w:r>
      <w:r w:rsidR="009952B8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7. К заявке прилагаются следующие документы: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1)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C75716">
        <w:rPr>
          <w:rFonts w:ascii="Liberation Serif" w:hAnsi="Liberation Serif" w:cs="Courier New"/>
          <w:sz w:val="28"/>
          <w:szCs w:val="28"/>
        </w:rPr>
        <w:t>2)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C75716">
        <w:rPr>
          <w:rFonts w:ascii="Liberation Serif" w:hAnsi="Liberation Serif" w:cs="Courier New"/>
        </w:rPr>
        <w:t xml:space="preserve">      ________________                 ____________________________                        ____________________________</w:t>
      </w:r>
    </w:p>
    <w:p w:rsidR="00C75716" w:rsidRPr="00C75716" w:rsidRDefault="00C75716" w:rsidP="00C75716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C75716">
        <w:rPr>
          <w:rFonts w:ascii="Liberation Serif" w:hAnsi="Liberation Serif" w:cs="Courier New"/>
        </w:rPr>
        <w:t xml:space="preserve">                    (</w:t>
      </w:r>
      <w:proofErr w:type="gramStart"/>
      <w:r w:rsidRPr="00C75716">
        <w:rPr>
          <w:rFonts w:ascii="Liberation Serif" w:hAnsi="Liberation Serif" w:cs="Courier New"/>
        </w:rPr>
        <w:t xml:space="preserve">дата)   </w:t>
      </w:r>
      <w:proofErr w:type="gramEnd"/>
      <w:r w:rsidRPr="00C75716">
        <w:rPr>
          <w:rFonts w:ascii="Liberation Serif" w:hAnsi="Liberation Serif" w:cs="Courier New"/>
        </w:rPr>
        <w:t xml:space="preserve">                                              (подпись)                                                 (расшифровка подписи)</w:t>
      </w:r>
    </w:p>
    <w:p w:rsidR="00C75716" w:rsidRPr="00953FF3" w:rsidRDefault="00C75716" w:rsidP="00C75716">
      <w:pPr>
        <w:pStyle w:val="ConsPlusNormal"/>
      </w:pPr>
    </w:p>
    <w:p w:rsidR="00C75716" w:rsidRDefault="00C75716" w:rsidP="00C75716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C75716" w:rsidRDefault="00C75716" w:rsidP="00C75716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C75716" w:rsidRDefault="00C75716" w:rsidP="00C75716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C75716" w:rsidRPr="00953FF3" w:rsidTr="00ED3C45">
        <w:trPr>
          <w:trHeight w:val="1120"/>
        </w:trPr>
        <w:tc>
          <w:tcPr>
            <w:tcW w:w="4786" w:type="dxa"/>
            <w:shd w:val="clear" w:color="auto" w:fill="auto"/>
          </w:tcPr>
          <w:p w:rsidR="00C75716" w:rsidRPr="00953FF3" w:rsidRDefault="00C75716" w:rsidP="00ED3C45">
            <w:pPr>
              <w:rPr>
                <w:rFonts w:ascii="Liberation Serif" w:hAnsi="Liberation Serif"/>
                <w:kern w:val="28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75716" w:rsidRPr="00953FF3" w:rsidRDefault="00C75716" w:rsidP="00ED3C45">
            <w:pPr>
              <w:tabs>
                <w:tab w:val="right" w:pos="5029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953FF3">
              <w:rPr>
                <w:rFonts w:ascii="Liberation Serif" w:hAnsi="Liberation Serif"/>
                <w:sz w:val="28"/>
                <w:szCs w:val="28"/>
              </w:rPr>
              <w:t xml:space="preserve">Приложение № 2 </w:t>
            </w:r>
          </w:p>
          <w:p w:rsidR="00C75716" w:rsidRPr="00953FF3" w:rsidRDefault="00C75716" w:rsidP="00ED3C45">
            <w:pPr>
              <w:rPr>
                <w:rFonts w:ascii="Liberation Serif" w:hAnsi="Liberation Serif"/>
                <w:kern w:val="28"/>
                <w:sz w:val="28"/>
                <w:szCs w:val="28"/>
              </w:rPr>
            </w:pPr>
            <w:r w:rsidRPr="00953FF3">
              <w:rPr>
                <w:rFonts w:ascii="Liberation Serif" w:hAnsi="Liberation Serif"/>
                <w:sz w:val="28"/>
                <w:szCs w:val="28"/>
              </w:rPr>
              <w:t xml:space="preserve">к Условиям </w:t>
            </w:r>
            <w:r w:rsidRPr="00953FF3">
              <w:rPr>
                <w:rFonts w:ascii="Liberation Serif" w:hAnsi="Liberation Serif"/>
                <w:bCs/>
                <w:sz w:val="28"/>
                <w:szCs w:val="28"/>
              </w:rPr>
              <w:t>размещения нестационарных торговых объектов на территории Артемовского городского округа</w:t>
            </w:r>
            <w:r w:rsidRPr="00953F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ДОГОВОР,</w:t>
      </w: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предусматривающий размещение нестационарного торгового объекта</w:t>
      </w: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_______________</w:t>
      </w:r>
      <w:r w:rsidRPr="00953FF3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gramStart"/>
      <w:r w:rsidRPr="00953FF3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953FF3">
        <w:rPr>
          <w:rFonts w:ascii="Liberation Serif" w:hAnsi="Liberation Serif"/>
          <w:sz w:val="28"/>
          <w:szCs w:val="28"/>
        </w:rPr>
        <w:t>__» _________ 20__ года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Администрация Артемовского городского округа в лице ______________, действующего на основании _____________, в дальнейшем именуемая «Сторона 1», с одной стороны, 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и ___________________________________________________________________</w:t>
      </w: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</w:rPr>
      </w:pPr>
      <w:r w:rsidRPr="00953FF3">
        <w:rPr>
          <w:rFonts w:ascii="Liberation Serif" w:hAnsi="Liberation Serif"/>
        </w:rPr>
        <w:t xml:space="preserve">(полное наименование победителя аукциона, единственного </w:t>
      </w:r>
      <w:proofErr w:type="gramStart"/>
      <w:r w:rsidRPr="00953FF3">
        <w:rPr>
          <w:rFonts w:ascii="Liberation Serif" w:hAnsi="Liberation Serif"/>
        </w:rPr>
        <w:t>участника  аукциона</w:t>
      </w:r>
      <w:proofErr w:type="gramEnd"/>
      <w:r w:rsidRPr="00953FF3">
        <w:rPr>
          <w:rFonts w:ascii="Liberation Serif" w:hAnsi="Liberation Serif"/>
        </w:rPr>
        <w:t>, лица, обладающего правом на заключение договора)</w:t>
      </w:r>
    </w:p>
    <w:p w:rsidR="00C75716" w:rsidRPr="000F6B0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 в лице ________________________, действующего на основании ________________, в дальнейшем именуемый «Сторона 2», с другой стороны, совместно именуемые  «Стороны»,  на основании протокола о результатах открытого аукциона на право заключения договора, предусматривающего размещение нестационарного торгового объекта от «__» _______ 20__ года         № ____, в  соответствии со схемой размещения нестационарных торговых объектов на территории Артемовского городского округа, утвержденной _________________, (далее - Схема), заключили настоящий Договор о нижеследующем:</w:t>
      </w: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1. Предмет Договора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3" w:name="P151"/>
      <w:bookmarkEnd w:id="3"/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1.1. Сторона 1 предоставляет Стороне 2 право на размещение нестационарного торгового объекта: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</w:rPr>
      </w:pPr>
      <w:r w:rsidRPr="00953FF3">
        <w:rPr>
          <w:rFonts w:ascii="Liberation Serif" w:hAnsi="Liberation Serif"/>
        </w:rPr>
        <w:t>(специализация, вид, площадь нестационарного торгового объекта)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(далее - Объект) _____________________________________________________,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</w:rPr>
      </w:pPr>
      <w:r w:rsidRPr="00953FF3">
        <w:rPr>
          <w:rFonts w:ascii="Liberation Serif" w:hAnsi="Liberation Serif"/>
        </w:rPr>
        <w:t xml:space="preserve">                                       (адрес и описание местонахождения объекта, № места в Схеме)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согласно    месту    размещения    нестационарного    торгового    объекта,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3FF3">
        <w:rPr>
          <w:rFonts w:ascii="Liberation Serif" w:hAnsi="Liberation Serif"/>
          <w:sz w:val="28"/>
          <w:szCs w:val="28"/>
        </w:rPr>
        <w:t>предусмотренному  Схемой</w:t>
      </w:r>
      <w:proofErr w:type="gramEnd"/>
      <w:r w:rsidRPr="00953FF3">
        <w:rPr>
          <w:rFonts w:ascii="Liberation Serif" w:hAnsi="Liberation Serif"/>
          <w:sz w:val="28"/>
          <w:szCs w:val="28"/>
        </w:rPr>
        <w:t>,  а Сторона 2 обязуется разместить Объект на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и </w:t>
      </w:r>
      <w:proofErr w:type="gramStart"/>
      <w:r w:rsidRPr="00953FF3">
        <w:rPr>
          <w:rFonts w:ascii="Liberation Serif" w:hAnsi="Liberation Serif"/>
          <w:sz w:val="28"/>
          <w:szCs w:val="28"/>
        </w:rPr>
        <w:t>обеспечить  в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lastRenderedPageBreak/>
        <w:t>Свердловской  области,  настоящим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благоустройства Артемовского городского округа, утвержденными ________________________________________, а также в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1.2.  Стороне </w:t>
      </w:r>
      <w:proofErr w:type="gramStart"/>
      <w:r w:rsidRPr="00953FF3">
        <w:rPr>
          <w:rFonts w:ascii="Liberation Serif" w:hAnsi="Liberation Serif"/>
          <w:sz w:val="28"/>
          <w:szCs w:val="28"/>
        </w:rPr>
        <w:t>2  запрещается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 размещение  в  месте, установленном Схемой,  иных  объектов,  за исключением нестационарного торгового объекта, указанного в </w:t>
      </w:r>
      <w:hyperlink w:anchor="P151" w:history="1">
        <w:r w:rsidRPr="00953FF3">
          <w:rPr>
            <w:rFonts w:ascii="Liberation Serif" w:hAnsi="Liberation Serif"/>
            <w:sz w:val="28"/>
            <w:szCs w:val="28"/>
          </w:rPr>
          <w:t>пункте 1.1</w:t>
        </w:r>
      </w:hyperlink>
      <w:r w:rsidRPr="00953FF3">
        <w:rPr>
          <w:rFonts w:ascii="Liberation Serif" w:hAnsi="Liberation Serif"/>
          <w:sz w:val="28"/>
          <w:szCs w:val="28"/>
        </w:rPr>
        <w:t xml:space="preserve"> настоящего Договора.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2. Срок действия Договора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2.1. Настоящий Договор вступает в силу со дня его заключения. </w:t>
      </w: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2.2.  Настоящий Договор заключен на срок с «__» _______ 20__ года по «_</w:t>
      </w:r>
      <w:proofErr w:type="gramStart"/>
      <w:r w:rsidRPr="00953FF3">
        <w:rPr>
          <w:rFonts w:ascii="Liberation Serif" w:hAnsi="Liberation Serif"/>
          <w:sz w:val="28"/>
          <w:szCs w:val="28"/>
        </w:rPr>
        <w:t>_»_</w:t>
      </w:r>
      <w:proofErr w:type="gramEnd"/>
      <w:r w:rsidRPr="00953FF3">
        <w:rPr>
          <w:rFonts w:ascii="Liberation Serif" w:hAnsi="Liberation Serif"/>
          <w:sz w:val="28"/>
          <w:szCs w:val="28"/>
        </w:rPr>
        <w:t>______ 20__ года.</w:t>
      </w: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2.3.  </w:t>
      </w:r>
      <w:proofErr w:type="gramStart"/>
      <w:r w:rsidRPr="00953FF3">
        <w:rPr>
          <w:rFonts w:ascii="Liberation Serif" w:hAnsi="Liberation Serif"/>
          <w:sz w:val="28"/>
          <w:szCs w:val="28"/>
        </w:rPr>
        <w:t>По  истечении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 срока  действия  настоящий Договор прекращает свое действие и автоматическое продление его срока действия не производится.</w:t>
      </w: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ind w:firstLine="709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3. Оплата по Договору и порядок расчетов</w:t>
      </w: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84"/>
      <w:bookmarkEnd w:id="4"/>
      <w:r w:rsidRPr="00953FF3">
        <w:rPr>
          <w:rFonts w:ascii="Liberation Serif" w:hAnsi="Liberation Serif" w:cs="Liberation Serif"/>
          <w:sz w:val="28"/>
          <w:szCs w:val="28"/>
        </w:rPr>
        <w:t>3.1. Плата по Договору составляет _________________________________ рублей в год. Расчет ведется с даты заключения договора.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3.2. Плата по Договору перечисляется Стороной 2 ежемесячно не позднее десятого числа текущего месяца в размере ____________________________ рублей. 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3.3. Сторона 2 вправе произвести платежи единовременно, авансом за текущий год.</w:t>
      </w:r>
    </w:p>
    <w:p w:rsidR="00C75716" w:rsidRPr="00953FF3" w:rsidRDefault="00C75716" w:rsidP="00C75716">
      <w:pPr>
        <w:autoSpaceDE w:val="0"/>
        <w:autoSpaceDN w:val="0"/>
        <w:adjustRightInd w:val="0"/>
        <w:outlineLvl w:val="0"/>
        <w:rPr>
          <w:rFonts w:ascii="Liberation Serif" w:hAnsi="Liberation Serif" w:cs="Courier New"/>
        </w:rPr>
      </w:pPr>
    </w:p>
    <w:p w:rsidR="00C75716" w:rsidRPr="00953FF3" w:rsidRDefault="00C75716" w:rsidP="00C7571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 Права и обязанности сторон</w:t>
      </w:r>
    </w:p>
    <w:p w:rsidR="00C75716" w:rsidRPr="00953FF3" w:rsidRDefault="00C75716" w:rsidP="00C75716">
      <w:pPr>
        <w:autoSpaceDE w:val="0"/>
        <w:autoSpaceDN w:val="0"/>
        <w:adjustRightInd w:val="0"/>
        <w:rPr>
          <w:rFonts w:ascii="Liberation Serif" w:hAnsi="Liberation Serif" w:cs="Courier New"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4.1. Сторона 1 имеет право: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 xml:space="preserve">4.1.1. Досрочно расторгнуть Договор, 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письменно уведомив Сторону 2 за 30 (тридцать) календарных дней до расторжения Договора, </w:t>
      </w:r>
      <w:r w:rsidRPr="00953FF3">
        <w:rPr>
          <w:rFonts w:ascii="Liberation Serif" w:hAnsi="Liberation Serif" w:cs="Courier New"/>
          <w:sz w:val="28"/>
          <w:szCs w:val="28"/>
        </w:rPr>
        <w:t>по следующим основаниям: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1) исключение юридического лица, прекратившего свою деятельность, из </w:t>
      </w:r>
      <w:r w:rsidRPr="00953FF3">
        <w:rPr>
          <w:rFonts w:ascii="Liberation Serif" w:hAnsi="Liberation Serif"/>
          <w:bCs/>
          <w:sz w:val="28"/>
          <w:szCs w:val="28"/>
        </w:rPr>
        <w:t>Единого государственного реестра юридических лиц</w:t>
      </w:r>
      <w:r w:rsidRPr="00953FF3">
        <w:rPr>
          <w:rFonts w:ascii="Liberation Serif" w:hAnsi="Liberation Serif"/>
          <w:sz w:val="28"/>
          <w:szCs w:val="28"/>
        </w:rPr>
        <w:t>;</w:t>
      </w:r>
    </w:p>
    <w:p w:rsidR="00C75716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2)  </w:t>
      </w:r>
      <w:r w:rsidRPr="00953FF3">
        <w:rPr>
          <w:rFonts w:ascii="Liberation Serif" w:hAnsi="Liberation Serif"/>
          <w:bCs/>
          <w:sz w:val="28"/>
          <w:szCs w:val="28"/>
        </w:rPr>
        <w:t xml:space="preserve">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предпринимателя; 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lastRenderedPageBreak/>
        <w:t xml:space="preserve">2-1) </w:t>
      </w:r>
      <w:r>
        <w:rPr>
          <w:rFonts w:ascii="Liberation Serif" w:hAnsi="Liberation Serif"/>
          <w:bCs/>
          <w:sz w:val="28"/>
          <w:szCs w:val="28"/>
        </w:rPr>
        <w:t xml:space="preserve">прекращение применения физическим лицом, не являющимся индивидуальным предпринимателем, специального налогового </w:t>
      </w:r>
      <w:proofErr w:type="gramStart"/>
      <w:r>
        <w:rPr>
          <w:rFonts w:ascii="Liberation Serif" w:hAnsi="Liberation Serif"/>
          <w:bCs/>
          <w:sz w:val="28"/>
          <w:szCs w:val="28"/>
        </w:rPr>
        <w:t>режима  «</w:t>
      </w:r>
      <w:proofErr w:type="gramEnd"/>
      <w:r>
        <w:rPr>
          <w:rFonts w:ascii="Liberation Serif" w:hAnsi="Liberation Serif"/>
          <w:bCs/>
          <w:sz w:val="28"/>
          <w:szCs w:val="28"/>
        </w:rPr>
        <w:t>Налог на профессиональный доход»;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3) нарушение требований к размещению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 w:cs="Liberation Serif"/>
          <w:sz w:val="28"/>
          <w:szCs w:val="28"/>
        </w:rPr>
        <w:t>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 xml:space="preserve">4) </w:t>
      </w:r>
      <w:r w:rsidRPr="00953FF3">
        <w:rPr>
          <w:rFonts w:ascii="Liberation Serif" w:hAnsi="Liberation Serif"/>
          <w:sz w:val="28"/>
          <w:szCs w:val="28"/>
        </w:rPr>
        <w:t>внешний вид нестационарного торгового объекта не соответствует требованиям к внешнему виду нестационарного торгового объекта, изложенным в Условиях</w:t>
      </w:r>
      <w:r w:rsidRPr="00953FF3">
        <w:rPr>
          <w:rFonts w:ascii="Liberation Serif" w:hAnsi="Liberation Serif"/>
          <w:bCs/>
          <w:sz w:val="28"/>
          <w:szCs w:val="28"/>
        </w:rPr>
        <w:t xml:space="preserve"> размещения нестационарных торговых объектов на территории Артемовского городского округа</w:t>
      </w:r>
      <w:r w:rsidRPr="00953FF3">
        <w:rPr>
          <w:rFonts w:ascii="Liberation Serif" w:hAnsi="Liberation Serif"/>
          <w:sz w:val="28"/>
          <w:szCs w:val="28"/>
        </w:rPr>
        <w:t>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5) </w:t>
      </w:r>
      <w:r w:rsidRPr="00953FF3">
        <w:rPr>
          <w:rFonts w:ascii="Liberation Serif" w:hAnsi="Liberation Serif"/>
          <w:bCs/>
          <w:sz w:val="28"/>
          <w:szCs w:val="28"/>
        </w:rPr>
        <w:t xml:space="preserve">размещение </w:t>
      </w:r>
      <w:r w:rsidRPr="00953FF3">
        <w:rPr>
          <w:rFonts w:ascii="Liberation Serif" w:hAnsi="Liberation Serif"/>
          <w:sz w:val="28"/>
          <w:szCs w:val="28"/>
        </w:rPr>
        <w:t>нестационарного торгового объекта</w:t>
      </w:r>
      <w:r w:rsidRPr="00953FF3">
        <w:rPr>
          <w:rFonts w:ascii="Liberation Serif" w:hAnsi="Liberation Serif"/>
          <w:bCs/>
          <w:sz w:val="28"/>
          <w:szCs w:val="28"/>
        </w:rPr>
        <w:t xml:space="preserve"> в нарушение его специализации и вида, предусмотренных в Схеме;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6) исключение места размещения нестационарного торгового объекта из Схемы;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7) невнесение платы по Договору более двух периодов, </w:t>
      </w:r>
      <w:proofErr w:type="gramStart"/>
      <w:r w:rsidRPr="00953FF3">
        <w:rPr>
          <w:rFonts w:ascii="Liberation Serif" w:hAnsi="Liberation Serif"/>
          <w:sz w:val="28"/>
          <w:szCs w:val="28"/>
        </w:rPr>
        <w:t>предусмотренных  п.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3.2 Договора;</w:t>
      </w:r>
    </w:p>
    <w:p w:rsidR="00C75716" w:rsidRPr="00953FF3" w:rsidRDefault="00C75716" w:rsidP="00C757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 </w:t>
      </w:r>
      <w:r w:rsidRPr="00953FF3">
        <w:rPr>
          <w:rFonts w:ascii="Liberation Serif" w:hAnsi="Liberation Serif" w:cs="Courier New"/>
          <w:sz w:val="28"/>
          <w:szCs w:val="28"/>
        </w:rPr>
        <w:t xml:space="preserve">8) </w:t>
      </w:r>
      <w:r w:rsidRPr="00953FF3">
        <w:rPr>
          <w:rFonts w:ascii="Liberation Serif" w:hAnsi="Liberation Serif"/>
          <w:bCs/>
          <w:sz w:val="28"/>
          <w:szCs w:val="28"/>
        </w:rPr>
        <w:t xml:space="preserve">нарушение Стороной 2 требований, запретов, ограничений, установленных законодательством Российской Федерации и Свердловской области в сфере розничной продажи </w:t>
      </w:r>
      <w:r w:rsidRPr="00953FF3">
        <w:rPr>
          <w:rFonts w:ascii="Liberation Serif" w:hAnsi="Liberation Serif"/>
          <w:sz w:val="28"/>
          <w:szCs w:val="28"/>
        </w:rPr>
        <w:t>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4.2. Сторона 2 имеет право: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 xml:space="preserve">4.2.1. Досрочно расторгнуть Договор, письменно уведомив Сторону 1 за 10 (десять) </w:t>
      </w:r>
      <w:r w:rsidRPr="00953FF3">
        <w:rPr>
          <w:rFonts w:ascii="Liberation Serif" w:hAnsi="Liberation Serif" w:cs="Liberation Serif"/>
          <w:sz w:val="28"/>
          <w:szCs w:val="28"/>
        </w:rPr>
        <w:t>календарных</w:t>
      </w:r>
      <w:r w:rsidRPr="00953FF3">
        <w:rPr>
          <w:rFonts w:ascii="Liberation Serif" w:hAnsi="Liberation Serif" w:cs="Courier New"/>
          <w:sz w:val="28"/>
          <w:szCs w:val="28"/>
        </w:rPr>
        <w:t xml:space="preserve"> дней до расторжения Договора.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4.3. Сторона 1 обязуется: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 xml:space="preserve">4.3.1. Предоставить Стороне 2 право на размещение нестационарного торгового объекта в соответствии с </w:t>
      </w:r>
      <w:hyperlink r:id="rId17" w:history="1">
        <w:r w:rsidRPr="00953FF3">
          <w:rPr>
            <w:rFonts w:ascii="Liberation Serif" w:hAnsi="Liberation Serif" w:cs="Courier New"/>
            <w:sz w:val="28"/>
            <w:szCs w:val="28"/>
          </w:rPr>
          <w:t>п. 1.1</w:t>
        </w:r>
      </w:hyperlink>
      <w:r w:rsidRPr="00953FF3">
        <w:rPr>
          <w:rFonts w:ascii="Liberation Serif" w:hAnsi="Liberation Serif" w:cs="Courier New"/>
          <w:sz w:val="28"/>
          <w:szCs w:val="28"/>
        </w:rPr>
        <w:t xml:space="preserve"> Договора.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 Сторона 2 обязуется: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 xml:space="preserve">4.4.1. Своевременно вносить плату, установленную настоящим Договором, согласно </w:t>
      </w:r>
      <w:hyperlink r:id="rId18" w:history="1">
        <w:r w:rsidRPr="00953FF3">
          <w:rPr>
            <w:rFonts w:ascii="Liberation Serif" w:hAnsi="Liberation Serif" w:cs="Courier New"/>
            <w:sz w:val="28"/>
            <w:szCs w:val="28"/>
          </w:rPr>
          <w:t>п. 3.2</w:t>
        </w:r>
      </w:hyperlink>
      <w:r w:rsidRPr="00953FF3">
        <w:rPr>
          <w:rFonts w:ascii="Liberation Serif" w:hAnsi="Liberation Serif" w:cs="Courier New"/>
          <w:sz w:val="28"/>
          <w:szCs w:val="28"/>
        </w:rPr>
        <w:t xml:space="preserve"> Договора.</w:t>
      </w:r>
    </w:p>
    <w:p w:rsidR="00C75716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4.4.2. Уведомить Сторону 1 об </w:t>
      </w:r>
      <w:r w:rsidRPr="00953FF3">
        <w:rPr>
          <w:rFonts w:ascii="Liberation Serif" w:hAnsi="Liberation Serif"/>
          <w:sz w:val="28"/>
          <w:szCs w:val="28"/>
        </w:rPr>
        <w:t>исключени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953FF3">
        <w:rPr>
          <w:rFonts w:ascii="Liberation Serif" w:hAnsi="Liberation Serif"/>
          <w:sz w:val="28"/>
          <w:szCs w:val="28"/>
        </w:rPr>
        <w:t xml:space="preserve">юридического лица, прекратившего свою деятельность, из </w:t>
      </w:r>
      <w:r w:rsidRPr="00953FF3">
        <w:rPr>
          <w:rFonts w:ascii="Liberation Serif" w:hAnsi="Liberation Serif"/>
          <w:bCs/>
          <w:sz w:val="28"/>
          <w:szCs w:val="28"/>
        </w:rPr>
        <w:t>Единого государственного реестра юридических лиц</w:t>
      </w:r>
      <w:r>
        <w:rPr>
          <w:rFonts w:ascii="Liberation Serif" w:hAnsi="Liberation Serif"/>
          <w:sz w:val="28"/>
          <w:szCs w:val="28"/>
        </w:rPr>
        <w:t xml:space="preserve"> или</w:t>
      </w:r>
      <w:r w:rsidRPr="00953F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исключении</w:t>
      </w:r>
      <w:r w:rsidRPr="00953FF3">
        <w:rPr>
          <w:rFonts w:ascii="Liberation Serif" w:hAnsi="Liberation Serif"/>
          <w:bCs/>
          <w:sz w:val="28"/>
          <w:szCs w:val="28"/>
        </w:rPr>
        <w:t xml:space="preserve">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</w:t>
      </w:r>
      <w:r>
        <w:rPr>
          <w:rFonts w:ascii="Liberation Serif" w:hAnsi="Liberation Serif"/>
          <w:bCs/>
          <w:sz w:val="28"/>
          <w:szCs w:val="28"/>
        </w:rPr>
        <w:t xml:space="preserve">ндивидуального предпринимателя, </w:t>
      </w:r>
      <w:r w:rsidRPr="00C75716">
        <w:rPr>
          <w:rFonts w:ascii="Liberation Serif" w:hAnsi="Liberation Serif"/>
          <w:bCs/>
          <w:sz w:val="28"/>
          <w:szCs w:val="28"/>
        </w:rPr>
        <w:t>или о прекращении применения физическим лицом, не являющимся индивидуальным предпринимателем, специального налогового режима  «Налог на профессиональный доход»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953FF3">
        <w:rPr>
          <w:rFonts w:ascii="Liberation Serif" w:hAnsi="Liberation Serif" w:cs="Courier New"/>
          <w:sz w:val="28"/>
          <w:szCs w:val="28"/>
        </w:rPr>
        <w:t xml:space="preserve">в </w:t>
      </w:r>
      <w:r>
        <w:rPr>
          <w:rFonts w:ascii="Liberation Serif" w:hAnsi="Liberation Serif" w:cs="Courier New"/>
          <w:sz w:val="28"/>
          <w:szCs w:val="28"/>
        </w:rPr>
        <w:t>течение</w:t>
      </w:r>
      <w:r w:rsidRPr="00953FF3">
        <w:rPr>
          <w:rFonts w:ascii="Liberation Serif" w:hAnsi="Liberation Serif" w:cs="Courier New"/>
          <w:sz w:val="28"/>
          <w:szCs w:val="28"/>
        </w:rPr>
        <w:t xml:space="preserve"> 10 </w:t>
      </w:r>
      <w:r w:rsidRPr="00953FF3">
        <w:rPr>
          <w:rFonts w:ascii="Liberation Serif" w:hAnsi="Liberation Serif" w:cs="Liberation Serif"/>
          <w:sz w:val="28"/>
          <w:szCs w:val="28"/>
        </w:rPr>
        <w:t>календарных</w:t>
      </w:r>
      <w:r w:rsidRPr="00953FF3">
        <w:rPr>
          <w:rFonts w:ascii="Liberation Serif" w:hAnsi="Liberation Serif" w:cs="Courier New"/>
          <w:sz w:val="28"/>
          <w:szCs w:val="28"/>
        </w:rPr>
        <w:t xml:space="preserve"> дней </w:t>
      </w:r>
      <w:r>
        <w:rPr>
          <w:rFonts w:ascii="Liberation Serif" w:hAnsi="Liberation Serif" w:cs="Courier New"/>
          <w:sz w:val="28"/>
          <w:szCs w:val="28"/>
        </w:rPr>
        <w:t xml:space="preserve">с момента такого исключения </w:t>
      </w:r>
      <w:r w:rsidRPr="00C75716">
        <w:rPr>
          <w:rFonts w:ascii="Liberation Serif" w:hAnsi="Liberation Serif" w:cs="Courier New"/>
          <w:sz w:val="28"/>
          <w:szCs w:val="28"/>
        </w:rPr>
        <w:t>или прекращения</w:t>
      </w:r>
      <w:r>
        <w:rPr>
          <w:rFonts w:ascii="Liberation Serif" w:hAnsi="Liberation Serif" w:cs="Courier New"/>
          <w:sz w:val="28"/>
          <w:szCs w:val="28"/>
        </w:rPr>
        <w:t>.</w:t>
      </w:r>
      <w:r w:rsidRPr="00F96D54">
        <w:rPr>
          <w:rFonts w:ascii="Liberation Serif" w:hAnsi="Liberation Serif" w:cs="Courier New"/>
          <w:sz w:val="28"/>
          <w:szCs w:val="28"/>
        </w:rPr>
        <w:t xml:space="preserve"> </w:t>
      </w:r>
    </w:p>
    <w:p w:rsidR="00C75716" w:rsidRPr="00F96D54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</w:t>
      </w:r>
      <w:r>
        <w:rPr>
          <w:rFonts w:ascii="Liberation Serif" w:hAnsi="Liberation Serif" w:cs="Courier New"/>
          <w:sz w:val="28"/>
          <w:szCs w:val="28"/>
        </w:rPr>
        <w:t>3</w:t>
      </w:r>
      <w:r w:rsidRPr="00953FF3">
        <w:rPr>
          <w:rFonts w:ascii="Liberation Serif" w:hAnsi="Liberation Serif" w:cs="Courier New"/>
          <w:sz w:val="28"/>
          <w:szCs w:val="28"/>
        </w:rPr>
        <w:t>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4.4.4</w:t>
      </w:r>
      <w:r w:rsidRPr="00953FF3">
        <w:rPr>
          <w:rFonts w:ascii="Liberation Serif" w:hAnsi="Liberation Serif" w:cs="Courier New"/>
          <w:sz w:val="28"/>
          <w:szCs w:val="28"/>
        </w:rPr>
        <w:t xml:space="preserve">. 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Обеспечить сохранение внешнего вида и оформления нестационарного торгового объекта, </w:t>
      </w:r>
      <w:r w:rsidRPr="00953FF3">
        <w:rPr>
          <w:rFonts w:ascii="Liberation Serif" w:hAnsi="Liberation Serif" w:cs="Courier New"/>
          <w:sz w:val="28"/>
          <w:szCs w:val="28"/>
        </w:rPr>
        <w:t xml:space="preserve">вида, специализации, местоположения и </w:t>
      </w:r>
      <w:r w:rsidRPr="00953FF3">
        <w:rPr>
          <w:rFonts w:ascii="Liberation Serif" w:hAnsi="Liberation Serif" w:cs="Courier New"/>
          <w:sz w:val="28"/>
          <w:szCs w:val="28"/>
        </w:rPr>
        <w:lastRenderedPageBreak/>
        <w:t>размеров нестационарного торгового объекта в течение установленного Договором срока.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</w:t>
      </w:r>
      <w:r>
        <w:rPr>
          <w:rFonts w:ascii="Liberation Serif" w:hAnsi="Liberation Serif" w:cs="Courier New"/>
          <w:sz w:val="28"/>
          <w:szCs w:val="28"/>
        </w:rPr>
        <w:t>5</w:t>
      </w:r>
      <w:r w:rsidRPr="00953FF3">
        <w:rPr>
          <w:rFonts w:ascii="Liberation Serif" w:hAnsi="Liberation Serif" w:cs="Courier New"/>
          <w:sz w:val="28"/>
          <w:szCs w:val="28"/>
        </w:rPr>
        <w:t>. Обеспечивать функционирование нестационарного торгового объекта в соответствии с требованиями настоящего Договора и требованиями действующего законодательства.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</w:t>
      </w:r>
      <w:r>
        <w:rPr>
          <w:rFonts w:ascii="Liberation Serif" w:hAnsi="Liberation Serif" w:cs="Courier New"/>
          <w:sz w:val="28"/>
          <w:szCs w:val="28"/>
        </w:rPr>
        <w:t>6</w:t>
      </w:r>
      <w:r w:rsidRPr="00953FF3">
        <w:rPr>
          <w:rFonts w:ascii="Liberation Serif" w:hAnsi="Liberation Serif" w:cs="Courier New"/>
          <w:sz w:val="28"/>
          <w:szCs w:val="28"/>
        </w:rPr>
        <w:t>. Соблюдать при размещении нестационарного торгового объекта требования экологических, санитарно-гигиенических, противопожарных и иных правил, нормативов.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</w:t>
      </w:r>
      <w:r>
        <w:rPr>
          <w:rFonts w:ascii="Liberation Serif" w:hAnsi="Liberation Serif" w:cs="Courier New"/>
          <w:sz w:val="28"/>
          <w:szCs w:val="28"/>
        </w:rPr>
        <w:t>7</w:t>
      </w:r>
      <w:r w:rsidRPr="00953FF3">
        <w:rPr>
          <w:rFonts w:ascii="Liberation Serif" w:hAnsi="Liberation Serif" w:cs="Courier New"/>
          <w:sz w:val="28"/>
          <w:szCs w:val="28"/>
        </w:rPr>
        <w:t>. Использовать нестационарный торговый объект способами, которые не должны наносить вред окружающей среде.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</w:t>
      </w:r>
      <w:r>
        <w:rPr>
          <w:rFonts w:ascii="Liberation Serif" w:hAnsi="Liberation Serif" w:cs="Courier New"/>
          <w:sz w:val="28"/>
          <w:szCs w:val="28"/>
        </w:rPr>
        <w:t>8</w:t>
      </w:r>
      <w:r w:rsidRPr="00953FF3">
        <w:rPr>
          <w:rFonts w:ascii="Liberation Serif" w:hAnsi="Liberation Serif" w:cs="Courier New"/>
          <w:sz w:val="28"/>
          <w:szCs w:val="28"/>
        </w:rPr>
        <w:t>. Не допускать загрязнения, захламления места размещения нестационарного торгового объекта, обеспечивать вывоз мусора и иных отходов от использования нестационарного торгового объекта, а также содержать прилегающую территорию на расстоянии пяти метров по периметру от торгового объекта в надлежащем санитарном состоянии.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953FF3">
        <w:rPr>
          <w:rFonts w:ascii="Liberation Serif" w:hAnsi="Liberation Serif" w:cs="Courier New"/>
          <w:sz w:val="28"/>
          <w:szCs w:val="28"/>
        </w:rPr>
        <w:t>4.4.</w:t>
      </w:r>
      <w:r>
        <w:rPr>
          <w:rFonts w:ascii="Liberation Serif" w:hAnsi="Liberation Serif" w:cs="Courier New"/>
          <w:sz w:val="28"/>
          <w:szCs w:val="28"/>
        </w:rPr>
        <w:t>9</w:t>
      </w:r>
      <w:r w:rsidRPr="00953FF3">
        <w:rPr>
          <w:rFonts w:ascii="Liberation Serif" w:hAnsi="Liberation Serif" w:cs="Courier New"/>
          <w:sz w:val="28"/>
          <w:szCs w:val="28"/>
        </w:rPr>
        <w:t>. При прекращении Договора в 10-дневный срок обеспечить демонтаж и вывоз нестационарного торгового объекта с места его размещения.</w:t>
      </w:r>
    </w:p>
    <w:p w:rsidR="00C75716" w:rsidRDefault="00C75716" w:rsidP="00C75716">
      <w:pPr>
        <w:pStyle w:val="ConsPlusNonformat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5. Переуступка права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 xml:space="preserve">5.1.  </w:t>
      </w:r>
      <w:proofErr w:type="gramStart"/>
      <w:r w:rsidRPr="00953FF3">
        <w:rPr>
          <w:rFonts w:ascii="Liberation Serif" w:hAnsi="Liberation Serif"/>
          <w:sz w:val="28"/>
          <w:szCs w:val="28"/>
        </w:rPr>
        <w:t>Запрещается  уступать</w:t>
      </w:r>
      <w:proofErr w:type="gramEnd"/>
      <w:r w:rsidRPr="00953FF3">
        <w:rPr>
          <w:rFonts w:ascii="Liberation Serif" w:hAnsi="Liberation Serif"/>
          <w:sz w:val="28"/>
          <w:szCs w:val="28"/>
        </w:rPr>
        <w:t xml:space="preserve"> права по настоящему Договору третьим лицам, за  исключением  требования  по  денежному  обязательству,  и  осуществлять перевод долга по обязательствам, возникшим из настоящего Договора.</w:t>
      </w:r>
    </w:p>
    <w:p w:rsidR="00C75716" w:rsidRPr="00953FF3" w:rsidRDefault="00C75716" w:rsidP="00C75716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6. Ответственность Сторон</w:t>
      </w:r>
    </w:p>
    <w:p w:rsidR="00C75716" w:rsidRPr="00953FF3" w:rsidRDefault="00C75716" w:rsidP="00C757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3FF3">
        <w:rPr>
          <w:rFonts w:ascii="Liberation Serif" w:hAnsi="Liberation Serif" w:cs="Liberation Serif"/>
          <w:sz w:val="28"/>
          <w:szCs w:val="28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C75716" w:rsidRPr="00953FF3" w:rsidRDefault="00C75716" w:rsidP="00C757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4"/>
      <w:bookmarkEnd w:id="5"/>
      <w:r w:rsidRPr="00953FF3">
        <w:rPr>
          <w:rFonts w:ascii="Liberation Serif" w:hAnsi="Liberation Serif" w:cs="Liberation Serif"/>
          <w:sz w:val="28"/>
          <w:szCs w:val="28"/>
        </w:rPr>
        <w:t xml:space="preserve">6.2. В случае нарушения </w:t>
      </w:r>
      <w:r w:rsidRPr="00953FF3">
        <w:rPr>
          <w:rFonts w:ascii="Liberation Serif" w:hAnsi="Liberation Serif" w:cs="Courier New"/>
          <w:sz w:val="28"/>
          <w:szCs w:val="28"/>
        </w:rPr>
        <w:t>Стороной 2</w:t>
      </w:r>
      <w:r w:rsidRPr="00953FF3">
        <w:rPr>
          <w:rFonts w:ascii="Liberation Serif" w:hAnsi="Liberation Serif" w:cs="Liberation Serif"/>
          <w:sz w:val="28"/>
          <w:szCs w:val="28"/>
        </w:rPr>
        <w:t xml:space="preserve"> сроков оплаты, предусмотренных настоящим договором, он обязан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</w:t>
      </w:r>
      <w:r w:rsidRPr="00953FF3">
        <w:rPr>
          <w:rFonts w:ascii="Liberation Serif" w:hAnsi="Liberation Serif" w:cs="Courier New"/>
          <w:sz w:val="28"/>
          <w:szCs w:val="28"/>
        </w:rPr>
        <w:t>Стороны 1</w:t>
      </w:r>
    </w:p>
    <w:p w:rsidR="00C75716" w:rsidRPr="00953FF3" w:rsidRDefault="00C75716" w:rsidP="00C7571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7. Реквизиты и подписи Сторон</w:t>
      </w:r>
    </w:p>
    <w:p w:rsidR="00C75716" w:rsidRPr="00953FF3" w:rsidRDefault="00C75716" w:rsidP="00C7571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Сторона 1                                      Сторона 2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___________________                   ____________________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_________ _________                   _________ __________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</w:rPr>
      </w:pPr>
      <w:r w:rsidRPr="00953FF3">
        <w:rPr>
          <w:rFonts w:ascii="Liberation Serif" w:hAnsi="Liberation Serif"/>
        </w:rPr>
        <w:t>(</w:t>
      </w:r>
      <w:proofErr w:type="gramStart"/>
      <w:r w:rsidRPr="00953FF3">
        <w:rPr>
          <w:rFonts w:ascii="Liberation Serif" w:hAnsi="Liberation Serif"/>
        </w:rPr>
        <w:t xml:space="preserve">подпись)   </w:t>
      </w:r>
      <w:proofErr w:type="gramEnd"/>
      <w:r w:rsidRPr="00953FF3">
        <w:rPr>
          <w:rFonts w:ascii="Liberation Serif" w:hAnsi="Liberation Serif"/>
        </w:rPr>
        <w:t xml:space="preserve">          (Ф.И.О.)</w:t>
      </w:r>
      <w:r w:rsidRPr="00953FF3">
        <w:rPr>
          <w:rFonts w:ascii="Liberation Serif" w:hAnsi="Liberation Serif"/>
          <w:sz w:val="28"/>
          <w:szCs w:val="28"/>
        </w:rPr>
        <w:t xml:space="preserve">                   </w:t>
      </w:r>
      <w:r w:rsidRPr="00953FF3">
        <w:rPr>
          <w:rFonts w:ascii="Liberation Serif" w:hAnsi="Liberation Serif"/>
        </w:rPr>
        <w:t xml:space="preserve">                (</w:t>
      </w:r>
      <w:proofErr w:type="gramStart"/>
      <w:r w:rsidRPr="00953FF3">
        <w:rPr>
          <w:rFonts w:ascii="Liberation Serif" w:hAnsi="Liberation Serif"/>
        </w:rPr>
        <w:t xml:space="preserve">подпись)   </w:t>
      </w:r>
      <w:proofErr w:type="gramEnd"/>
      <w:r w:rsidRPr="00953FF3">
        <w:rPr>
          <w:rFonts w:ascii="Liberation Serif" w:hAnsi="Liberation Serif"/>
        </w:rPr>
        <w:t xml:space="preserve">   (Ф.И.О.)</w:t>
      </w:r>
    </w:p>
    <w:p w:rsidR="00C75716" w:rsidRPr="00953FF3" w:rsidRDefault="00C75716" w:rsidP="00C7571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3FF3">
        <w:rPr>
          <w:rFonts w:ascii="Liberation Serif" w:hAnsi="Liberation Serif"/>
          <w:sz w:val="28"/>
          <w:szCs w:val="28"/>
        </w:rPr>
        <w:t>М.П.                                  М.П.</w:t>
      </w:r>
    </w:p>
    <w:p w:rsidR="00C75716" w:rsidRPr="00953FF3" w:rsidRDefault="00C75716" w:rsidP="00C75716">
      <w:pPr>
        <w:pStyle w:val="ConsPlusNormal"/>
        <w:rPr>
          <w:szCs w:val="28"/>
        </w:rPr>
      </w:pPr>
    </w:p>
    <w:p w:rsidR="00C75716" w:rsidRPr="00953FF3" w:rsidRDefault="00C75716" w:rsidP="00C75716">
      <w:pPr>
        <w:ind w:firstLine="709"/>
        <w:rPr>
          <w:rFonts w:ascii="Liberation Serif" w:hAnsi="Liberation Serif"/>
          <w:sz w:val="28"/>
          <w:szCs w:val="28"/>
        </w:rPr>
      </w:pPr>
    </w:p>
    <w:sectPr w:rsidR="00C75716" w:rsidRPr="00953FF3" w:rsidSect="005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DF"/>
    <w:rsid w:val="000744DF"/>
    <w:rsid w:val="00111390"/>
    <w:rsid w:val="00577599"/>
    <w:rsid w:val="0063379B"/>
    <w:rsid w:val="00926C79"/>
    <w:rsid w:val="009952B8"/>
    <w:rsid w:val="00C608E4"/>
    <w:rsid w:val="00C7571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1051-1C68-47D5-98BC-55379D1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DF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uiPriority w:val="99"/>
    <w:rsid w:val="000744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4DF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0744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7571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0&amp;dst=100222" TargetMode="External"/><Relationship Id="rId13" Type="http://schemas.openxmlformats.org/officeDocument/2006/relationships/hyperlink" Target="https://login.consultant.ru/link/?req=doc&amp;base=RLAW071&amp;n=354730&amp;dst=100490" TargetMode="External"/><Relationship Id="rId18" Type="http://schemas.openxmlformats.org/officeDocument/2006/relationships/hyperlink" Target="consultantplus://offline/ref=2D5A5AEF04144818FB4EA20349C8FC805BF162D67A61E506CB0E7CD4CB3125796CFA32E18E032C6A2806C9D83C019F387DF3657FA41B48DB7486A5564Bb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450&amp;dst=100037" TargetMode="External"/><Relationship Id="rId12" Type="http://schemas.openxmlformats.org/officeDocument/2006/relationships/hyperlink" Target="https://login.consultant.ru/link/?req=doc&amp;base=RLAW071&amp;n=354100&amp;dst=100065" TargetMode="External"/><Relationship Id="rId17" Type="http://schemas.openxmlformats.org/officeDocument/2006/relationships/hyperlink" Target="consultantplus://offline/ref=2D5A5AEF04144818FB4EA20349C8FC805BF162D67A61E506CB0E7CD4CB3125796CFA32E18E032C6A2806C9DA3C019F387DF3657FA41B48DB7486A5564Bb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3BB372FDEFCE51585A3D574DF5350DC8E5F6AC96F79725D2CEAC1207993CEF0A41C89329E5CC7140261673312D99CCD4F7D93AE7A1E235AE884A6Ch9M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17&amp;dst=101373" TargetMode="External"/><Relationship Id="rId11" Type="http://schemas.openxmlformats.org/officeDocument/2006/relationships/hyperlink" Target="https://login.consultant.ru/link/?req=doc&amp;base=RLAW071&amp;n=325111" TargetMode="External"/><Relationship Id="rId5" Type="http://schemas.openxmlformats.org/officeDocument/2006/relationships/hyperlink" Target="https://login.consultant.ru/link/?req=doc&amp;base=RLAW071&amp;n=304077&amp;dst=100005" TargetMode="External"/><Relationship Id="rId15" Type="http://schemas.openxmlformats.org/officeDocument/2006/relationships/hyperlink" Target="consultantplus://offline/ref=5AAA83137C1394D86EB89543935ED09D8D6C8417BC96308BF2E9906B0910583C4EA1D06D80252123017D342ECF7DE28277C124A23429C62A66E0626BjAJ4K" TargetMode="External"/><Relationship Id="rId10" Type="http://schemas.openxmlformats.org/officeDocument/2006/relationships/hyperlink" Target="https://login.consultant.ru/link/?req=doc&amp;base=LAW&amp;n=452991&amp;dst=1081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1&amp;n=304098&amp;dst=100005" TargetMode="External"/><Relationship Id="rId9" Type="http://schemas.openxmlformats.org/officeDocument/2006/relationships/hyperlink" Target="https://login.consultant.ru/link/?req=doc&amp;base=LAW&amp;n=452991&amp;dst=102101" TargetMode="External"/><Relationship Id="rId14" Type="http://schemas.openxmlformats.org/officeDocument/2006/relationships/hyperlink" Target="https://login.consultant.ru/link/?req=doc&amp;base=RLAW071&amp;n=354730&amp;dst=10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2023-12-12T03:06:00Z</dcterms:created>
  <dcterms:modified xsi:type="dcterms:W3CDTF">2023-12-13T06:42:00Z</dcterms:modified>
</cp:coreProperties>
</file>