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D0231C" w:rsidRDefault="003B1026" w:rsidP="003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1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026" w:rsidRPr="00D0231C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31C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Pr="00D0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D0231C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1511C7" w:rsidRPr="00D0231C" w:rsidRDefault="001511C7" w:rsidP="003B1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C7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 создана </w:t>
      </w: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</w:t>
      </w:r>
      <w:proofErr w:type="gramEnd"/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Администрации Артемовского городского округа </w:t>
      </w: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19.08.2010 № 1006-ПА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1C7" w:rsidRPr="001511C7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1511C7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коррупции;</w:t>
      </w:r>
    </w:p>
    <w:p w:rsidR="001511C7" w:rsidRPr="001511C7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="006E5E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Артемовского городского округа относятся: Администрация </w:t>
      </w:r>
      <w:proofErr w:type="gramStart"/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proofErr w:type="gramEnd"/>
      <w:r w:rsidRPr="0015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Управление образования Артемовского городского округа, Комитет по архитектуре и градостроительству Артемовского городского округа, Комитет по управлению муниципальным имуществом Артемовского городского округа, территориальные органы местного самоуправления Артемовского городского округа.</w:t>
      </w:r>
    </w:p>
    <w:p w:rsidR="003B1026" w:rsidRPr="00262E0D" w:rsidRDefault="003B1026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году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1F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февраля, 04 июня, </w:t>
      </w:r>
      <w:r w:rsidRPr="00832031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83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606B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октября, 18 ноября</w:t>
      </w:r>
      <w:r w:rsidRPr="00832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1026" w:rsidRDefault="003B1026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Комиссии 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</w:p>
    <w:p w:rsidR="003B1026" w:rsidRPr="009D46CF" w:rsidRDefault="003B1026" w:rsidP="003B102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Организационные вопросы: </w:t>
      </w:r>
    </w:p>
    <w:p w:rsidR="003B1026" w:rsidRDefault="003B1026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плана работы на 2015 год;</w:t>
      </w:r>
    </w:p>
    <w:p w:rsidR="003B1026" w:rsidRDefault="003B1026" w:rsidP="003B1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6CF">
        <w:rPr>
          <w:rFonts w:ascii="Times New Roman" w:hAnsi="Times New Roman" w:cs="Times New Roman"/>
          <w:sz w:val="28"/>
          <w:szCs w:val="28"/>
        </w:rPr>
        <w:t xml:space="preserve">знакомление членов комиссии с Положением о комиссии по соблюдению требований к служебному поведению муниципальных служащих, замещающих должности в органах местного самоуправления Артемовского городского округа, и урегулированию конфликта интересов, утвержденным постановлением Администрации Артемовского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от 31.12.2014 № 1914-ПА;</w:t>
      </w:r>
    </w:p>
    <w:p w:rsidR="003B1026" w:rsidRPr="00832031" w:rsidRDefault="003B1026" w:rsidP="003B1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6CF">
        <w:rPr>
          <w:rFonts w:ascii="Times New Roman" w:hAnsi="Times New Roman" w:cs="Times New Roman"/>
          <w:sz w:val="28"/>
          <w:szCs w:val="28"/>
        </w:rPr>
        <w:t xml:space="preserve">   </w:t>
      </w:r>
      <w:r w:rsidRPr="00832031">
        <w:rPr>
          <w:rFonts w:ascii="Times New Roman" w:hAnsi="Times New Roman" w:cs="Times New Roman"/>
          <w:sz w:val="28"/>
          <w:szCs w:val="28"/>
        </w:rPr>
        <w:t>- ознакомление членов комиссии с постановлением Администрации Артемовского городского округа 22.05.2015 №682-ПА «О внесении изменений в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1914-ПА»;</w:t>
      </w:r>
    </w:p>
    <w:p w:rsidR="003B1026" w:rsidRPr="00832031" w:rsidRDefault="003B1026" w:rsidP="003B1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031">
        <w:rPr>
          <w:rFonts w:ascii="Times New Roman" w:hAnsi="Times New Roman" w:cs="Times New Roman"/>
          <w:sz w:val="28"/>
          <w:szCs w:val="28"/>
        </w:rPr>
        <w:t xml:space="preserve">-  информация о представлении справок о доходах, расходах, об имуществе и обязательствах имущественного характера муниципальными служащими Артемовского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за 2014 год;</w:t>
      </w:r>
    </w:p>
    <w:p w:rsidR="003B1026" w:rsidRPr="009D46CF" w:rsidRDefault="003B1026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3694F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ы, относящие</w:t>
      </w:r>
      <w:r w:rsidRPr="00D3694F">
        <w:rPr>
          <w:rFonts w:ascii="Times New Roman" w:hAnsi="Times New Roman" w:cs="Times New Roman"/>
          <w:b/>
          <w:sz w:val="28"/>
          <w:szCs w:val="28"/>
        </w:rPr>
        <w:t>ся к соблюдению 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694F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46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 </w:t>
      </w:r>
      <w:r w:rsidRPr="009D46CF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1026" w:rsidRPr="00386E13" w:rsidRDefault="003B1026" w:rsidP="003B1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D46CF">
        <w:rPr>
          <w:rFonts w:ascii="Times New Roman" w:hAnsi="Times New Roman" w:cs="Times New Roman"/>
          <w:sz w:val="28"/>
          <w:szCs w:val="28"/>
        </w:rPr>
        <w:t xml:space="preserve">овторное рассмотрение </w:t>
      </w:r>
      <w:proofErr w:type="gramStart"/>
      <w:r w:rsidRPr="009D46CF">
        <w:rPr>
          <w:rFonts w:ascii="Times New Roman" w:hAnsi="Times New Roman" w:cs="Times New Roman"/>
          <w:sz w:val="28"/>
          <w:szCs w:val="28"/>
        </w:rPr>
        <w:t>жалобы адвоката Центральной коллегии</w:t>
      </w:r>
      <w:r w:rsidRPr="00386E13">
        <w:rPr>
          <w:rFonts w:ascii="Times New Roman" w:hAnsi="Times New Roman" w:cs="Times New Roman"/>
          <w:sz w:val="28"/>
          <w:szCs w:val="28"/>
        </w:rPr>
        <w:t xml:space="preserve"> адвокатов Адвокатской палаты Свердловской области</w:t>
      </w:r>
      <w:proofErr w:type="gramEnd"/>
      <w:r w:rsidRPr="0038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несоблюдении требований к служебному поведению </w:t>
      </w:r>
      <w:r w:rsidRPr="00386E13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3B1026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Pr="00386E1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служащий</w:t>
      </w:r>
      <w:r w:rsidRPr="00386E13">
        <w:rPr>
          <w:rFonts w:ascii="Times New Roman" w:hAnsi="Times New Roman" w:cs="Times New Roman"/>
          <w:bCs/>
          <w:sz w:val="28"/>
          <w:szCs w:val="28"/>
        </w:rPr>
        <w:t xml:space="preserve"> соблюдал требования к служебному поведению.</w:t>
      </w:r>
    </w:p>
    <w:p w:rsidR="003B1026" w:rsidRPr="00832031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031">
        <w:rPr>
          <w:rFonts w:ascii="Times New Roman" w:hAnsi="Times New Roman" w:cs="Times New Roman"/>
          <w:bCs/>
          <w:sz w:val="28"/>
          <w:szCs w:val="28"/>
        </w:rPr>
        <w:t xml:space="preserve">- рассмотрено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32031">
        <w:rPr>
          <w:rFonts w:ascii="Times New Roman" w:hAnsi="Times New Roman" w:cs="Times New Roman"/>
          <w:bCs/>
          <w:sz w:val="28"/>
          <w:szCs w:val="28"/>
        </w:rPr>
        <w:t xml:space="preserve"> обращения бывших муниципальных служащих о даче согласия на замещение должности в коммерческих организациях</w:t>
      </w:r>
    </w:p>
    <w:p w:rsidR="003B1026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031">
        <w:rPr>
          <w:rFonts w:ascii="Times New Roman" w:hAnsi="Times New Roman" w:cs="Times New Roman"/>
          <w:bCs/>
          <w:sz w:val="28"/>
          <w:szCs w:val="28"/>
        </w:rPr>
        <w:t>Комиссией дано согласие бывшим муниципальным служащим на замещение должности в коммерческих организациях.</w:t>
      </w:r>
    </w:p>
    <w:p w:rsidR="003B1026" w:rsidRPr="006E68AB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B">
        <w:rPr>
          <w:rFonts w:ascii="Times New Roman" w:hAnsi="Times New Roman" w:cs="Times New Roman"/>
          <w:bCs/>
          <w:sz w:val="28"/>
          <w:szCs w:val="28"/>
        </w:rPr>
        <w:t>- 1 обращение о несоблюдении муниципальным служащим требований к служебному поведению муниципальных служащих.</w:t>
      </w:r>
    </w:p>
    <w:p w:rsidR="003B1026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B">
        <w:rPr>
          <w:rFonts w:ascii="Times New Roman" w:hAnsi="Times New Roman" w:cs="Times New Roman"/>
          <w:bCs/>
          <w:sz w:val="28"/>
          <w:szCs w:val="28"/>
        </w:rPr>
        <w:t>Комиссией установлено, муниципальный служащий не соблюдал требования к служебному поведению; представителю нанимателя (работодателю) рекомендовано применить к муниципальному служащему меру дисциплинарной ответственности.</w:t>
      </w:r>
    </w:p>
    <w:p w:rsidR="003B1026" w:rsidRPr="001F606B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6B">
        <w:rPr>
          <w:rFonts w:ascii="Times New Roman" w:hAnsi="Times New Roman" w:cs="Times New Roman"/>
          <w:bCs/>
          <w:sz w:val="28"/>
          <w:szCs w:val="28"/>
        </w:rPr>
        <w:t>- рассмотрено 1 обращение гражданина в отношении муниципального служащего.</w:t>
      </w:r>
    </w:p>
    <w:p w:rsidR="003B1026" w:rsidRPr="001F606B" w:rsidRDefault="003B1026" w:rsidP="003B102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6B">
        <w:rPr>
          <w:rFonts w:ascii="Times New Roman" w:hAnsi="Times New Roman" w:cs="Times New Roman"/>
          <w:bCs/>
          <w:sz w:val="28"/>
          <w:szCs w:val="28"/>
        </w:rPr>
        <w:lastRenderedPageBreak/>
        <w:t>Комиссией установлено отсутствие в обращении конкретных фактов, свидетельствующих о несоблюдении муниципальным служащим требований к служебному поведению.</w:t>
      </w:r>
    </w:p>
    <w:p w:rsidR="003B1026" w:rsidRPr="00D3694F" w:rsidRDefault="003B1026" w:rsidP="003B1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69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94F">
        <w:rPr>
          <w:rFonts w:ascii="Times New Roman" w:hAnsi="Times New Roman" w:cs="Times New Roman"/>
          <w:b/>
          <w:sz w:val="28"/>
          <w:szCs w:val="28"/>
        </w:rPr>
        <w:t>.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3694F">
        <w:rPr>
          <w:rFonts w:ascii="Times New Roman" w:hAnsi="Times New Roman" w:cs="Times New Roman"/>
          <w:b/>
          <w:sz w:val="28"/>
          <w:szCs w:val="28"/>
        </w:rPr>
        <w:t xml:space="preserve"> урегулирования конфликта интересов на  муниципальной службе:</w:t>
      </w:r>
    </w:p>
    <w:p w:rsidR="003B1026" w:rsidRPr="00441420" w:rsidRDefault="003B1026" w:rsidP="003B10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 </w:t>
      </w:r>
      <w:r w:rsidRPr="00386E1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муниципальных служащих </w:t>
      </w:r>
      <w:r w:rsidRPr="00386E13">
        <w:rPr>
          <w:rFonts w:ascii="Times New Roman" w:hAnsi="Times New Roman" w:cs="Times New Roman"/>
          <w:sz w:val="28"/>
          <w:szCs w:val="28"/>
        </w:rPr>
        <w:t>Артемовского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41420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работы.</w:t>
      </w:r>
    </w:p>
    <w:p w:rsidR="003B1026" w:rsidRDefault="003B1026" w:rsidP="003B10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Комиссией у</w:t>
      </w:r>
      <w:r w:rsidRPr="001F7D4D">
        <w:rPr>
          <w:rFonts w:ascii="Times New Roman" w:hAnsi="Times New Roman" w:cs="Times New Roman"/>
          <w:bCs/>
          <w:sz w:val="28"/>
          <w:szCs w:val="28"/>
        </w:rPr>
        <w:t>станов</w:t>
      </w:r>
      <w:r>
        <w:rPr>
          <w:rFonts w:ascii="Times New Roman" w:hAnsi="Times New Roman" w:cs="Times New Roman"/>
          <w:bCs/>
          <w:sz w:val="28"/>
          <w:szCs w:val="28"/>
        </w:rPr>
        <w:t>лен</w:t>
      </w:r>
      <w:r w:rsidRPr="001F7D4D">
        <w:rPr>
          <w:rFonts w:ascii="Times New Roman" w:hAnsi="Times New Roman" w:cs="Times New Roman"/>
          <w:bCs/>
          <w:sz w:val="28"/>
          <w:szCs w:val="28"/>
        </w:rPr>
        <w:t xml:space="preserve"> факт отсутствия конфликта интересов в случае выполнения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Pr="001F7D4D">
        <w:rPr>
          <w:rFonts w:ascii="Times New Roman" w:hAnsi="Times New Roman" w:cs="Times New Roman"/>
          <w:sz w:val="28"/>
          <w:szCs w:val="28"/>
        </w:rPr>
        <w:t>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, заключающейся в</w:t>
      </w:r>
      <w:r w:rsidRPr="001F7D4D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7D4D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1F7D4D">
        <w:rPr>
          <w:rFonts w:ascii="Times New Roman" w:hAnsi="Times New Roman" w:cs="Times New Roman"/>
          <w:bCs/>
          <w:sz w:val="28"/>
          <w:szCs w:val="28"/>
        </w:rPr>
        <w:t>(чтение лекций, проведение практических занятий, консультации, руководство практическими работами) в свободное от основной работы время.</w:t>
      </w:r>
    </w:p>
    <w:p w:rsidR="003B1026" w:rsidRPr="001F606B" w:rsidRDefault="009D304F" w:rsidP="003B10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1026" w:rsidRPr="001F606B">
        <w:rPr>
          <w:rFonts w:ascii="Times New Roman" w:hAnsi="Times New Roman" w:cs="Times New Roman"/>
          <w:b/>
          <w:bCs/>
          <w:sz w:val="28"/>
          <w:szCs w:val="28"/>
        </w:rPr>
        <w:t>. Вопросы достоверности и полноты представленных сведений о доходах, об имуществе и обязательствах имущественного характера:</w:t>
      </w:r>
    </w:p>
    <w:p w:rsidR="003B1026" w:rsidRPr="001F606B" w:rsidRDefault="003B1026" w:rsidP="00CB0D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6B">
        <w:rPr>
          <w:rFonts w:ascii="Times New Roman" w:hAnsi="Times New Roman" w:cs="Times New Roman"/>
          <w:bCs/>
          <w:sz w:val="28"/>
          <w:szCs w:val="28"/>
        </w:rPr>
        <w:t>- рассмотрены материалы проверки сведений о доходах, об имуществе и обязательствах имущественного характера, представленных 2 муниципальными служащими</w:t>
      </w:r>
      <w:proofErr w:type="gramStart"/>
      <w:r w:rsidRPr="001F606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B0DF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1F606B">
        <w:rPr>
          <w:rFonts w:ascii="Times New Roman" w:hAnsi="Times New Roman" w:cs="Times New Roman"/>
          <w:bCs/>
          <w:sz w:val="28"/>
          <w:szCs w:val="28"/>
        </w:rPr>
        <w:t xml:space="preserve">становлено, что сведения, представленные муниципальными служащими, являются недостоверными и неполными. </w:t>
      </w:r>
    </w:p>
    <w:p w:rsidR="003B1026" w:rsidRPr="001F606B" w:rsidRDefault="003B1026" w:rsidP="003B10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6B">
        <w:rPr>
          <w:rFonts w:ascii="Times New Roman" w:hAnsi="Times New Roman" w:cs="Times New Roman"/>
          <w:bCs/>
          <w:sz w:val="28"/>
          <w:szCs w:val="28"/>
        </w:rPr>
        <w:t>С одним муниципальным служащим на заседании комиссии проведена беседа; в отношении второго муниципального служащего представителю нанимателя (работодателю) направлена рекомендация о применении взыскания за неисполнение обязанностей, установленных в целях противодействия коррупции.</w:t>
      </w:r>
    </w:p>
    <w:p w:rsidR="003B1026" w:rsidRPr="001F7D4D" w:rsidRDefault="003B1026" w:rsidP="003B10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026" w:rsidRPr="004D2740" w:rsidRDefault="003B1026" w:rsidP="003B1026">
      <w:pPr>
        <w:tabs>
          <w:tab w:val="left" w:pos="21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03F5" w:rsidRDefault="00D203F5"/>
    <w:sectPr w:rsidR="00D2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F4DE8"/>
    <w:rsid w:val="001511C7"/>
    <w:rsid w:val="002640E8"/>
    <w:rsid w:val="002657B4"/>
    <w:rsid w:val="003B1026"/>
    <w:rsid w:val="00487402"/>
    <w:rsid w:val="004F2306"/>
    <w:rsid w:val="00634FCF"/>
    <w:rsid w:val="006E5E04"/>
    <w:rsid w:val="007137DF"/>
    <w:rsid w:val="009A45F1"/>
    <w:rsid w:val="009D304F"/>
    <w:rsid w:val="00CB0DF3"/>
    <w:rsid w:val="00CF0559"/>
    <w:rsid w:val="00D0231C"/>
    <w:rsid w:val="00D203F5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П. Сабирова</dc:creator>
  <cp:keywords/>
  <dc:description/>
  <cp:lastModifiedBy>Анна П. Сабирова</cp:lastModifiedBy>
  <cp:revision>6</cp:revision>
  <cp:lastPrinted>2015-12-23T03:20:00Z</cp:lastPrinted>
  <dcterms:created xsi:type="dcterms:W3CDTF">2015-12-22T09:21:00Z</dcterms:created>
  <dcterms:modified xsi:type="dcterms:W3CDTF">2015-12-23T03:22:00Z</dcterms:modified>
</cp:coreProperties>
</file>