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CD" w:rsidRDefault="00C553CD" w:rsidP="00706551">
      <w:pPr>
        <w:pStyle w:val="30"/>
        <w:shd w:val="clear" w:color="auto" w:fill="auto"/>
        <w:spacing w:before="0" w:after="48" w:line="290" w:lineRule="exact"/>
      </w:pPr>
    </w:p>
    <w:p w:rsidR="00FC69C2" w:rsidRDefault="00FC69C2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C553CD" w:rsidRDefault="00C553CD" w:rsidP="00C553CD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CD" w:rsidRPr="00066E51" w:rsidRDefault="00C553CD" w:rsidP="00C553CD">
      <w:pPr>
        <w:jc w:val="center"/>
        <w:rPr>
          <w:rFonts w:ascii="Arial" w:hAnsi="Arial"/>
          <w:sz w:val="28"/>
        </w:rPr>
      </w:pP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ОБЩЕСТВЕННАЯ  ПАЛАТА </w:t>
      </w: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C553CD" w:rsidRP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C553CD" w:rsidRPr="00C553CD" w:rsidRDefault="00C553CD" w:rsidP="00C553CD">
      <w:pPr>
        <w:spacing w:before="180"/>
        <w:jc w:val="center"/>
        <w:rPr>
          <w:b/>
          <w:spacing w:val="120"/>
          <w:sz w:val="28"/>
          <w:szCs w:val="28"/>
        </w:rPr>
      </w:pPr>
    </w:p>
    <w:p w:rsidR="00F75CAD" w:rsidRDefault="00F75CAD" w:rsidP="00F75CAD">
      <w:pPr>
        <w:tabs>
          <w:tab w:val="left" w:pos="18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br/>
        <w:t xml:space="preserve">по выполнению </w:t>
      </w:r>
      <w:proofErr w:type="gramStart"/>
      <w:r>
        <w:rPr>
          <w:sz w:val="28"/>
          <w:szCs w:val="28"/>
        </w:rPr>
        <w:t>мероприятий Программы совместных действий Общественной палаты Артемовского городского округа</w:t>
      </w:r>
      <w:proofErr w:type="gramEnd"/>
      <w:r>
        <w:rPr>
          <w:sz w:val="28"/>
          <w:szCs w:val="28"/>
        </w:rPr>
        <w:t xml:space="preserve"> и Администрации Артемовского городского округа  за первое полугодие 2019г </w:t>
      </w:r>
    </w:p>
    <w:p w:rsidR="00F75CAD" w:rsidRDefault="00F75CAD" w:rsidP="00F75CAD">
      <w:pPr>
        <w:tabs>
          <w:tab w:val="left" w:pos="18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«ОБЩЕСТВО ПРОТИВ КОРРУПЦИИ»</w:t>
      </w:r>
    </w:p>
    <w:p w:rsidR="00F75CAD" w:rsidRDefault="00F75CAD" w:rsidP="00F75CAD">
      <w:pPr>
        <w:jc w:val="both"/>
        <w:rPr>
          <w:sz w:val="28"/>
          <w:szCs w:val="28"/>
        </w:rPr>
      </w:pPr>
    </w:p>
    <w:p w:rsidR="00F75CAD" w:rsidRDefault="00F75CAD" w:rsidP="00F75CAD">
      <w:pPr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Общественной палаты Артемовского городского округа принимает участие в заседаниях Комиссии по координации работы по противодействию коррупции в Артемовском городском округе ежеквартально (19.02.2019, 21.05.2019)</w:t>
      </w:r>
    </w:p>
    <w:p w:rsidR="00F75CAD" w:rsidRDefault="00F75CAD" w:rsidP="00F75C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Общественной палаты Артемовского городского округа, Местного отделения Свердловской областной общественной организации ветеранов войны, труда, боевых действий, государственной службы, пенсионеров Артемовского городского округа, Артемовской городской организации работников Профсоюза народного образования и науки Российской Федерации входят в состав 32 совещательных органов Артемовского городского округа</w:t>
      </w:r>
      <w:r w:rsidR="00600CAA">
        <w:rPr>
          <w:sz w:val="28"/>
          <w:szCs w:val="28"/>
        </w:rPr>
        <w:t>.</w:t>
      </w:r>
    </w:p>
    <w:p w:rsidR="00F75CAD" w:rsidRDefault="00F75CAD" w:rsidP="00F75C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положительного опыта конструктивных отношений институтов гражданского общества с органами публичной власти, в том числе, положительного опыта работы общественных советов осуществляется в рамках участия Общественной палаты Артемовского городского округа в семинарах, «круглых столах» и иных мероприятиях, направленных на повышение уровня правовой грамотности</w:t>
      </w:r>
      <w:r w:rsidR="00600CAA">
        <w:rPr>
          <w:sz w:val="28"/>
          <w:szCs w:val="28"/>
        </w:rPr>
        <w:t>.</w:t>
      </w:r>
    </w:p>
    <w:p w:rsidR="00F75CAD" w:rsidRPr="00F75CAD" w:rsidRDefault="00F75CAD" w:rsidP="00F75C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полугодии 2019 года членом Общественной палаты Артемовского городского округа  </w:t>
      </w:r>
      <w:proofErr w:type="spellStart"/>
      <w:r>
        <w:rPr>
          <w:sz w:val="28"/>
          <w:szCs w:val="28"/>
        </w:rPr>
        <w:t>П.И.Анчуговым</w:t>
      </w:r>
      <w:proofErr w:type="spellEnd"/>
      <w:r>
        <w:rPr>
          <w:sz w:val="28"/>
          <w:szCs w:val="28"/>
        </w:rPr>
        <w:t xml:space="preserve"> проведена экспертиза сайта Артемовского городского округа  на предмет противодействия коррупции, в том числе </w:t>
      </w:r>
      <w:r w:rsidRPr="00F75CAD">
        <w:rPr>
          <w:sz w:val="28"/>
          <w:szCs w:val="28"/>
        </w:rPr>
        <w:t>раздела «</w:t>
      </w:r>
      <w:hyperlink r:id="rId6" w:history="1">
        <w:r w:rsidRPr="00F75CAD">
          <w:rPr>
            <w:rStyle w:val="a7"/>
            <w:color w:val="auto"/>
            <w:sz w:val="28"/>
            <w:szCs w:val="28"/>
            <w:u w:val="none"/>
          </w:rPr>
          <w:t xml:space="preserve">Независимая </w:t>
        </w:r>
        <w:proofErr w:type="spellStart"/>
        <w:r w:rsidRPr="00F75CAD">
          <w:rPr>
            <w:rStyle w:val="a7"/>
            <w:color w:val="auto"/>
            <w:sz w:val="28"/>
            <w:szCs w:val="28"/>
            <w:u w:val="none"/>
          </w:rPr>
          <w:t>антикоррупционная</w:t>
        </w:r>
        <w:proofErr w:type="spellEnd"/>
        <w:r w:rsidRPr="00F75CAD">
          <w:rPr>
            <w:rStyle w:val="a7"/>
            <w:color w:val="auto"/>
            <w:sz w:val="28"/>
            <w:szCs w:val="28"/>
            <w:u w:val="none"/>
          </w:rPr>
          <w:t xml:space="preserve"> экспертиза муниципальных нормативных правовых актов</w:t>
        </w:r>
      </w:hyperlink>
      <w:r w:rsidRPr="00F75CAD">
        <w:rPr>
          <w:sz w:val="28"/>
          <w:szCs w:val="28"/>
        </w:rPr>
        <w:t>». Нарушений не выявлено.</w:t>
      </w:r>
    </w:p>
    <w:p w:rsidR="00F75CAD" w:rsidRDefault="00F75CAD" w:rsidP="00F75CAD">
      <w:pPr>
        <w:ind w:firstLine="708"/>
        <w:jc w:val="both"/>
        <w:rPr>
          <w:sz w:val="28"/>
          <w:szCs w:val="28"/>
        </w:rPr>
      </w:pPr>
      <w:r w:rsidRPr="00F75CAD">
        <w:rPr>
          <w:sz w:val="28"/>
          <w:szCs w:val="28"/>
        </w:rPr>
        <w:t>Представители Общественной палаты Артемовского</w:t>
      </w:r>
      <w:r>
        <w:rPr>
          <w:sz w:val="28"/>
          <w:szCs w:val="28"/>
        </w:rPr>
        <w:t xml:space="preserve"> городского округа в 2019 году приняли участие в публичных слушаниях по обсуждению отчета об исполнении бюджета Артемовского городского округа за 2018 год</w:t>
      </w:r>
    </w:p>
    <w:p w:rsidR="00F75CAD" w:rsidRDefault="00F75CAD" w:rsidP="00F75C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Представители Общественной палаты Артемовского городского округа в 2018 году приняли участие в публичных слушаниях по обсуждению отчета об исполнении бюджета Артемовского городского округа за 2018 год.</w:t>
      </w:r>
    </w:p>
    <w:p w:rsidR="00F75CAD" w:rsidRDefault="00F75CAD" w:rsidP="00F75C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представители Общественной палаты присутствуют на заседаниях Думы Артемовского городского округа, на заседаниях комиссий Думы Артемовского городского округа, когда рассматриваются вопросы, затрагивающие права и интересы граждан АГО</w:t>
      </w:r>
    </w:p>
    <w:p w:rsidR="00F75CAD" w:rsidRDefault="00F75CAD" w:rsidP="00F75C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19.02.2019 на заседании Комиссии  по координации работы </w:t>
      </w:r>
    </w:p>
    <w:p w:rsidR="00F75CAD" w:rsidRDefault="00F75CAD" w:rsidP="00F7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противодействию коррупции в Артемовском городском округе председатель Общественной палаты Артемовского городского округа выступила с докладом по вопросу: «О деятельности институтов гражданского общества по реализации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политики».</w:t>
      </w:r>
    </w:p>
    <w:p w:rsidR="00F75CAD" w:rsidRDefault="00F75CAD" w:rsidP="00F75C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Общественной палаты в феврале 2019 года первый заместитель главы Администрации Артемовского городского округа выступила с докладом: «Об осуществлении мер по противодействию коррупции на территории Артемовского городского округа, в том числе о выполнении Плана мероприятий по противодействию коррупции в Артемовском городском округе на 2018-2020 годы и плана мероприятий Программы  противодействия коррупции в Артемовском городском округе на 2017-2022 годы за 2018 год»</w:t>
      </w:r>
    </w:p>
    <w:p w:rsidR="00F75CAD" w:rsidRDefault="00F75CAD" w:rsidP="00F75CAD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Консультационная помощь в связи с ситуациями коррупционного характера по вопросам осуществления государственного </w:t>
      </w:r>
      <w:proofErr w:type="gramStart"/>
      <w:r>
        <w:rPr>
          <w:sz w:val="28"/>
          <w:szCs w:val="28"/>
        </w:rPr>
        <w:t>управления</w:t>
      </w:r>
      <w:proofErr w:type="gramEnd"/>
      <w:r>
        <w:rPr>
          <w:sz w:val="28"/>
          <w:szCs w:val="28"/>
        </w:rPr>
        <w:t xml:space="preserve"> оказывается по мере необходимости.</w:t>
      </w:r>
    </w:p>
    <w:p w:rsidR="00F75CAD" w:rsidRDefault="00F75CAD" w:rsidP="00F75C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Общественной палаты Артемовского городского округа приняли участие:</w:t>
      </w:r>
    </w:p>
    <w:p w:rsidR="00F75CAD" w:rsidRDefault="00F75CAD" w:rsidP="00F75CAD">
      <w:pPr>
        <w:jc w:val="both"/>
        <w:rPr>
          <w:sz w:val="28"/>
          <w:szCs w:val="28"/>
        </w:rPr>
      </w:pPr>
      <w:r>
        <w:rPr>
          <w:sz w:val="28"/>
          <w:szCs w:val="28"/>
        </w:rPr>
        <w:t>- 12.02.2019 видеоконференция, с региональными операторами по обращению с ТКО </w:t>
      </w:r>
    </w:p>
    <w:p w:rsidR="00F75CAD" w:rsidRDefault="00F75CAD" w:rsidP="00F7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- 21.03.2019 г. Алапаевск семинар-совещание Департамента внутренней политики Свердловской области «Правила обращения с ТКО» </w:t>
      </w:r>
    </w:p>
    <w:p w:rsidR="00F75CAD" w:rsidRDefault="00F75CAD" w:rsidP="00F75CAD">
      <w:pPr>
        <w:jc w:val="both"/>
        <w:rPr>
          <w:sz w:val="28"/>
          <w:szCs w:val="28"/>
        </w:rPr>
      </w:pPr>
      <w:r>
        <w:rPr>
          <w:sz w:val="28"/>
          <w:szCs w:val="28"/>
        </w:rPr>
        <w:t>- 12.04.2019 конференция ОП Свердловской области «Гражданское общество и общественные интересы».</w:t>
      </w:r>
    </w:p>
    <w:p w:rsidR="00F75CAD" w:rsidRDefault="00F75CAD" w:rsidP="00F7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- 13.05.2019 в городе Алапаевск состоялось заседание Общественного совета при Администрации Восточного управленческого округа, посвященное реализации национального проекта в сфере здравоохранения, обсуждались вопросы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Указа Президента Российской Федерации № 204 от 07.05.2018 г. «О национальных целях и стратегических задачах развития Российской Федерации на период до 2024 года»</w:t>
      </w:r>
    </w:p>
    <w:p w:rsidR="00BA1AF4" w:rsidRDefault="00F75CAD" w:rsidP="00F75C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сайте Артемовского городского округа в подразделе «Общественная палата» раздела «Противодействие коррупции» размещен отчет Общественной палаты о выполнении Плана мероприятий по противодействию коррупции за первое полугодие 2019года.</w:t>
      </w:r>
    </w:p>
    <w:p w:rsidR="00A93AEC" w:rsidRDefault="00A93AEC" w:rsidP="008D537F">
      <w:pPr>
        <w:rPr>
          <w:sz w:val="28"/>
          <w:szCs w:val="28"/>
        </w:rPr>
      </w:pPr>
    </w:p>
    <w:p w:rsidR="00D607CD" w:rsidRDefault="00D607CD" w:rsidP="008D537F">
      <w:pPr>
        <w:rPr>
          <w:sz w:val="28"/>
          <w:szCs w:val="28"/>
        </w:rPr>
      </w:pPr>
    </w:p>
    <w:p w:rsidR="0059406C" w:rsidRDefault="008D537F" w:rsidP="008D537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</w:t>
      </w:r>
      <w:r w:rsidR="0078077B" w:rsidRPr="00586344">
        <w:rPr>
          <w:sz w:val="28"/>
          <w:szCs w:val="28"/>
        </w:rPr>
        <w:t>Общественной палаты</w:t>
      </w:r>
      <w:r w:rsidR="0059406C">
        <w:rPr>
          <w:sz w:val="28"/>
          <w:szCs w:val="28"/>
        </w:rPr>
        <w:t xml:space="preserve">         </w:t>
      </w:r>
      <w:r w:rsidR="002A56DC">
        <w:rPr>
          <w:sz w:val="28"/>
          <w:szCs w:val="28"/>
        </w:rPr>
        <w:t xml:space="preserve">                                 </w:t>
      </w:r>
      <w:r w:rsidR="0059406C">
        <w:rPr>
          <w:sz w:val="28"/>
          <w:szCs w:val="28"/>
        </w:rPr>
        <w:t>Р.А.Калугина</w:t>
      </w:r>
    </w:p>
    <w:p w:rsidR="008D537F" w:rsidRDefault="008D537F" w:rsidP="008D537F">
      <w:pPr>
        <w:rPr>
          <w:sz w:val="28"/>
          <w:szCs w:val="28"/>
        </w:rPr>
      </w:pPr>
    </w:p>
    <w:p w:rsidR="008D537F" w:rsidRDefault="00CB7813" w:rsidP="008D537F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C17F63">
        <w:rPr>
          <w:sz w:val="28"/>
          <w:szCs w:val="28"/>
        </w:rPr>
        <w:t>5</w:t>
      </w:r>
      <w:r w:rsidR="00E65605">
        <w:rPr>
          <w:sz w:val="28"/>
          <w:szCs w:val="28"/>
        </w:rPr>
        <w:t>.</w:t>
      </w:r>
      <w:r w:rsidR="00C17F63">
        <w:rPr>
          <w:sz w:val="28"/>
          <w:szCs w:val="28"/>
        </w:rPr>
        <w:t>08</w:t>
      </w:r>
      <w:r w:rsidR="00AE0AB9">
        <w:rPr>
          <w:sz w:val="28"/>
          <w:szCs w:val="28"/>
        </w:rPr>
        <w:t>.20</w:t>
      </w:r>
      <w:r w:rsidR="00F75CAD">
        <w:rPr>
          <w:sz w:val="28"/>
          <w:szCs w:val="28"/>
        </w:rPr>
        <w:t>19</w:t>
      </w:r>
    </w:p>
    <w:sectPr w:rsidR="008D537F" w:rsidSect="00C553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9F8"/>
    <w:multiLevelType w:val="hybridMultilevel"/>
    <w:tmpl w:val="8D4E4B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90F367B"/>
    <w:multiLevelType w:val="multilevel"/>
    <w:tmpl w:val="A99402AC"/>
    <w:lvl w:ilvl="0">
      <w:start w:val="7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DDD7D87"/>
    <w:multiLevelType w:val="multilevel"/>
    <w:tmpl w:val="DDEC675E"/>
    <w:lvl w:ilvl="0">
      <w:start w:val="29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91C3EC2"/>
    <w:multiLevelType w:val="hybridMultilevel"/>
    <w:tmpl w:val="4DBC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F8E"/>
    <w:multiLevelType w:val="hybridMultilevel"/>
    <w:tmpl w:val="A072C6A2"/>
    <w:lvl w:ilvl="0" w:tplc="CE94B3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17921"/>
    <w:multiLevelType w:val="hybridMultilevel"/>
    <w:tmpl w:val="DE5649C4"/>
    <w:lvl w:ilvl="0" w:tplc="21262D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6E5DD9"/>
    <w:multiLevelType w:val="hybridMultilevel"/>
    <w:tmpl w:val="CC7AF46A"/>
    <w:lvl w:ilvl="0" w:tplc="80BAE0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75E7"/>
    <w:rsid w:val="00037BCA"/>
    <w:rsid w:val="00054282"/>
    <w:rsid w:val="000D0F60"/>
    <w:rsid w:val="000D765E"/>
    <w:rsid w:val="001039F0"/>
    <w:rsid w:val="001A0A64"/>
    <w:rsid w:val="001B2782"/>
    <w:rsid w:val="002947B3"/>
    <w:rsid w:val="002A56DC"/>
    <w:rsid w:val="00320BB2"/>
    <w:rsid w:val="003541D2"/>
    <w:rsid w:val="003D2B9C"/>
    <w:rsid w:val="003E1261"/>
    <w:rsid w:val="00491CF6"/>
    <w:rsid w:val="00536089"/>
    <w:rsid w:val="00572C6A"/>
    <w:rsid w:val="00586344"/>
    <w:rsid w:val="0059406C"/>
    <w:rsid w:val="005D17EC"/>
    <w:rsid w:val="00600CAA"/>
    <w:rsid w:val="0060703E"/>
    <w:rsid w:val="0064375B"/>
    <w:rsid w:val="006720A3"/>
    <w:rsid w:val="006B2D90"/>
    <w:rsid w:val="006C4098"/>
    <w:rsid w:val="00700707"/>
    <w:rsid w:val="00706551"/>
    <w:rsid w:val="00730E99"/>
    <w:rsid w:val="0078077B"/>
    <w:rsid w:val="007A019F"/>
    <w:rsid w:val="00884FCC"/>
    <w:rsid w:val="0089423F"/>
    <w:rsid w:val="008B5AFD"/>
    <w:rsid w:val="008D537F"/>
    <w:rsid w:val="008D781D"/>
    <w:rsid w:val="008F302D"/>
    <w:rsid w:val="00945385"/>
    <w:rsid w:val="009C0FF9"/>
    <w:rsid w:val="00A0246C"/>
    <w:rsid w:val="00A90447"/>
    <w:rsid w:val="00A93AEC"/>
    <w:rsid w:val="00AB0BB3"/>
    <w:rsid w:val="00AE0AB9"/>
    <w:rsid w:val="00AE324B"/>
    <w:rsid w:val="00AE75E7"/>
    <w:rsid w:val="00B06B98"/>
    <w:rsid w:val="00B107C8"/>
    <w:rsid w:val="00B669DA"/>
    <w:rsid w:val="00B869A2"/>
    <w:rsid w:val="00BA1AF4"/>
    <w:rsid w:val="00BA64BB"/>
    <w:rsid w:val="00BB2FC3"/>
    <w:rsid w:val="00BE4E2D"/>
    <w:rsid w:val="00C1658E"/>
    <w:rsid w:val="00C17F63"/>
    <w:rsid w:val="00C553CD"/>
    <w:rsid w:val="00C959E3"/>
    <w:rsid w:val="00CB6EB0"/>
    <w:rsid w:val="00CB7813"/>
    <w:rsid w:val="00CC445F"/>
    <w:rsid w:val="00D607CD"/>
    <w:rsid w:val="00D87FAC"/>
    <w:rsid w:val="00DB1AE6"/>
    <w:rsid w:val="00E06051"/>
    <w:rsid w:val="00E10FBD"/>
    <w:rsid w:val="00E53640"/>
    <w:rsid w:val="00E65605"/>
    <w:rsid w:val="00EB2DD5"/>
    <w:rsid w:val="00EC223E"/>
    <w:rsid w:val="00F60CFC"/>
    <w:rsid w:val="00F75CAD"/>
    <w:rsid w:val="00F81487"/>
    <w:rsid w:val="00F834CA"/>
    <w:rsid w:val="00FB74D6"/>
    <w:rsid w:val="00FC6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DB1AE6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F75C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emovsky66.ru/anticorruption/nezavisimaya-antikorruptsionnaya-ekspertiza-munitsipalnyih-normativnyih-pravovyih-akto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Хлюпина</dc:creator>
  <cp:lastModifiedBy>USER</cp:lastModifiedBy>
  <cp:revision>6</cp:revision>
  <cp:lastPrinted>2019-08-05T07:35:00Z</cp:lastPrinted>
  <dcterms:created xsi:type="dcterms:W3CDTF">2019-08-05T07:30:00Z</dcterms:created>
  <dcterms:modified xsi:type="dcterms:W3CDTF">2019-08-09T03:25:00Z</dcterms:modified>
</cp:coreProperties>
</file>