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D30C1" w:rsidRDefault="00E36E02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C02C9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еречень</w:t>
      </w:r>
      <w:r w:rsidR="003F2686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налоговых расходов </w:t>
      </w: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 Бюджетным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кодексом 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, Федеральным законом от 06 октября 2003 года № 131-ФЗ «Об общих принципах организации местного самоуправл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ения в Российской Федерации»,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решением Думы Артемовского городского округа от 25.11.2021 № 25 «О внесении изменений в решение Артемовской Думы от 17.11.2005 № 576 «О земельном налоге на территории Артемовского городского округа»,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руководствуясь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Поряд</w:t>
      </w:r>
      <w:r w:rsidR="00E36E02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формирования перечня налоговых расходов и оценки налоговых расходов Артемовского городского округа, утвержденн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>ым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</w:t>
      </w:r>
      <w:r w:rsidR="00D262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(с изменениями)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5A76" w:rsidRDefault="00AD1ABF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</w:t>
      </w:r>
      <w:r w:rsidR="00E36E02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C02C94">
        <w:rPr>
          <w:rFonts w:ascii="Liberation Serif" w:hAnsi="Liberation Serif" w:cs="Times New Roman"/>
          <w:sz w:val="28"/>
          <w:szCs w:val="28"/>
        </w:rPr>
        <w:t>Перечень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 w:rsidR="003D30C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E36E02">
        <w:rPr>
          <w:rFonts w:ascii="Liberation Serif" w:hAnsi="Liberation Serif" w:cs="Times New Roman"/>
          <w:sz w:val="28"/>
          <w:szCs w:val="28"/>
        </w:rPr>
        <w:t>,</w:t>
      </w:r>
      <w:r w:rsidR="00D26202">
        <w:rPr>
          <w:rFonts w:ascii="Liberation Serif" w:hAnsi="Liberation Serif" w:cs="Times New Roman"/>
          <w:sz w:val="28"/>
          <w:szCs w:val="28"/>
        </w:rPr>
        <w:t xml:space="preserve"> утвержденный постановлением Администрации Артемовского городского округа от 23.08.2021 № 722-ПА,</w:t>
      </w:r>
      <w:r w:rsidR="00E36E02">
        <w:rPr>
          <w:rFonts w:ascii="Liberation Serif" w:hAnsi="Liberation Serif" w:cs="Times New Roman"/>
          <w:sz w:val="28"/>
          <w:szCs w:val="28"/>
        </w:rPr>
        <w:t xml:space="preserve"> изложив его в следующей редакции</w:t>
      </w:r>
      <w:r w:rsidR="00C02C94">
        <w:rPr>
          <w:rFonts w:ascii="Liberation Serif" w:hAnsi="Liberation Serif" w:cs="Times New Roman"/>
          <w:sz w:val="28"/>
          <w:szCs w:val="28"/>
        </w:rPr>
        <w:t xml:space="preserve">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DE5F48" w:rsidRDefault="00DE5F48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Действие настоящего постановления распространяется на правоотношения, возникшие с 1 октября 2021 года.</w:t>
      </w:r>
    </w:p>
    <w:p w:rsidR="003F2686" w:rsidRDefault="00DE5F4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61128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4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D26202" w:rsidRDefault="00C02C94" w:rsidP="00D2620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  <w:bookmarkStart w:id="0" w:name="_GoBack"/>
      <w:bookmarkEnd w:id="0"/>
    </w:p>
    <w:sectPr w:rsidR="00A93F9A" w:rsidRPr="00D2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115A76"/>
    <w:rsid w:val="00227AAB"/>
    <w:rsid w:val="003D30C1"/>
    <w:rsid w:val="003F2686"/>
    <w:rsid w:val="00611288"/>
    <w:rsid w:val="008A3B4B"/>
    <w:rsid w:val="0098541F"/>
    <w:rsid w:val="009C7900"/>
    <w:rsid w:val="00A465AF"/>
    <w:rsid w:val="00A93F9A"/>
    <w:rsid w:val="00AD1ABF"/>
    <w:rsid w:val="00AD6E71"/>
    <w:rsid w:val="00C02C94"/>
    <w:rsid w:val="00D26202"/>
    <w:rsid w:val="00D83AF5"/>
    <w:rsid w:val="00D853BD"/>
    <w:rsid w:val="00DE5F48"/>
    <w:rsid w:val="00E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14</cp:revision>
  <cp:lastPrinted>2021-12-10T10:43:00Z</cp:lastPrinted>
  <dcterms:created xsi:type="dcterms:W3CDTF">2018-05-29T09:05:00Z</dcterms:created>
  <dcterms:modified xsi:type="dcterms:W3CDTF">2021-12-10T10:44:00Z</dcterms:modified>
</cp:coreProperties>
</file>