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5A" w:rsidRDefault="00CB2D35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A3755A" w:rsidRDefault="00CB2D35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</w:t>
      </w:r>
    </w:p>
    <w:p w:rsidR="00A3755A" w:rsidRDefault="00CB2D35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ассигнований из резервного фонда</w:t>
      </w:r>
    </w:p>
    <w:p w:rsidR="00A3755A" w:rsidRDefault="00CB2D35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Артемовского городского округа для ликвидации чрезвычайных ситуаций природного и техногенного характера</w:t>
      </w:r>
    </w:p>
    <w:p w:rsidR="00A3755A" w:rsidRDefault="00A3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6"/>
          <w:szCs w:val="16"/>
          <w:lang w:eastAsia="ru-RU"/>
        </w:rPr>
      </w:pPr>
    </w:p>
    <w:p w:rsidR="00FF36DD" w:rsidRDefault="00CB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eastAsiaTheme="minorEastAsia" w:cs="Courier New"/>
          <w:sz w:val="24"/>
          <w:szCs w:val="24"/>
          <w:lang w:eastAsia="ru-RU"/>
        </w:rPr>
        <w:t xml:space="preserve">Главе Артемовского городского округа 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</w:t>
      </w:r>
    </w:p>
    <w:p w:rsidR="00A3755A" w:rsidRDefault="00A3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16"/>
          <w:szCs w:val="16"/>
          <w:lang w:eastAsia="ru-RU"/>
        </w:rPr>
      </w:pP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Cs/>
          <w:sz w:val="24"/>
          <w:szCs w:val="24"/>
          <w:lang w:eastAsia="ru-RU"/>
        </w:rPr>
        <w:t>ЗАЯВЛЕНИЕ</w:t>
      </w:r>
    </w:p>
    <w:p w:rsidR="00A3755A" w:rsidRDefault="00A3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16"/>
          <w:szCs w:val="16"/>
          <w:lang w:eastAsia="ru-RU"/>
        </w:rPr>
      </w:pP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Прошу назначить мне, представителю и (или) законному представителю несовершеннолетнего или недееспособного лица, ____________________</w:t>
      </w:r>
      <w:r>
        <w:rPr>
          <w:rFonts w:eastAsiaTheme="minorEastAsia" w:cs="Courier New"/>
          <w:sz w:val="24"/>
          <w:szCs w:val="24"/>
          <w:lang w:eastAsia="ru-RU"/>
        </w:rPr>
        <w:t>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______________________________________________________________________________,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пол</w:t>
      </w:r>
      <w:r>
        <w:rPr>
          <w:rFonts w:eastAsiaTheme="minorEastAsia" w:cs="Courier New"/>
          <w:sz w:val="16"/>
          <w:szCs w:val="16"/>
          <w:lang w:eastAsia="ru-RU"/>
        </w:rPr>
        <w:t>номочия представителя)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выплату финансовой помощи в связи с утратой имущества первой необходимости: 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______________________________________________________________________________,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  </w:t>
      </w:r>
      <w:r>
        <w:rPr>
          <w:rFonts w:eastAsiaTheme="minorEastAsia" w:cs="Courier New"/>
          <w:szCs w:val="28"/>
          <w:lang w:eastAsia="ru-RU"/>
        </w:rPr>
        <w:tab/>
      </w:r>
      <w:r>
        <w:rPr>
          <w:rFonts w:eastAsiaTheme="minorEastAsia" w:cs="Courier New"/>
          <w:sz w:val="16"/>
          <w:szCs w:val="16"/>
          <w:lang w:eastAsia="ru-RU"/>
        </w:rPr>
        <w:t xml:space="preserve">                  (причина утраты)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 w:val="24"/>
          <w:szCs w:val="24"/>
          <w:lang w:eastAsia="ru-RU"/>
        </w:rPr>
        <w:t>_______________________</w:t>
      </w: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______________________________________________________,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   </w:t>
      </w:r>
      <w:r>
        <w:rPr>
          <w:rFonts w:eastAsiaTheme="minorEastAsia" w:cs="Courier New"/>
          <w:szCs w:val="28"/>
          <w:lang w:eastAsia="ru-RU"/>
        </w:rPr>
        <w:tab/>
      </w:r>
      <w:r>
        <w:rPr>
          <w:rFonts w:eastAsiaTheme="minorEastAsia" w:cs="Courier New"/>
          <w:sz w:val="16"/>
          <w:szCs w:val="16"/>
          <w:lang w:eastAsia="ru-RU"/>
        </w:rPr>
        <w:t xml:space="preserve">                    (дата утраты)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на моих несовершеннолетних детей: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1.</w:t>
      </w:r>
      <w:r>
        <w:rPr>
          <w:rFonts w:eastAsiaTheme="minorEastAsia" w:cs="Courier New"/>
          <w:szCs w:val="28"/>
          <w:lang w:eastAsia="ru-RU"/>
        </w:rPr>
        <w:t>__________________________________________________________________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 xml:space="preserve">(фамилия, имя, отчество (при наличии), дата </w:t>
      </w:r>
      <w:r>
        <w:rPr>
          <w:rFonts w:eastAsiaTheme="minorEastAsia" w:cs="Courier New"/>
          <w:sz w:val="16"/>
          <w:szCs w:val="16"/>
          <w:lang w:eastAsia="ru-RU"/>
        </w:rPr>
        <w:t>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 иностранного государства)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2.___________________________________________________________________</w:t>
      </w:r>
      <w:r>
        <w:rPr>
          <w:rFonts w:eastAsiaTheme="minorEastAsia" w:cs="Courier New"/>
          <w:sz w:val="24"/>
          <w:szCs w:val="24"/>
          <w:lang w:eastAsia="ru-RU"/>
        </w:rPr>
        <w:t>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государства)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иных лиц, пред</w:t>
      </w:r>
      <w:r>
        <w:rPr>
          <w:rFonts w:eastAsiaTheme="minorEastAsia" w:cs="Courier New"/>
          <w:sz w:val="24"/>
          <w:szCs w:val="24"/>
          <w:lang w:eastAsia="ru-RU"/>
        </w:rPr>
        <w:t>ставителем и (или) законным представителем которых я являюсь: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1</w:t>
      </w:r>
      <w:r>
        <w:rPr>
          <w:rFonts w:eastAsiaTheme="minorEastAsia" w:cs="Courier New"/>
          <w:szCs w:val="28"/>
          <w:lang w:eastAsia="ru-RU"/>
        </w:rPr>
        <w:t xml:space="preserve">. </w:t>
      </w: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(фамилия, имя, отчество (при наличии), дата рождения, данные документа, удостоверяющего личность)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2.____</w:t>
      </w:r>
      <w:r>
        <w:rPr>
          <w:rFonts w:eastAsiaTheme="minorEastAsia" w:cs="Courier New"/>
          <w:szCs w:val="28"/>
          <w:lang w:eastAsia="ru-RU"/>
        </w:rPr>
        <w:t>______________________________________________________________,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(фамилия, имя, отчество (при наличии), дата рождения, данные документа, удостоверяющего личность)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(указывается сп</w:t>
      </w:r>
      <w:r>
        <w:rPr>
          <w:rFonts w:eastAsiaTheme="minorEastAsia" w:cs="Courier New"/>
          <w:sz w:val="16"/>
          <w:szCs w:val="16"/>
          <w:lang w:eastAsia="ru-RU"/>
        </w:rPr>
        <w:t>особ выплаты: через кредитные организации или организации почтовой связи)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color w:val="000000" w:themeColor="text1"/>
          <w:sz w:val="22"/>
          <w:lang w:eastAsia="ru-RU"/>
        </w:rPr>
      </w:pPr>
      <w:r>
        <w:rPr>
          <w:rFonts w:eastAsiaTheme="minorEastAsia" w:cs="Courier New"/>
          <w:color w:val="000000" w:themeColor="text1"/>
          <w:sz w:val="22"/>
          <w:lang w:eastAsia="ru-RU"/>
        </w:rPr>
        <w:t>Контактные данные заявителя: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2"/>
          <w:lang w:eastAsia="ru-RU"/>
        </w:rPr>
      </w:pPr>
      <w:r>
        <w:rPr>
          <w:rFonts w:eastAsiaTheme="minorEastAsia" w:cs="Courier New"/>
          <w:color w:val="000000" w:themeColor="text1"/>
          <w:sz w:val="22"/>
          <w:lang w:eastAsia="ru-RU"/>
        </w:rPr>
        <w:t>Телефон: 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2"/>
          <w:lang w:eastAsia="ru-RU"/>
        </w:rPr>
      </w:pPr>
      <w:r>
        <w:rPr>
          <w:rFonts w:eastAsiaTheme="minorEastAsia" w:cs="Courier New"/>
          <w:color w:val="000000" w:themeColor="text1"/>
          <w:sz w:val="22"/>
          <w:lang w:eastAsia="ru-RU"/>
        </w:rPr>
        <w:t>Банковские реквизиты для выплаты: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2"/>
          <w:lang w:eastAsia="ru-RU"/>
        </w:rPr>
      </w:pPr>
      <w:r>
        <w:rPr>
          <w:rFonts w:eastAsiaTheme="minorEastAsia" w:cs="Courier New"/>
          <w:color w:val="000000" w:themeColor="text1"/>
          <w:sz w:val="22"/>
          <w:lang w:eastAsia="ru-RU"/>
        </w:rPr>
        <w:t>Лицевой счет: ________________________________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2"/>
          <w:lang w:eastAsia="ru-RU"/>
        </w:rPr>
      </w:pPr>
      <w:r>
        <w:rPr>
          <w:rFonts w:eastAsiaTheme="minorEastAsia" w:cs="Courier New"/>
          <w:color w:val="000000" w:themeColor="text1"/>
          <w:sz w:val="22"/>
          <w:lang w:eastAsia="ru-RU"/>
        </w:rPr>
        <w:t>Расчетный счет: _________________________</w:t>
      </w:r>
      <w:r>
        <w:rPr>
          <w:rFonts w:eastAsiaTheme="minorEastAsia" w:cs="Courier New"/>
          <w:color w:val="000000" w:themeColor="text1"/>
          <w:sz w:val="22"/>
          <w:lang w:eastAsia="ru-RU"/>
        </w:rPr>
        <w:t>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2"/>
          <w:lang w:eastAsia="ru-RU"/>
        </w:rPr>
      </w:pPr>
      <w:r>
        <w:rPr>
          <w:rFonts w:eastAsiaTheme="minorEastAsia" w:cs="Courier New"/>
          <w:color w:val="000000" w:themeColor="text1"/>
          <w:sz w:val="22"/>
          <w:lang w:eastAsia="ru-RU"/>
        </w:rPr>
        <w:t>Наименование банка: __________________________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2"/>
          <w:lang w:eastAsia="ru-RU"/>
        </w:rPr>
      </w:pPr>
      <w:hyperlink r:id="rId7" w:history="1">
        <w:r>
          <w:rPr>
            <w:rFonts w:eastAsiaTheme="minorEastAsia" w:cs="Times New Roman"/>
            <w:color w:val="000000" w:themeColor="text1"/>
            <w:sz w:val="22"/>
            <w:lang w:eastAsia="ru-RU"/>
          </w:rPr>
          <w:t xml:space="preserve">БИК </w:t>
        </w:r>
      </w:hyperlink>
      <w:r>
        <w:rPr>
          <w:rFonts w:eastAsiaTheme="minorEastAsia" w:cs="Courier New"/>
          <w:color w:val="000000" w:themeColor="text1"/>
          <w:sz w:val="22"/>
          <w:lang w:eastAsia="ru-RU"/>
        </w:rPr>
        <w:t>__________________________________________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2"/>
          <w:lang w:eastAsia="ru-RU"/>
        </w:rPr>
      </w:pPr>
      <w:r>
        <w:rPr>
          <w:rFonts w:eastAsiaTheme="minorEastAsia" w:cs="Courier New"/>
          <w:color w:val="000000" w:themeColor="text1"/>
          <w:sz w:val="22"/>
          <w:lang w:eastAsia="ru-RU"/>
        </w:rPr>
        <w:t>ИНН __________________________________________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r>
        <w:rPr>
          <w:rFonts w:eastAsiaTheme="minorEastAsia" w:cs="Courier New"/>
          <w:color w:val="000000" w:themeColor="text1"/>
          <w:sz w:val="22"/>
          <w:lang w:eastAsia="ru-RU"/>
        </w:rPr>
        <w:t xml:space="preserve">КПП </w:t>
      </w:r>
      <w:r>
        <w:rPr>
          <w:rFonts w:eastAsiaTheme="minorEastAsia" w:cs="Courier New"/>
          <w:color w:val="000000" w:themeColor="text1"/>
          <w:sz w:val="22"/>
          <w:lang w:eastAsia="ru-RU"/>
        </w:rPr>
        <w:t>__________________________________________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Номер банковской карты 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«___»___________ 20___ года     ________________  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(дата)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ab/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ab/>
        <w:t xml:space="preserve">                  (подпись)    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(фамилия, инициалы)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8"/>
          <w:szCs w:val="18"/>
          <w:lang w:eastAsia="ru-RU"/>
        </w:rPr>
      </w:pPr>
      <w:r>
        <w:rPr>
          <w:rFonts w:eastAsiaTheme="minorEastAsia" w:cs="Courier New"/>
          <w:sz w:val="18"/>
          <w:szCs w:val="18"/>
          <w:lang w:eastAsia="ru-RU"/>
        </w:rPr>
        <w:t xml:space="preserve">     В соответствии с </w:t>
      </w:r>
      <w:hyperlink r:id="rId8" w:history="1">
        <w:r>
          <w:rPr>
            <w:rFonts w:eastAsiaTheme="minorEastAsia" w:cs="Times New Roman"/>
            <w:sz w:val="18"/>
            <w:szCs w:val="18"/>
            <w:lang w:eastAsia="ru-RU"/>
          </w:rPr>
          <w:t>Федеральным законом</w:t>
        </w:r>
      </w:hyperlink>
      <w:r>
        <w:rPr>
          <w:rFonts w:eastAsiaTheme="minorEastAsia" w:cs="Courier New"/>
          <w:sz w:val="18"/>
          <w:szCs w:val="18"/>
          <w:lang w:eastAsia="ru-RU"/>
        </w:rPr>
        <w:t xml:space="preserve"> от 27 июля 2006 года № 152-ФЗ </w:t>
      </w:r>
      <w:r>
        <w:rPr>
          <w:rFonts w:eastAsiaTheme="minorEastAsia" w:cs="Courier New"/>
          <w:sz w:val="18"/>
          <w:szCs w:val="18"/>
          <w:lang w:eastAsia="ru-RU"/>
        </w:rPr>
        <w:br/>
        <w:t xml:space="preserve">«О персональных данных» даю согласие на обработку (сбор, систематизацию, </w:t>
      </w:r>
      <w:r>
        <w:rPr>
          <w:rFonts w:eastAsiaTheme="minorEastAsia" w:cs="Courier New"/>
          <w:sz w:val="18"/>
          <w:szCs w:val="18"/>
          <w:lang w:eastAsia="ru-RU"/>
        </w:rPr>
        <w:t>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</w:t>
      </w:r>
      <w:r>
        <w:rPr>
          <w:rFonts w:eastAsiaTheme="minorEastAsia" w:cs="Courier New"/>
          <w:sz w:val="18"/>
          <w:szCs w:val="18"/>
          <w:lang w:eastAsia="ru-RU"/>
        </w:rPr>
        <w:t>ою.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«___»_____________ 20___ года     ________________  ______________________________</w:t>
      </w:r>
    </w:p>
    <w:p w:rsidR="00A3755A" w:rsidRDefault="00CB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Theme="minorEastAsia" w:cs="Courier New"/>
          <w:sz w:val="20"/>
          <w:szCs w:val="20"/>
          <w:vertAlign w:val="superscript"/>
          <w:lang w:eastAsia="ru-RU"/>
        </w:rPr>
        <w:t xml:space="preserve">                      (дата)                   </w:t>
      </w:r>
      <w:r>
        <w:rPr>
          <w:rFonts w:eastAsiaTheme="minorEastAsia" w:cs="Courier New"/>
          <w:sz w:val="20"/>
          <w:szCs w:val="20"/>
          <w:vertAlign w:val="superscript"/>
          <w:lang w:eastAsia="ru-RU"/>
        </w:rPr>
        <w:tab/>
      </w:r>
      <w:r>
        <w:rPr>
          <w:rFonts w:eastAsiaTheme="minorEastAsia" w:cs="Courier New"/>
          <w:sz w:val="20"/>
          <w:szCs w:val="20"/>
          <w:vertAlign w:val="superscript"/>
          <w:lang w:eastAsia="ru-RU"/>
        </w:rPr>
        <w:tab/>
        <w:t xml:space="preserve">                                                                                                 (подпись)              </w:t>
      </w:r>
      <w:r>
        <w:rPr>
          <w:rFonts w:eastAsiaTheme="minorEastAsia" w:cs="Courier New"/>
          <w:sz w:val="20"/>
          <w:szCs w:val="20"/>
          <w:vertAlign w:val="superscript"/>
          <w:lang w:eastAsia="ru-RU"/>
        </w:rPr>
        <w:t xml:space="preserve">                               (фамилия, инициалы)</w:t>
      </w:r>
    </w:p>
    <w:p w:rsidR="00A3755A" w:rsidRDefault="00A3755A">
      <w:pPr>
        <w:spacing w:after="0" w:line="240" w:lineRule="auto"/>
        <w:ind w:left="4956"/>
        <w:jc w:val="both"/>
        <w:rPr>
          <w:szCs w:val="28"/>
        </w:rPr>
      </w:pPr>
    </w:p>
    <w:sectPr w:rsidR="00A3755A">
      <w:pgSz w:w="11907" w:h="16839"/>
      <w:pgMar w:top="1134" w:right="708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35" w:rsidRDefault="00CB2D35">
      <w:pPr>
        <w:spacing w:line="240" w:lineRule="auto"/>
      </w:pPr>
      <w:r>
        <w:separator/>
      </w:r>
    </w:p>
  </w:endnote>
  <w:endnote w:type="continuationSeparator" w:id="0">
    <w:p w:rsidR="00CB2D35" w:rsidRDefault="00C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35" w:rsidRDefault="00CB2D35">
      <w:pPr>
        <w:spacing w:after="0"/>
      </w:pPr>
      <w:r>
        <w:separator/>
      </w:r>
    </w:p>
  </w:footnote>
  <w:footnote w:type="continuationSeparator" w:id="0">
    <w:p w:rsidR="00CB2D35" w:rsidRDefault="00CB2D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5654A"/>
    <w:rsid w:val="0026247A"/>
    <w:rsid w:val="002C1F09"/>
    <w:rsid w:val="002C5990"/>
    <w:rsid w:val="002D5010"/>
    <w:rsid w:val="002E0284"/>
    <w:rsid w:val="002F430A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A24C4"/>
    <w:rsid w:val="003B202B"/>
    <w:rsid w:val="004223FD"/>
    <w:rsid w:val="0043138C"/>
    <w:rsid w:val="00432622"/>
    <w:rsid w:val="00454C0C"/>
    <w:rsid w:val="00462340"/>
    <w:rsid w:val="00467074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C5661"/>
    <w:rsid w:val="007F142D"/>
    <w:rsid w:val="00855176"/>
    <w:rsid w:val="008663F2"/>
    <w:rsid w:val="0087565E"/>
    <w:rsid w:val="0088333A"/>
    <w:rsid w:val="008C43D1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3755A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A1C43"/>
    <w:rsid w:val="00BE46A8"/>
    <w:rsid w:val="00C06681"/>
    <w:rsid w:val="00C32D4A"/>
    <w:rsid w:val="00C55FBB"/>
    <w:rsid w:val="00C73604"/>
    <w:rsid w:val="00C76E3C"/>
    <w:rsid w:val="00C801B7"/>
    <w:rsid w:val="00C86CAC"/>
    <w:rsid w:val="00C96123"/>
    <w:rsid w:val="00C96FD6"/>
    <w:rsid w:val="00CB25DE"/>
    <w:rsid w:val="00CB2D35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DF59C1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00FF36DD"/>
    <w:rsid w:val="73D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27DC-5A32-4F89-869B-E0CCEA4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2003prod2.garant.ru/document?id=45533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FED1-A45A-40DC-8845-C51616E2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4</cp:revision>
  <cp:lastPrinted>2023-03-30T08:43:00Z</cp:lastPrinted>
  <dcterms:created xsi:type="dcterms:W3CDTF">2023-03-03T10:16:00Z</dcterms:created>
  <dcterms:modified xsi:type="dcterms:W3CDTF">2023-03-30T08:43:00Z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07E1D1698A1B4FC8B3F83483985138ED</vt:lpwstr>
  </property>
</Properties>
</file>