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E" w:rsidRPr="007C03DB" w:rsidRDefault="009A0147" w:rsidP="00B1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DB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7C03DB">
        <w:rPr>
          <w:rFonts w:ascii="Times New Roman" w:hAnsi="Times New Roman" w:cs="Times New Roman"/>
          <w:b/>
          <w:sz w:val="28"/>
          <w:szCs w:val="28"/>
        </w:rPr>
        <w:t>тог</w:t>
      </w:r>
      <w:r w:rsidRPr="007C03DB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7C03D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</w:t>
      </w:r>
    </w:p>
    <w:p w:rsidR="00793736" w:rsidRPr="007C03DB" w:rsidRDefault="00B1431E" w:rsidP="0079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DB"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за </w:t>
      </w:r>
      <w:r w:rsidR="00D66B2E" w:rsidRPr="007C03D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A472B" w:rsidRPr="007C03D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66B2E" w:rsidRPr="007C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b/>
          <w:sz w:val="28"/>
          <w:szCs w:val="28"/>
        </w:rPr>
        <w:t>201</w:t>
      </w:r>
      <w:r w:rsidR="00D66B2E" w:rsidRPr="007C03DB">
        <w:rPr>
          <w:rFonts w:ascii="Times New Roman" w:hAnsi="Times New Roman" w:cs="Times New Roman"/>
          <w:b/>
          <w:sz w:val="28"/>
          <w:szCs w:val="28"/>
        </w:rPr>
        <w:t>8</w:t>
      </w:r>
      <w:r w:rsidRPr="007C03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6B2E" w:rsidRPr="007C03DB">
        <w:rPr>
          <w:rFonts w:ascii="Times New Roman" w:hAnsi="Times New Roman" w:cs="Times New Roman"/>
          <w:b/>
          <w:sz w:val="28"/>
          <w:szCs w:val="28"/>
        </w:rPr>
        <w:t>а</w:t>
      </w:r>
      <w:r w:rsidR="00793736" w:rsidRPr="007C0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18B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7C03DB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Pr="007C03DB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BE3E94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.2018 количество хозяйствующих субъектов на территории Артемовского городского округа составило </w:t>
      </w:r>
      <w:r w:rsidR="007E0A0C" w:rsidRPr="007C03DB">
        <w:rPr>
          <w:rFonts w:ascii="Times New Roman" w:hAnsi="Times New Roman" w:cs="Times New Roman"/>
          <w:sz w:val="28"/>
          <w:szCs w:val="28"/>
        </w:rPr>
        <w:t>6</w:t>
      </w:r>
      <w:r w:rsidR="006A472B" w:rsidRPr="007C03DB">
        <w:rPr>
          <w:rFonts w:ascii="Times New Roman" w:hAnsi="Times New Roman" w:cs="Times New Roman"/>
          <w:sz w:val="28"/>
          <w:szCs w:val="28"/>
        </w:rPr>
        <w:t>91</w:t>
      </w:r>
      <w:r w:rsidR="007E0A0C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единиц</w:t>
      </w:r>
      <w:r w:rsidR="006A472B" w:rsidRPr="007C03DB">
        <w:rPr>
          <w:rFonts w:ascii="Times New Roman" w:hAnsi="Times New Roman" w:cs="Times New Roman"/>
          <w:sz w:val="28"/>
          <w:szCs w:val="28"/>
        </w:rPr>
        <w:t>у</w:t>
      </w:r>
      <w:r w:rsidRPr="007C03DB">
        <w:rPr>
          <w:rFonts w:ascii="Times New Roman" w:hAnsi="Times New Roman" w:cs="Times New Roman"/>
          <w:sz w:val="28"/>
          <w:szCs w:val="28"/>
        </w:rPr>
        <w:t xml:space="preserve"> или </w:t>
      </w:r>
      <w:r w:rsidR="007E0A0C" w:rsidRPr="007C03DB">
        <w:rPr>
          <w:rFonts w:ascii="Times New Roman" w:hAnsi="Times New Roman" w:cs="Times New Roman"/>
          <w:sz w:val="28"/>
          <w:szCs w:val="28"/>
        </w:rPr>
        <w:t>9</w:t>
      </w:r>
      <w:r w:rsidR="006A472B" w:rsidRPr="007C03DB">
        <w:rPr>
          <w:rFonts w:ascii="Times New Roman" w:hAnsi="Times New Roman" w:cs="Times New Roman"/>
          <w:sz w:val="28"/>
          <w:szCs w:val="28"/>
        </w:rPr>
        <w:t>0</w:t>
      </w:r>
      <w:r w:rsidR="007E0A0C" w:rsidRPr="007C03DB">
        <w:rPr>
          <w:rFonts w:ascii="Times New Roman" w:hAnsi="Times New Roman" w:cs="Times New Roman"/>
          <w:sz w:val="28"/>
          <w:szCs w:val="28"/>
        </w:rPr>
        <w:t>,</w:t>
      </w:r>
      <w:r w:rsidR="006A472B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% к значению данного показателя </w:t>
      </w:r>
      <w:r w:rsidR="007E0A0C" w:rsidRPr="007C03DB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7E0A0C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7E0A0C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(в </w:t>
      </w:r>
      <w:r w:rsidR="007E0A0C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BE3E94" w:rsidRPr="007C03DB">
        <w:rPr>
          <w:rFonts w:ascii="Times New Roman" w:hAnsi="Times New Roman" w:cs="Times New Roman"/>
          <w:sz w:val="28"/>
          <w:szCs w:val="28"/>
        </w:rPr>
        <w:t>полугодии</w:t>
      </w:r>
      <w:r w:rsidR="007E0A0C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7E0A0C" w:rsidRPr="007C03DB">
        <w:rPr>
          <w:rFonts w:ascii="Times New Roman" w:hAnsi="Times New Roman" w:cs="Times New Roman"/>
          <w:sz w:val="28"/>
          <w:szCs w:val="28"/>
        </w:rPr>
        <w:t>7 года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– </w:t>
      </w:r>
      <w:r w:rsidR="007E0A0C" w:rsidRPr="007C03DB">
        <w:rPr>
          <w:rFonts w:ascii="Times New Roman" w:hAnsi="Times New Roman" w:cs="Times New Roman"/>
          <w:sz w:val="28"/>
          <w:szCs w:val="28"/>
        </w:rPr>
        <w:t>76</w:t>
      </w:r>
      <w:r w:rsidR="00897935" w:rsidRPr="007C03DB">
        <w:rPr>
          <w:rFonts w:ascii="Times New Roman" w:hAnsi="Times New Roman" w:cs="Times New Roman"/>
          <w:sz w:val="28"/>
          <w:szCs w:val="28"/>
        </w:rPr>
        <w:t>1</w:t>
      </w:r>
      <w:r w:rsidRPr="007C03D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97935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). 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По сравнению с данными по состоянию на 01.01.2018 - количество хозяйствующих субъектов на территории Артемовского городского округа уменьшилось на </w:t>
      </w:r>
      <w:r w:rsidR="006A472B" w:rsidRPr="007C03DB">
        <w:rPr>
          <w:rFonts w:ascii="Times New Roman" w:hAnsi="Times New Roman" w:cs="Times New Roman"/>
          <w:sz w:val="28"/>
          <w:szCs w:val="28"/>
        </w:rPr>
        <w:t>9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 единиц или на </w:t>
      </w:r>
      <w:r w:rsidR="006A472B" w:rsidRPr="007C03DB">
        <w:rPr>
          <w:rFonts w:ascii="Times New Roman" w:hAnsi="Times New Roman" w:cs="Times New Roman"/>
          <w:sz w:val="28"/>
          <w:szCs w:val="28"/>
        </w:rPr>
        <w:t>1,3</w:t>
      </w:r>
      <w:r w:rsidR="0004418B" w:rsidRPr="007C03DB">
        <w:rPr>
          <w:rFonts w:ascii="Times New Roman" w:hAnsi="Times New Roman" w:cs="Times New Roman"/>
          <w:sz w:val="28"/>
          <w:szCs w:val="28"/>
        </w:rPr>
        <w:t>%.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</w:t>
      </w:r>
      <w:r w:rsidR="0004418B" w:rsidRPr="007C03DB">
        <w:rPr>
          <w:rFonts w:ascii="Times New Roman" w:hAnsi="Times New Roman" w:cs="Times New Roman"/>
          <w:sz w:val="28"/>
          <w:szCs w:val="28"/>
        </w:rPr>
        <w:t>в</w:t>
      </w:r>
      <w:r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6A472B" w:rsidRPr="007C03DB">
        <w:rPr>
          <w:rFonts w:ascii="Times New Roman" w:hAnsi="Times New Roman" w:cs="Times New Roman"/>
          <w:sz w:val="28"/>
          <w:szCs w:val="28"/>
        </w:rPr>
        <w:t>полугодии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04418B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04418B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возросло на </w:t>
      </w:r>
      <w:r w:rsidR="00D0667F" w:rsidRPr="007C03DB">
        <w:rPr>
          <w:rFonts w:ascii="Times New Roman" w:hAnsi="Times New Roman" w:cs="Times New Roman"/>
          <w:sz w:val="28"/>
          <w:szCs w:val="28"/>
        </w:rPr>
        <w:t>4,</w:t>
      </w:r>
      <w:r w:rsidRPr="007C03DB">
        <w:rPr>
          <w:rFonts w:ascii="Times New Roman" w:hAnsi="Times New Roman" w:cs="Times New Roman"/>
          <w:sz w:val="28"/>
          <w:szCs w:val="28"/>
        </w:rPr>
        <w:t xml:space="preserve">% по сравнению 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с 1 </w:t>
      </w:r>
      <w:r w:rsidR="00D0667F" w:rsidRPr="007C03DB">
        <w:rPr>
          <w:rFonts w:ascii="Times New Roman" w:hAnsi="Times New Roman" w:cs="Times New Roman"/>
          <w:sz w:val="28"/>
          <w:szCs w:val="28"/>
        </w:rPr>
        <w:t>полугодием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04418B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04418B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и составило 12</w:t>
      </w:r>
      <w:r w:rsidR="00D0667F" w:rsidRPr="007C03DB">
        <w:rPr>
          <w:rFonts w:ascii="Times New Roman" w:hAnsi="Times New Roman" w:cs="Times New Roman"/>
          <w:sz w:val="28"/>
          <w:szCs w:val="28"/>
        </w:rPr>
        <w:t>77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единиц (в 201</w:t>
      </w:r>
      <w:r w:rsidR="0004418B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D0667F" w:rsidRPr="007C03DB">
        <w:rPr>
          <w:rFonts w:ascii="Times New Roman" w:hAnsi="Times New Roman" w:cs="Times New Roman"/>
          <w:sz w:val="28"/>
          <w:szCs w:val="28"/>
        </w:rPr>
        <w:t>227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единиц).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 По сравнению с данными по состоянию на 01.01.2018 количество индивидуальных п</w:t>
      </w:r>
      <w:r w:rsidR="00D0667F" w:rsidRPr="007C03DB">
        <w:rPr>
          <w:rFonts w:ascii="Times New Roman" w:hAnsi="Times New Roman" w:cs="Times New Roman"/>
          <w:sz w:val="28"/>
          <w:szCs w:val="28"/>
        </w:rPr>
        <w:t xml:space="preserve">редпринимателей увеличилось на 44 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единиц или на </w:t>
      </w:r>
      <w:r w:rsidR="00D0667F" w:rsidRPr="007C03DB">
        <w:rPr>
          <w:rFonts w:ascii="Times New Roman" w:hAnsi="Times New Roman" w:cs="Times New Roman"/>
          <w:sz w:val="28"/>
          <w:szCs w:val="28"/>
        </w:rPr>
        <w:t>3,6</w:t>
      </w:r>
      <w:r w:rsidR="0004418B" w:rsidRPr="007C03DB">
        <w:rPr>
          <w:rFonts w:ascii="Times New Roman" w:hAnsi="Times New Roman" w:cs="Times New Roman"/>
          <w:sz w:val="28"/>
          <w:szCs w:val="28"/>
        </w:rPr>
        <w:t>%.</w:t>
      </w:r>
    </w:p>
    <w:p w:rsidR="00187332" w:rsidRPr="007C03DB" w:rsidRDefault="00187332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За 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E85A3C" w:rsidRPr="007C03DB">
        <w:rPr>
          <w:rFonts w:ascii="Times New Roman" w:hAnsi="Times New Roman" w:cs="Times New Roman"/>
          <w:sz w:val="28"/>
          <w:szCs w:val="28"/>
        </w:rPr>
        <w:t>полугодие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04418B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года оборот организаций промышленного сектора по Артемовскому городскому округу составил </w:t>
      </w:r>
      <w:r w:rsidR="00E85A3C" w:rsidRPr="007C03DB">
        <w:rPr>
          <w:rFonts w:ascii="Times New Roman" w:hAnsi="Times New Roman" w:cs="Times New Roman"/>
          <w:sz w:val="28"/>
          <w:szCs w:val="28"/>
        </w:rPr>
        <w:t>4384,4</w:t>
      </w:r>
      <w:r w:rsidR="0004418B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млн. руб., в том числе по видам экономической деятельности: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E85A3C" w:rsidRPr="007C03DB">
        <w:rPr>
          <w:rFonts w:ascii="Times New Roman" w:hAnsi="Times New Roman" w:cs="Times New Roman"/>
          <w:sz w:val="28"/>
          <w:szCs w:val="28"/>
        </w:rPr>
        <w:t>1225,4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E85A3C" w:rsidRPr="007C03DB">
        <w:rPr>
          <w:rFonts w:ascii="Times New Roman" w:hAnsi="Times New Roman" w:cs="Times New Roman"/>
          <w:sz w:val="28"/>
          <w:szCs w:val="28"/>
        </w:rPr>
        <w:t>3159,0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за 1</w:t>
      </w:r>
      <w:r w:rsidR="003C0949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E85A3C" w:rsidRPr="007C03DB">
        <w:rPr>
          <w:rFonts w:ascii="Times New Roman" w:hAnsi="Times New Roman" w:cs="Times New Roman"/>
          <w:sz w:val="28"/>
          <w:szCs w:val="28"/>
        </w:rPr>
        <w:t>полугодие</w:t>
      </w:r>
      <w:r w:rsidR="003C0949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3C0949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85A3C" w:rsidRPr="007C03DB">
        <w:rPr>
          <w:rFonts w:ascii="Times New Roman" w:hAnsi="Times New Roman" w:cs="Times New Roman"/>
          <w:sz w:val="28"/>
          <w:szCs w:val="28"/>
        </w:rPr>
        <w:t>1951,6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3C0949" w:rsidRPr="007C03DB">
        <w:rPr>
          <w:rFonts w:ascii="Times New Roman" w:hAnsi="Times New Roman" w:cs="Times New Roman"/>
          <w:sz w:val="28"/>
          <w:szCs w:val="28"/>
        </w:rPr>
        <w:t>1</w:t>
      </w:r>
      <w:r w:rsidR="00587362" w:rsidRPr="007C03DB">
        <w:rPr>
          <w:rFonts w:ascii="Times New Roman" w:hAnsi="Times New Roman" w:cs="Times New Roman"/>
          <w:sz w:val="28"/>
          <w:szCs w:val="28"/>
        </w:rPr>
        <w:t>7,8</w:t>
      </w:r>
      <w:r w:rsidRPr="007C03DB">
        <w:rPr>
          <w:rFonts w:ascii="Times New Roman" w:hAnsi="Times New Roman" w:cs="Times New Roman"/>
          <w:sz w:val="28"/>
          <w:szCs w:val="28"/>
        </w:rPr>
        <w:t>% меньше, чем за аналогичный период 201</w:t>
      </w:r>
      <w:r w:rsidR="003C0949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года (в </w:t>
      </w:r>
      <w:r w:rsidR="003C0949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587362" w:rsidRPr="007C03DB">
        <w:rPr>
          <w:rFonts w:ascii="Times New Roman" w:hAnsi="Times New Roman" w:cs="Times New Roman"/>
          <w:sz w:val="28"/>
          <w:szCs w:val="28"/>
        </w:rPr>
        <w:t>полугодии</w:t>
      </w:r>
      <w:r w:rsidR="003C0949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3C0949" w:rsidRPr="007C03DB">
        <w:rPr>
          <w:rFonts w:ascii="Times New Roman" w:hAnsi="Times New Roman" w:cs="Times New Roman"/>
          <w:sz w:val="28"/>
          <w:szCs w:val="28"/>
        </w:rPr>
        <w:t>7 года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– </w:t>
      </w:r>
      <w:r w:rsidR="00587362" w:rsidRPr="007C03DB">
        <w:rPr>
          <w:rFonts w:ascii="Times New Roman" w:hAnsi="Times New Roman" w:cs="Times New Roman"/>
          <w:sz w:val="28"/>
          <w:szCs w:val="28"/>
        </w:rPr>
        <w:t>2374,2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руб.), в том числе по видам экономической деятельности: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587362" w:rsidRPr="007C03DB">
        <w:rPr>
          <w:rFonts w:ascii="Times New Roman" w:hAnsi="Times New Roman" w:cs="Times New Roman"/>
          <w:sz w:val="28"/>
          <w:szCs w:val="28"/>
        </w:rPr>
        <w:t>864,7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587362" w:rsidRPr="007C03DB">
        <w:rPr>
          <w:rFonts w:ascii="Times New Roman" w:hAnsi="Times New Roman" w:cs="Times New Roman"/>
          <w:sz w:val="28"/>
          <w:szCs w:val="28"/>
        </w:rPr>
        <w:t>67,3</w:t>
      </w:r>
      <w:r w:rsidRPr="007C03DB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7C03DB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3C0949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(в </w:t>
      </w:r>
      <w:r w:rsidR="003C0949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587362" w:rsidRPr="007C03DB">
        <w:rPr>
          <w:rFonts w:ascii="Times New Roman" w:hAnsi="Times New Roman" w:cs="Times New Roman"/>
          <w:sz w:val="28"/>
          <w:szCs w:val="28"/>
        </w:rPr>
        <w:t>полугодии</w:t>
      </w:r>
      <w:r w:rsidR="003C0949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3C0949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– </w:t>
      </w:r>
      <w:r w:rsidR="00587362" w:rsidRPr="007C03DB">
        <w:rPr>
          <w:rFonts w:ascii="Times New Roman" w:hAnsi="Times New Roman" w:cs="Times New Roman"/>
          <w:sz w:val="28"/>
          <w:szCs w:val="28"/>
        </w:rPr>
        <w:t>1284,8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руб.); 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587362" w:rsidRPr="007C03DB">
        <w:rPr>
          <w:rFonts w:ascii="Times New Roman" w:hAnsi="Times New Roman" w:cs="Times New Roman"/>
          <w:sz w:val="28"/>
          <w:szCs w:val="28"/>
        </w:rPr>
        <w:t>426,6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587362" w:rsidRPr="007C03DB">
        <w:rPr>
          <w:rFonts w:ascii="Times New Roman" w:hAnsi="Times New Roman" w:cs="Times New Roman"/>
          <w:sz w:val="28"/>
          <w:szCs w:val="28"/>
        </w:rPr>
        <w:t>104,3</w:t>
      </w:r>
      <w:r w:rsidRPr="007C03DB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7C03DB">
        <w:rPr>
          <w:rFonts w:ascii="Times New Roman" w:hAnsi="Times New Roman" w:cs="Times New Roman"/>
          <w:sz w:val="28"/>
          <w:szCs w:val="28"/>
        </w:rPr>
        <w:t>аналогичный период 2017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(в 201</w:t>
      </w:r>
      <w:r w:rsidR="003C0949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7362" w:rsidRPr="007C03DB">
        <w:rPr>
          <w:rFonts w:ascii="Times New Roman" w:hAnsi="Times New Roman" w:cs="Times New Roman"/>
          <w:sz w:val="28"/>
          <w:szCs w:val="28"/>
        </w:rPr>
        <w:t>409,0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руб.). </w:t>
      </w:r>
    </w:p>
    <w:p w:rsidR="006D32DE" w:rsidRPr="007C03DB" w:rsidRDefault="003255C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Экономические показатели </w:t>
      </w:r>
      <w:r w:rsidR="0078545A" w:rsidRPr="007C03DB">
        <w:rPr>
          <w:rFonts w:ascii="Times New Roman" w:hAnsi="Times New Roman" w:cs="Times New Roman"/>
          <w:sz w:val="28"/>
          <w:szCs w:val="28"/>
        </w:rPr>
        <w:t xml:space="preserve">за 1 </w:t>
      </w:r>
      <w:r w:rsidR="0011698B" w:rsidRPr="007C03DB">
        <w:rPr>
          <w:rFonts w:ascii="Times New Roman" w:hAnsi="Times New Roman" w:cs="Times New Roman"/>
          <w:sz w:val="28"/>
          <w:szCs w:val="28"/>
        </w:rPr>
        <w:t>полугодие</w:t>
      </w:r>
      <w:r w:rsidR="0078545A" w:rsidRPr="007C03D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7C03DB">
        <w:rPr>
          <w:rFonts w:ascii="Times New Roman" w:hAnsi="Times New Roman" w:cs="Times New Roman"/>
          <w:sz w:val="28"/>
          <w:szCs w:val="28"/>
        </w:rPr>
        <w:t>основных организаций промышленного сектора экономики Артемовского городского округа</w:t>
      </w:r>
      <w:r w:rsidR="0078545A" w:rsidRPr="007C03DB">
        <w:rPr>
          <w:rFonts w:ascii="Times New Roman" w:hAnsi="Times New Roman" w:cs="Times New Roman"/>
          <w:sz w:val="28"/>
          <w:szCs w:val="28"/>
        </w:rPr>
        <w:t>, предоставленные организациями</w:t>
      </w:r>
      <w:r w:rsidRPr="007C03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587"/>
        <w:gridCol w:w="1720"/>
        <w:gridCol w:w="1465"/>
      </w:tblGrid>
      <w:tr w:rsidR="0078545A" w:rsidRPr="007C03DB" w:rsidTr="0078545A">
        <w:tc>
          <w:tcPr>
            <w:tcW w:w="4786" w:type="dxa"/>
          </w:tcPr>
          <w:p w:rsidR="0078545A" w:rsidRPr="007C03DB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87" w:type="dxa"/>
          </w:tcPr>
          <w:p w:rsidR="0078545A" w:rsidRPr="007C03DB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Объем реализации продукции (млн. руб.)</w:t>
            </w:r>
          </w:p>
        </w:tc>
        <w:tc>
          <w:tcPr>
            <w:tcW w:w="1720" w:type="dxa"/>
          </w:tcPr>
          <w:p w:rsidR="0078545A" w:rsidRPr="007C03DB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Оборот организации (млн. руб.)</w:t>
            </w:r>
          </w:p>
        </w:tc>
        <w:tc>
          <w:tcPr>
            <w:tcW w:w="1465" w:type="dxa"/>
          </w:tcPr>
          <w:p w:rsidR="0078545A" w:rsidRPr="007C03DB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  <w:proofErr w:type="gramStart"/>
            <w:r w:rsidRPr="007C03DB">
              <w:rPr>
                <w:rFonts w:ascii="Times New Roman" w:hAnsi="Times New Roman" w:cs="Times New Roman"/>
                <w:sz w:val="26"/>
                <w:szCs w:val="26"/>
              </w:rPr>
              <w:t xml:space="preserve"> (+), </w:t>
            </w:r>
            <w:proofErr w:type="gramEnd"/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убытки (-)    (млн. руб.)</w:t>
            </w:r>
          </w:p>
        </w:tc>
      </w:tr>
      <w:tr w:rsidR="0078545A" w:rsidRPr="007C03DB" w:rsidTr="0078545A">
        <w:tc>
          <w:tcPr>
            <w:tcW w:w="4786" w:type="dxa"/>
          </w:tcPr>
          <w:p w:rsidR="0078545A" w:rsidRPr="007C03DB" w:rsidRDefault="0078545A" w:rsidP="0054549F">
            <w:pPr>
              <w:pStyle w:val="a3"/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 xml:space="preserve">АО «АМЗ ВЕНТПРОМ»,  </w:t>
            </w:r>
            <w:r w:rsidR="0054549F" w:rsidRPr="007C03D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87" w:type="dxa"/>
          </w:tcPr>
          <w:p w:rsidR="0078545A" w:rsidRPr="007C03DB" w:rsidRDefault="00E92EE3" w:rsidP="007854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456,9</w:t>
            </w:r>
          </w:p>
        </w:tc>
        <w:tc>
          <w:tcPr>
            <w:tcW w:w="1720" w:type="dxa"/>
          </w:tcPr>
          <w:p w:rsidR="0078545A" w:rsidRPr="007C03DB" w:rsidRDefault="00E92EE3" w:rsidP="00E92E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  <w:r w:rsidR="0078545A" w:rsidRPr="007C03D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65" w:type="dxa"/>
          </w:tcPr>
          <w:p w:rsidR="0078545A" w:rsidRPr="007C03DB" w:rsidRDefault="00BE3E94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92EE3" w:rsidRPr="007C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545A" w:rsidRPr="007C03D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8545A" w:rsidRPr="007C03DB" w:rsidTr="0078545A">
        <w:tc>
          <w:tcPr>
            <w:tcW w:w="4786" w:type="dxa"/>
          </w:tcPr>
          <w:p w:rsidR="0078545A" w:rsidRPr="007C03DB" w:rsidRDefault="0078545A" w:rsidP="00BE3E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в % к 01.0</w:t>
            </w:r>
            <w:r w:rsidR="00BE3E94" w:rsidRPr="007C03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587" w:type="dxa"/>
          </w:tcPr>
          <w:p w:rsidR="0078545A" w:rsidRPr="007C03DB" w:rsidRDefault="00E92EE3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8545A" w:rsidRPr="007C03DB">
              <w:rPr>
                <w:rFonts w:ascii="Times New Roman" w:hAnsi="Times New Roman" w:cs="Times New Roman"/>
                <w:sz w:val="26"/>
                <w:szCs w:val="26"/>
              </w:rPr>
              <w:t>3,0%</w:t>
            </w:r>
          </w:p>
        </w:tc>
        <w:tc>
          <w:tcPr>
            <w:tcW w:w="1720" w:type="dxa"/>
          </w:tcPr>
          <w:p w:rsidR="0078545A" w:rsidRPr="007C03DB" w:rsidRDefault="00E92EE3" w:rsidP="00E92E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78545A" w:rsidRPr="007C03D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BE3E94" w:rsidRPr="007C03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65" w:type="dxa"/>
          </w:tcPr>
          <w:p w:rsidR="0078545A" w:rsidRPr="007C03DB" w:rsidRDefault="00E92EE3" w:rsidP="00E92E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545A" w:rsidRPr="007C03D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BE3E94" w:rsidRPr="007C03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4549F" w:rsidRPr="007C03DB" w:rsidTr="0078545A">
        <w:tc>
          <w:tcPr>
            <w:tcW w:w="4786" w:type="dxa"/>
          </w:tcPr>
          <w:p w:rsidR="0054549F" w:rsidRPr="007C03DB" w:rsidRDefault="0054549F" w:rsidP="00BE3E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АО «Красногвардейский крановый завод»</w:t>
            </w:r>
          </w:p>
        </w:tc>
        <w:tc>
          <w:tcPr>
            <w:tcW w:w="1587" w:type="dxa"/>
          </w:tcPr>
          <w:p w:rsidR="0054549F" w:rsidRPr="007C03DB" w:rsidRDefault="0054549F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75,2</w:t>
            </w:r>
          </w:p>
        </w:tc>
        <w:tc>
          <w:tcPr>
            <w:tcW w:w="1720" w:type="dxa"/>
          </w:tcPr>
          <w:p w:rsidR="0054549F" w:rsidRPr="007C03DB" w:rsidRDefault="0054549F" w:rsidP="00E92E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111,1</w:t>
            </w:r>
          </w:p>
        </w:tc>
        <w:tc>
          <w:tcPr>
            <w:tcW w:w="1465" w:type="dxa"/>
          </w:tcPr>
          <w:p w:rsidR="0054549F" w:rsidRPr="007C03DB" w:rsidRDefault="0054549F" w:rsidP="00E92E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-19,9</w:t>
            </w:r>
          </w:p>
        </w:tc>
      </w:tr>
      <w:tr w:rsidR="0078545A" w:rsidRPr="007C03DB" w:rsidTr="0078545A">
        <w:tc>
          <w:tcPr>
            <w:tcW w:w="4786" w:type="dxa"/>
          </w:tcPr>
          <w:p w:rsidR="0078545A" w:rsidRPr="007C03DB" w:rsidRDefault="0054549F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в % к 01.07.2017</w:t>
            </w:r>
          </w:p>
        </w:tc>
        <w:tc>
          <w:tcPr>
            <w:tcW w:w="1587" w:type="dxa"/>
          </w:tcPr>
          <w:p w:rsidR="0078545A" w:rsidRPr="007C03DB" w:rsidRDefault="0054549F" w:rsidP="00E92E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99,1%</w:t>
            </w:r>
          </w:p>
        </w:tc>
        <w:tc>
          <w:tcPr>
            <w:tcW w:w="1720" w:type="dxa"/>
          </w:tcPr>
          <w:p w:rsidR="0078545A" w:rsidRPr="007C03DB" w:rsidRDefault="0054549F" w:rsidP="0078545A">
            <w:pPr>
              <w:jc w:val="center"/>
              <w:rPr>
                <w:sz w:val="26"/>
                <w:szCs w:val="26"/>
              </w:rPr>
            </w:pPr>
            <w:r w:rsidRPr="007C03DB">
              <w:rPr>
                <w:sz w:val="26"/>
                <w:szCs w:val="26"/>
              </w:rPr>
              <w:t>77,7%</w:t>
            </w:r>
          </w:p>
        </w:tc>
        <w:tc>
          <w:tcPr>
            <w:tcW w:w="1465" w:type="dxa"/>
          </w:tcPr>
          <w:p w:rsidR="0078545A" w:rsidRPr="007C03DB" w:rsidRDefault="0054549F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128,1%</w:t>
            </w:r>
          </w:p>
        </w:tc>
      </w:tr>
      <w:tr w:rsidR="0054549F" w:rsidRPr="007C03DB" w:rsidTr="0078545A">
        <w:tc>
          <w:tcPr>
            <w:tcW w:w="4786" w:type="dxa"/>
          </w:tcPr>
          <w:p w:rsidR="0054549F" w:rsidRPr="007C03DB" w:rsidRDefault="0054549F" w:rsidP="00133F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 xml:space="preserve">АО «Красногвардейский машиностроительный завод», </w:t>
            </w:r>
          </w:p>
        </w:tc>
        <w:tc>
          <w:tcPr>
            <w:tcW w:w="1587" w:type="dxa"/>
          </w:tcPr>
          <w:p w:rsidR="0054549F" w:rsidRPr="007C03DB" w:rsidRDefault="0054549F" w:rsidP="00133F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 xml:space="preserve">215,0 </w:t>
            </w:r>
          </w:p>
        </w:tc>
        <w:tc>
          <w:tcPr>
            <w:tcW w:w="1720" w:type="dxa"/>
          </w:tcPr>
          <w:p w:rsidR="0054549F" w:rsidRPr="007C03DB" w:rsidRDefault="0054549F" w:rsidP="00133F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216,0</w:t>
            </w:r>
          </w:p>
          <w:p w:rsidR="0054549F" w:rsidRPr="007C03DB" w:rsidRDefault="0054549F" w:rsidP="00133F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54549F" w:rsidRPr="007C03DB" w:rsidRDefault="0054549F" w:rsidP="00133F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+11</w:t>
            </w:r>
          </w:p>
        </w:tc>
      </w:tr>
      <w:tr w:rsidR="0054549F" w:rsidRPr="007C03DB" w:rsidTr="0078545A">
        <w:tc>
          <w:tcPr>
            <w:tcW w:w="4786" w:type="dxa"/>
          </w:tcPr>
          <w:p w:rsidR="0054549F" w:rsidRPr="007C03DB" w:rsidRDefault="0054549F" w:rsidP="008C4C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в % к 01.0</w:t>
            </w:r>
            <w:r w:rsidR="008C4C8D" w:rsidRPr="007C03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587" w:type="dxa"/>
          </w:tcPr>
          <w:p w:rsidR="0054549F" w:rsidRPr="007C03DB" w:rsidRDefault="0054549F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77,0%</w:t>
            </w:r>
          </w:p>
        </w:tc>
        <w:tc>
          <w:tcPr>
            <w:tcW w:w="1720" w:type="dxa"/>
          </w:tcPr>
          <w:p w:rsidR="0054549F" w:rsidRPr="007C03DB" w:rsidRDefault="0054549F" w:rsidP="00E92E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76,0%</w:t>
            </w:r>
          </w:p>
        </w:tc>
        <w:tc>
          <w:tcPr>
            <w:tcW w:w="1465" w:type="dxa"/>
          </w:tcPr>
          <w:p w:rsidR="0054549F" w:rsidRPr="007C03DB" w:rsidRDefault="0054549F" w:rsidP="00E92E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42,0%</w:t>
            </w:r>
          </w:p>
        </w:tc>
      </w:tr>
      <w:tr w:rsidR="0054549F" w:rsidRPr="007C03DB" w:rsidTr="0078545A">
        <w:tc>
          <w:tcPr>
            <w:tcW w:w="4786" w:type="dxa"/>
          </w:tcPr>
          <w:p w:rsidR="0054549F" w:rsidRPr="007C03DB" w:rsidRDefault="0054549F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 xml:space="preserve">ОАО «Егоршинский радиозавод»,  </w:t>
            </w:r>
          </w:p>
        </w:tc>
        <w:tc>
          <w:tcPr>
            <w:tcW w:w="1587" w:type="dxa"/>
          </w:tcPr>
          <w:p w:rsidR="0054549F" w:rsidRPr="007C03DB" w:rsidRDefault="0054549F" w:rsidP="007D1F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1720" w:type="dxa"/>
          </w:tcPr>
          <w:p w:rsidR="0054549F" w:rsidRPr="007C03DB" w:rsidRDefault="0054549F" w:rsidP="007D1F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110,6</w:t>
            </w:r>
          </w:p>
        </w:tc>
        <w:tc>
          <w:tcPr>
            <w:tcW w:w="1465" w:type="dxa"/>
          </w:tcPr>
          <w:p w:rsidR="0054549F" w:rsidRPr="007C03DB" w:rsidRDefault="0054549F" w:rsidP="007D1F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+2,3</w:t>
            </w:r>
          </w:p>
        </w:tc>
      </w:tr>
      <w:tr w:rsidR="0054549F" w:rsidRPr="007C03DB" w:rsidTr="0078545A">
        <w:tc>
          <w:tcPr>
            <w:tcW w:w="4786" w:type="dxa"/>
          </w:tcPr>
          <w:p w:rsidR="0054549F" w:rsidRPr="007C03DB" w:rsidRDefault="008C4C8D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% к 01.07</w:t>
            </w:r>
            <w:r w:rsidR="0054549F" w:rsidRPr="007C03DB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587" w:type="dxa"/>
          </w:tcPr>
          <w:p w:rsidR="0054549F" w:rsidRPr="007C03DB" w:rsidRDefault="0054549F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31,9%</w:t>
            </w:r>
          </w:p>
        </w:tc>
        <w:tc>
          <w:tcPr>
            <w:tcW w:w="1720" w:type="dxa"/>
          </w:tcPr>
          <w:p w:rsidR="0054549F" w:rsidRPr="007C03DB" w:rsidRDefault="0054549F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31,9%</w:t>
            </w:r>
          </w:p>
        </w:tc>
        <w:tc>
          <w:tcPr>
            <w:tcW w:w="1465" w:type="dxa"/>
          </w:tcPr>
          <w:p w:rsidR="0054549F" w:rsidRPr="007C03DB" w:rsidRDefault="0054549F" w:rsidP="007D1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17,3%</w:t>
            </w:r>
          </w:p>
        </w:tc>
      </w:tr>
      <w:tr w:rsidR="0054549F" w:rsidRPr="007C03DB" w:rsidTr="0078545A">
        <w:tc>
          <w:tcPr>
            <w:tcW w:w="4786" w:type="dxa"/>
          </w:tcPr>
          <w:p w:rsidR="0054549F" w:rsidRPr="007C03DB" w:rsidRDefault="0054549F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ООО «Арт-Синтез»</w:t>
            </w:r>
          </w:p>
        </w:tc>
        <w:tc>
          <w:tcPr>
            <w:tcW w:w="1587" w:type="dxa"/>
          </w:tcPr>
          <w:p w:rsidR="0054549F" w:rsidRPr="007C03DB" w:rsidRDefault="0054549F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23,9</w:t>
            </w:r>
          </w:p>
        </w:tc>
        <w:tc>
          <w:tcPr>
            <w:tcW w:w="1720" w:type="dxa"/>
          </w:tcPr>
          <w:p w:rsidR="0054549F" w:rsidRPr="007C03DB" w:rsidRDefault="0054549F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1465" w:type="dxa"/>
          </w:tcPr>
          <w:p w:rsidR="0054549F" w:rsidRPr="007C03DB" w:rsidRDefault="0054549F" w:rsidP="00BE3E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+7,8</w:t>
            </w:r>
          </w:p>
        </w:tc>
      </w:tr>
      <w:tr w:rsidR="0054549F" w:rsidRPr="007C03DB" w:rsidTr="0078545A">
        <w:tc>
          <w:tcPr>
            <w:tcW w:w="4786" w:type="dxa"/>
          </w:tcPr>
          <w:p w:rsidR="0054549F" w:rsidRPr="007C03DB" w:rsidRDefault="0054549F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в % к 01.07.2017</w:t>
            </w:r>
          </w:p>
        </w:tc>
        <w:tc>
          <w:tcPr>
            <w:tcW w:w="1587" w:type="dxa"/>
          </w:tcPr>
          <w:p w:rsidR="0054549F" w:rsidRPr="007C03DB" w:rsidRDefault="0054549F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116,9%</w:t>
            </w:r>
          </w:p>
        </w:tc>
        <w:tc>
          <w:tcPr>
            <w:tcW w:w="1720" w:type="dxa"/>
          </w:tcPr>
          <w:p w:rsidR="0054549F" w:rsidRPr="007C03DB" w:rsidRDefault="0054549F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110,0%</w:t>
            </w:r>
          </w:p>
        </w:tc>
        <w:tc>
          <w:tcPr>
            <w:tcW w:w="1465" w:type="dxa"/>
          </w:tcPr>
          <w:p w:rsidR="0054549F" w:rsidRPr="007C03DB" w:rsidRDefault="0054549F" w:rsidP="00BE3E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03DB">
              <w:rPr>
                <w:rFonts w:ascii="Times New Roman" w:hAnsi="Times New Roman" w:cs="Times New Roman"/>
                <w:sz w:val="26"/>
                <w:szCs w:val="26"/>
              </w:rPr>
              <w:t>183,1%</w:t>
            </w:r>
          </w:p>
        </w:tc>
      </w:tr>
    </w:tbl>
    <w:p w:rsidR="003255C7" w:rsidRPr="007C03DB" w:rsidRDefault="003255C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322" w:rsidRPr="007C03DB" w:rsidRDefault="002C48F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Таким образом</w:t>
      </w:r>
      <w:r w:rsidR="0051796B" w:rsidRPr="007C03DB">
        <w:rPr>
          <w:rFonts w:ascii="Times New Roman" w:hAnsi="Times New Roman" w:cs="Times New Roman"/>
          <w:sz w:val="28"/>
          <w:szCs w:val="28"/>
        </w:rPr>
        <w:t>,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 w:rsidR="00CF2322" w:rsidRPr="007C03DB">
        <w:rPr>
          <w:rFonts w:ascii="Times New Roman" w:hAnsi="Times New Roman" w:cs="Times New Roman"/>
          <w:sz w:val="28"/>
          <w:szCs w:val="28"/>
        </w:rPr>
        <w:t xml:space="preserve">, что в основном наблюдается </w:t>
      </w:r>
      <w:r w:rsidRPr="007C03DB">
        <w:rPr>
          <w:rFonts w:ascii="Times New Roman" w:hAnsi="Times New Roman" w:cs="Times New Roman"/>
          <w:sz w:val="28"/>
          <w:szCs w:val="28"/>
        </w:rPr>
        <w:t xml:space="preserve"> снижение значений основных</w:t>
      </w:r>
      <w:r w:rsidR="00CF2322" w:rsidRPr="007C03DB">
        <w:rPr>
          <w:rFonts w:ascii="Times New Roman" w:hAnsi="Times New Roman" w:cs="Times New Roman"/>
          <w:sz w:val="28"/>
          <w:szCs w:val="28"/>
        </w:rPr>
        <w:t xml:space="preserve"> показателей данных организаций. Прибыль получили 4 из 5 организаций, представивших информацию о результатах деятельности.</w:t>
      </w:r>
    </w:p>
    <w:p w:rsidR="003255C7" w:rsidRPr="007C03DB" w:rsidRDefault="003255C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DE" w:rsidRPr="007C03DB" w:rsidRDefault="006D32DE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261406" w:rsidRPr="007C03DB" w:rsidRDefault="00F966D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По данным ТОИОГВ СО </w:t>
      </w:r>
      <w:proofErr w:type="spellStart"/>
      <w:r w:rsidRPr="007C03DB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7C03DB">
        <w:rPr>
          <w:rFonts w:ascii="Times New Roman" w:hAnsi="Times New Roman" w:cs="Times New Roman"/>
          <w:sz w:val="28"/>
          <w:szCs w:val="28"/>
        </w:rPr>
        <w:t xml:space="preserve"> управления агропромышленного комплекса и продовольствия </w:t>
      </w:r>
      <w:r w:rsidR="00403B9C">
        <w:rPr>
          <w:rFonts w:ascii="Times New Roman" w:hAnsi="Times New Roman" w:cs="Times New Roman"/>
          <w:sz w:val="28"/>
          <w:szCs w:val="28"/>
        </w:rPr>
        <w:t xml:space="preserve">по организациям, осуществляющим деятельность на территории Артемовского городского округа в сфере сельскохозяйственного производства, </w:t>
      </w:r>
      <w:r w:rsidRPr="007C03DB">
        <w:rPr>
          <w:rFonts w:ascii="Times New Roman" w:hAnsi="Times New Roman" w:cs="Times New Roman"/>
          <w:sz w:val="28"/>
          <w:szCs w:val="28"/>
        </w:rPr>
        <w:t>за январь-</w:t>
      </w:r>
      <w:r w:rsidR="007D1F60" w:rsidRPr="007C03DB">
        <w:rPr>
          <w:rFonts w:ascii="Times New Roman" w:hAnsi="Times New Roman" w:cs="Times New Roman"/>
          <w:sz w:val="28"/>
          <w:szCs w:val="28"/>
        </w:rPr>
        <w:t>июнь</w:t>
      </w:r>
      <w:r w:rsidRPr="007C03D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261406" w:rsidRPr="007C03DB">
        <w:rPr>
          <w:rFonts w:ascii="Times New Roman" w:hAnsi="Times New Roman" w:cs="Times New Roman"/>
          <w:sz w:val="28"/>
          <w:szCs w:val="28"/>
        </w:rPr>
        <w:t>:</w:t>
      </w:r>
    </w:p>
    <w:p w:rsidR="00261406" w:rsidRPr="007C03DB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объем производства сельскохозяйственной продукции</w:t>
      </w:r>
      <w:r w:rsidR="007D1F60" w:rsidRPr="007C03DB">
        <w:rPr>
          <w:rFonts w:ascii="Times New Roman" w:hAnsi="Times New Roman" w:cs="Times New Roman"/>
          <w:sz w:val="28"/>
          <w:szCs w:val="28"/>
        </w:rPr>
        <w:t xml:space="preserve">, </w:t>
      </w:r>
      <w:r w:rsidRPr="007C03DB">
        <w:rPr>
          <w:rFonts w:ascii="Times New Roman" w:hAnsi="Times New Roman" w:cs="Times New Roman"/>
          <w:sz w:val="28"/>
          <w:szCs w:val="28"/>
        </w:rPr>
        <w:t>всего</w:t>
      </w:r>
      <w:r w:rsidR="007D1F60" w:rsidRPr="007C03DB">
        <w:rPr>
          <w:rFonts w:ascii="Times New Roman" w:hAnsi="Times New Roman" w:cs="Times New Roman"/>
          <w:sz w:val="28"/>
          <w:szCs w:val="28"/>
        </w:rPr>
        <w:t>, оставил 387,3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7D1F60" w:rsidRPr="007C03DB">
        <w:rPr>
          <w:rFonts w:ascii="Times New Roman" w:hAnsi="Times New Roman" w:cs="Times New Roman"/>
          <w:sz w:val="28"/>
          <w:szCs w:val="28"/>
        </w:rPr>
        <w:t>5,4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 меньше показателя за аналогичный период 2017 года (за 1</w:t>
      </w:r>
      <w:r w:rsidR="007D1F60" w:rsidRPr="007C03D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7C03DB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7D1F60" w:rsidRPr="007C03DB">
        <w:rPr>
          <w:rFonts w:ascii="Times New Roman" w:hAnsi="Times New Roman" w:cs="Times New Roman"/>
          <w:sz w:val="28"/>
          <w:szCs w:val="28"/>
        </w:rPr>
        <w:t>392,8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F966D7" w:rsidRPr="007C03DB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</w:t>
      </w:r>
      <w:r w:rsidR="00F966D7" w:rsidRPr="007C03DB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 сельскохозяйственными организациями в текущих ценах </w:t>
      </w:r>
      <w:r w:rsidR="00351B46" w:rsidRPr="007C03D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D1F60" w:rsidRPr="007C03DB">
        <w:rPr>
          <w:rFonts w:ascii="Times New Roman" w:hAnsi="Times New Roman" w:cs="Times New Roman"/>
          <w:sz w:val="28"/>
          <w:szCs w:val="28"/>
        </w:rPr>
        <w:t>366,6</w:t>
      </w:r>
      <w:r w:rsidR="00351B46" w:rsidRPr="007C03DB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7D1F60" w:rsidRPr="007C03DB">
        <w:rPr>
          <w:rFonts w:ascii="Times New Roman" w:hAnsi="Times New Roman" w:cs="Times New Roman"/>
          <w:sz w:val="28"/>
          <w:szCs w:val="28"/>
        </w:rPr>
        <w:t>46,6</w:t>
      </w:r>
      <w:r w:rsidR="00351B46" w:rsidRPr="007C03DB">
        <w:rPr>
          <w:rFonts w:ascii="Times New Roman" w:hAnsi="Times New Roman" w:cs="Times New Roman"/>
          <w:sz w:val="28"/>
          <w:szCs w:val="28"/>
        </w:rPr>
        <w:t xml:space="preserve"> млн. руб. меньше значения показателя за аналогичный период 2017 года (за 1 </w:t>
      </w:r>
      <w:r w:rsidR="007D1F60" w:rsidRPr="007C03DB">
        <w:rPr>
          <w:rFonts w:ascii="Times New Roman" w:hAnsi="Times New Roman" w:cs="Times New Roman"/>
          <w:sz w:val="28"/>
          <w:szCs w:val="28"/>
        </w:rPr>
        <w:t>полугодие</w:t>
      </w:r>
      <w:r w:rsidR="00351B46" w:rsidRPr="007C03DB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7D1F60" w:rsidRPr="007C03DB">
        <w:rPr>
          <w:rFonts w:ascii="Times New Roman" w:hAnsi="Times New Roman" w:cs="Times New Roman"/>
          <w:sz w:val="28"/>
          <w:szCs w:val="28"/>
        </w:rPr>
        <w:t>413,2</w:t>
      </w:r>
      <w:r w:rsidR="00351B46" w:rsidRPr="007C03DB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7C03DB">
        <w:rPr>
          <w:rFonts w:ascii="Times New Roman" w:hAnsi="Times New Roman" w:cs="Times New Roman"/>
          <w:sz w:val="28"/>
          <w:szCs w:val="28"/>
        </w:rPr>
        <w:t>;</w:t>
      </w:r>
    </w:p>
    <w:p w:rsidR="00261406" w:rsidRPr="007C03DB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производство мяса – </w:t>
      </w:r>
      <w:r w:rsidR="007D1F60" w:rsidRPr="007C03DB">
        <w:rPr>
          <w:rFonts w:ascii="Times New Roman" w:hAnsi="Times New Roman" w:cs="Times New Roman"/>
          <w:sz w:val="28"/>
          <w:szCs w:val="28"/>
        </w:rPr>
        <w:t>3632,9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тонн, что на </w:t>
      </w:r>
      <w:r w:rsidR="007D1F60" w:rsidRPr="007C03DB">
        <w:rPr>
          <w:rFonts w:ascii="Times New Roman" w:hAnsi="Times New Roman" w:cs="Times New Roman"/>
          <w:sz w:val="28"/>
          <w:szCs w:val="28"/>
        </w:rPr>
        <w:t>254,0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тонн</w:t>
      </w:r>
      <w:r w:rsidR="007D1F60" w:rsidRPr="007C03DB">
        <w:rPr>
          <w:rFonts w:ascii="Times New Roman" w:hAnsi="Times New Roman" w:cs="Times New Roman"/>
          <w:sz w:val="28"/>
          <w:szCs w:val="28"/>
        </w:rPr>
        <w:t>ы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меньше значения показателя за аналогичный период 2017 года (за 1 </w:t>
      </w:r>
      <w:r w:rsidR="007D1F60" w:rsidRPr="007C03D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C03DB">
        <w:rPr>
          <w:rFonts w:ascii="Times New Roman" w:hAnsi="Times New Roman" w:cs="Times New Roman"/>
          <w:sz w:val="28"/>
          <w:szCs w:val="28"/>
        </w:rPr>
        <w:t xml:space="preserve">2017 года – </w:t>
      </w:r>
      <w:r w:rsidR="007D1F60" w:rsidRPr="007C03DB">
        <w:rPr>
          <w:rFonts w:ascii="Times New Roman" w:hAnsi="Times New Roman" w:cs="Times New Roman"/>
          <w:sz w:val="28"/>
          <w:szCs w:val="28"/>
        </w:rPr>
        <w:t>3886,9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тонн), в том числе мяса птицы: </w:t>
      </w:r>
      <w:r w:rsidR="007D1F60" w:rsidRPr="007C03DB">
        <w:rPr>
          <w:rFonts w:ascii="Times New Roman" w:hAnsi="Times New Roman" w:cs="Times New Roman"/>
          <w:sz w:val="28"/>
          <w:szCs w:val="28"/>
        </w:rPr>
        <w:t>3544,5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тонн, что на </w:t>
      </w:r>
      <w:r w:rsidR="007D1F60" w:rsidRPr="007C03DB">
        <w:rPr>
          <w:rFonts w:ascii="Times New Roman" w:hAnsi="Times New Roman" w:cs="Times New Roman"/>
          <w:sz w:val="28"/>
          <w:szCs w:val="28"/>
        </w:rPr>
        <w:t>95,5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тонн меньше значения показателя за аналогичный период 2017 года (за 1 </w:t>
      </w:r>
      <w:r w:rsidR="007D1F60" w:rsidRPr="007C03DB">
        <w:rPr>
          <w:rFonts w:ascii="Times New Roman" w:hAnsi="Times New Roman" w:cs="Times New Roman"/>
          <w:sz w:val="28"/>
          <w:szCs w:val="28"/>
        </w:rPr>
        <w:t>полугодие</w:t>
      </w:r>
      <w:r w:rsidRPr="007C03DB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7D1F60" w:rsidRPr="007C03DB">
        <w:rPr>
          <w:rFonts w:ascii="Times New Roman" w:hAnsi="Times New Roman" w:cs="Times New Roman"/>
          <w:sz w:val="28"/>
          <w:szCs w:val="28"/>
        </w:rPr>
        <w:t>3640</w:t>
      </w:r>
      <w:r w:rsidR="00F22DE7" w:rsidRPr="007C03DB">
        <w:rPr>
          <w:rFonts w:ascii="Times New Roman" w:hAnsi="Times New Roman" w:cs="Times New Roman"/>
          <w:sz w:val="28"/>
          <w:szCs w:val="28"/>
        </w:rPr>
        <w:t>,0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тонн)</w:t>
      </w:r>
      <w:r w:rsidR="00F22DE7" w:rsidRPr="007C03DB">
        <w:rPr>
          <w:rFonts w:ascii="Times New Roman" w:hAnsi="Times New Roman" w:cs="Times New Roman"/>
          <w:sz w:val="28"/>
          <w:szCs w:val="28"/>
        </w:rPr>
        <w:t>;</w:t>
      </w:r>
    </w:p>
    <w:p w:rsidR="00F22DE7" w:rsidRPr="007C03DB" w:rsidRDefault="00F22DE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производство молока – </w:t>
      </w:r>
      <w:r w:rsidR="007D1F60" w:rsidRPr="007C03DB">
        <w:rPr>
          <w:rFonts w:ascii="Times New Roman" w:hAnsi="Times New Roman" w:cs="Times New Roman"/>
          <w:sz w:val="28"/>
          <w:szCs w:val="28"/>
        </w:rPr>
        <w:t>1653,2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тонн, что на </w:t>
      </w:r>
      <w:r w:rsidR="007D1F60" w:rsidRPr="007C03DB">
        <w:rPr>
          <w:rFonts w:ascii="Times New Roman" w:hAnsi="Times New Roman" w:cs="Times New Roman"/>
          <w:sz w:val="28"/>
          <w:szCs w:val="28"/>
        </w:rPr>
        <w:t>370,5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тонн меньше значения показателя за аналогичный период 2017 года (за 1 </w:t>
      </w:r>
      <w:r w:rsidR="007D1F60" w:rsidRPr="007C03D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C03DB">
        <w:rPr>
          <w:rFonts w:ascii="Times New Roman" w:hAnsi="Times New Roman" w:cs="Times New Roman"/>
          <w:sz w:val="28"/>
          <w:szCs w:val="28"/>
        </w:rPr>
        <w:t xml:space="preserve">2017 года – </w:t>
      </w:r>
      <w:r w:rsidR="007D1F60" w:rsidRPr="007C03DB">
        <w:rPr>
          <w:rFonts w:ascii="Times New Roman" w:hAnsi="Times New Roman" w:cs="Times New Roman"/>
          <w:sz w:val="28"/>
          <w:szCs w:val="28"/>
        </w:rPr>
        <w:t>2023,7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тонн).</w:t>
      </w:r>
    </w:p>
    <w:p w:rsidR="00F22DE7" w:rsidRPr="007C03DB" w:rsidRDefault="00F22DE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количество земель сельскохозяйственного назначения не изме</w:t>
      </w:r>
      <w:r w:rsidR="003B173B">
        <w:rPr>
          <w:rFonts w:ascii="Times New Roman" w:hAnsi="Times New Roman" w:cs="Times New Roman"/>
          <w:sz w:val="28"/>
          <w:szCs w:val="28"/>
        </w:rPr>
        <w:t>нилось и составляет 36505 га, из</w:t>
      </w:r>
      <w:r w:rsidRPr="007C03DB">
        <w:rPr>
          <w:rFonts w:ascii="Times New Roman" w:hAnsi="Times New Roman" w:cs="Times New Roman"/>
          <w:sz w:val="28"/>
          <w:szCs w:val="28"/>
        </w:rPr>
        <w:t xml:space="preserve"> них 57,0% или 20818 га неиспользуемые земли.</w:t>
      </w:r>
    </w:p>
    <w:p w:rsidR="00951574" w:rsidRPr="007C03DB" w:rsidRDefault="0095157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74" w:rsidRPr="007C03DB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951574" w:rsidRPr="007C03DB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Оборот оптовой и розничной торговли за январь-</w:t>
      </w:r>
      <w:r w:rsidR="0019237E" w:rsidRPr="007C03DB">
        <w:rPr>
          <w:rFonts w:ascii="Times New Roman" w:hAnsi="Times New Roman" w:cs="Times New Roman"/>
          <w:sz w:val="28"/>
          <w:szCs w:val="28"/>
        </w:rPr>
        <w:t>июнь</w:t>
      </w:r>
      <w:r w:rsidR="00ED2F7C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ED2F7C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9237E" w:rsidRPr="007C03DB">
        <w:rPr>
          <w:rFonts w:ascii="Times New Roman" w:hAnsi="Times New Roman" w:cs="Times New Roman"/>
          <w:sz w:val="28"/>
          <w:szCs w:val="28"/>
        </w:rPr>
        <w:t>1246</w:t>
      </w:r>
      <w:r w:rsidR="00EC0FC4" w:rsidRPr="007C03DB">
        <w:rPr>
          <w:rFonts w:ascii="Times New Roman" w:hAnsi="Times New Roman" w:cs="Times New Roman"/>
          <w:sz w:val="28"/>
          <w:szCs w:val="28"/>
        </w:rPr>
        <w:t>,2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 или 1</w:t>
      </w:r>
      <w:r w:rsidR="00EC0FC4" w:rsidRPr="007C03DB">
        <w:rPr>
          <w:rFonts w:ascii="Times New Roman" w:hAnsi="Times New Roman" w:cs="Times New Roman"/>
          <w:sz w:val="28"/>
          <w:szCs w:val="28"/>
        </w:rPr>
        <w:t>13,8</w:t>
      </w:r>
      <w:r w:rsidRPr="007C03DB">
        <w:rPr>
          <w:rFonts w:ascii="Times New Roman" w:hAnsi="Times New Roman" w:cs="Times New Roman"/>
          <w:sz w:val="28"/>
          <w:szCs w:val="28"/>
        </w:rPr>
        <w:t>% к показателю аналогичного периода 201</w:t>
      </w:r>
      <w:r w:rsidR="00ED2F7C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ED2F7C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EC0FC4" w:rsidRPr="007C03DB">
        <w:rPr>
          <w:rFonts w:ascii="Times New Roman" w:hAnsi="Times New Roman" w:cs="Times New Roman"/>
          <w:sz w:val="28"/>
          <w:szCs w:val="28"/>
        </w:rPr>
        <w:t>полугодие</w:t>
      </w:r>
      <w:r w:rsidR="00ED2F7C" w:rsidRPr="007C03DB">
        <w:rPr>
          <w:rFonts w:ascii="Times New Roman" w:hAnsi="Times New Roman" w:cs="Times New Roman"/>
          <w:sz w:val="28"/>
          <w:szCs w:val="28"/>
        </w:rPr>
        <w:t xml:space="preserve"> 2017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– </w:t>
      </w:r>
      <w:r w:rsidR="00EC0FC4" w:rsidRPr="007C03DB">
        <w:rPr>
          <w:rFonts w:ascii="Times New Roman" w:hAnsi="Times New Roman" w:cs="Times New Roman"/>
          <w:sz w:val="28"/>
          <w:szCs w:val="28"/>
        </w:rPr>
        <w:t>1095,5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951574" w:rsidRPr="007C03DB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В </w:t>
      </w:r>
      <w:r w:rsidR="00EC0FC4" w:rsidRPr="007C03DB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ED2F7C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EC0FC4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обеспеченность торговыми площадями на 1000 жителей с учетом торговых площадей объектов нестационарной торговой сети составляла 733 </w:t>
      </w:r>
      <w:proofErr w:type="spellStart"/>
      <w:r w:rsidRPr="007C03D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03DB">
        <w:rPr>
          <w:rFonts w:ascii="Times New Roman" w:hAnsi="Times New Roman" w:cs="Times New Roman"/>
          <w:sz w:val="28"/>
          <w:szCs w:val="28"/>
        </w:rPr>
        <w:t xml:space="preserve">, с учетом торговых площадей нестационарной торговой сети, (рекомендуемый норматив – 426 </w:t>
      </w:r>
      <w:proofErr w:type="spellStart"/>
      <w:r w:rsidRPr="007C03D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03DB">
        <w:rPr>
          <w:rFonts w:ascii="Times New Roman" w:hAnsi="Times New Roman" w:cs="Times New Roman"/>
          <w:sz w:val="28"/>
          <w:szCs w:val="28"/>
        </w:rPr>
        <w:t xml:space="preserve"> на 1000 жителей).</w:t>
      </w:r>
    </w:p>
    <w:p w:rsidR="00ED2F7C" w:rsidRPr="007C03DB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Устойчивую работу потребительского рынка на территории Артемовского городского округа обеспечивают:</w:t>
      </w:r>
    </w:p>
    <w:p w:rsidR="00ED2F7C" w:rsidRPr="007C03DB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- 47</w:t>
      </w:r>
      <w:r w:rsidR="000C0BF4" w:rsidRPr="007C03DB">
        <w:rPr>
          <w:rFonts w:ascii="Times New Roman" w:hAnsi="Times New Roman" w:cs="Times New Roman"/>
          <w:sz w:val="28"/>
          <w:szCs w:val="28"/>
        </w:rPr>
        <w:t>1</w:t>
      </w:r>
      <w:r w:rsidRPr="007C03DB">
        <w:rPr>
          <w:rFonts w:ascii="Times New Roman" w:hAnsi="Times New Roman" w:cs="Times New Roman"/>
          <w:sz w:val="28"/>
          <w:szCs w:val="28"/>
        </w:rPr>
        <w:t xml:space="preserve"> объект розничной торговли;</w:t>
      </w:r>
    </w:p>
    <w:p w:rsidR="00ED2F7C" w:rsidRPr="007C03DB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0BF4" w:rsidRPr="007C03DB">
        <w:rPr>
          <w:rFonts w:ascii="Times New Roman" w:hAnsi="Times New Roman" w:cs="Times New Roman"/>
          <w:sz w:val="28"/>
          <w:szCs w:val="28"/>
        </w:rPr>
        <w:t>60</w:t>
      </w:r>
      <w:r w:rsidRPr="007C03DB"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питания;</w:t>
      </w:r>
    </w:p>
    <w:p w:rsidR="00ED2F7C" w:rsidRPr="007C03DB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- 108 объектов бытового обслуживания.</w:t>
      </w:r>
    </w:p>
    <w:p w:rsidR="00951574" w:rsidRPr="007C03DB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В населенных пунктах округа имеются объекты стационарной розничной торговли (24 населенных пункта) либо определены места для выездной торговли (6 населенных пунктов).</w:t>
      </w:r>
    </w:p>
    <w:p w:rsidR="00ED2F7C" w:rsidRPr="007C03DB" w:rsidRDefault="00ED2F7C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продажи сельскохозяйственной продукции в Артемовском городском округе в 1 </w:t>
      </w:r>
      <w:r w:rsidR="000C0BF4" w:rsidRPr="007C03DB">
        <w:rPr>
          <w:rFonts w:ascii="Times New Roman" w:hAnsi="Times New Roman" w:cs="Times New Roman"/>
          <w:sz w:val="28"/>
          <w:szCs w:val="28"/>
        </w:rPr>
        <w:t>полугодии 2018 года проведено 16</w:t>
      </w:r>
      <w:r w:rsidRPr="007C03DB">
        <w:rPr>
          <w:rFonts w:ascii="Times New Roman" w:hAnsi="Times New Roman" w:cs="Times New Roman"/>
          <w:sz w:val="28"/>
          <w:szCs w:val="28"/>
        </w:rPr>
        <w:t xml:space="preserve"> сельскохозяйственных ярмарок с общим товарооборотом </w:t>
      </w:r>
      <w:r w:rsidR="0005498C">
        <w:rPr>
          <w:rFonts w:ascii="Times New Roman" w:hAnsi="Times New Roman" w:cs="Times New Roman"/>
          <w:sz w:val="28"/>
          <w:szCs w:val="28"/>
        </w:rPr>
        <w:br/>
      </w:r>
      <w:r w:rsidR="000C0BF4" w:rsidRPr="007C03DB">
        <w:rPr>
          <w:rFonts w:ascii="Times New Roman" w:hAnsi="Times New Roman" w:cs="Times New Roman"/>
          <w:sz w:val="28"/>
          <w:szCs w:val="28"/>
        </w:rPr>
        <w:t>6</w:t>
      </w:r>
      <w:r w:rsidR="0005498C">
        <w:rPr>
          <w:rFonts w:ascii="Times New Roman" w:hAnsi="Times New Roman" w:cs="Times New Roman"/>
          <w:sz w:val="28"/>
          <w:szCs w:val="28"/>
        </w:rPr>
        <w:t>,</w:t>
      </w:r>
      <w:r w:rsidR="000C0BF4" w:rsidRPr="007C03DB">
        <w:rPr>
          <w:rFonts w:ascii="Times New Roman" w:hAnsi="Times New Roman" w:cs="Times New Roman"/>
          <w:sz w:val="28"/>
          <w:szCs w:val="28"/>
        </w:rPr>
        <w:t>5</w:t>
      </w:r>
      <w:r w:rsidR="0005498C">
        <w:rPr>
          <w:rFonts w:ascii="Times New Roman" w:hAnsi="Times New Roman" w:cs="Times New Roman"/>
          <w:sz w:val="28"/>
          <w:szCs w:val="28"/>
        </w:rPr>
        <w:t xml:space="preserve"> млн</w:t>
      </w:r>
      <w:r w:rsidRPr="007C03DB">
        <w:rPr>
          <w:rFonts w:ascii="Times New Roman" w:hAnsi="Times New Roman" w:cs="Times New Roman"/>
          <w:sz w:val="28"/>
          <w:szCs w:val="28"/>
        </w:rPr>
        <w:t>. руб.</w:t>
      </w:r>
    </w:p>
    <w:p w:rsidR="00951574" w:rsidRPr="007C03DB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Отделом экономики, инвестиций и развития Администрации Артемовского городского округа проводится мониторинг розничных цен по 42 наименованиям социально-значимых продовольственных товаров по 8 предприятиям розничной торговли. Информация о ценах на социально-значимые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области, а также 1 раз в месяц направляется в РЭК Свердловской области и размещается на официальном сайте Артемовского городского округа в информационно-коммуникационной сети «Интернет».</w:t>
      </w:r>
    </w:p>
    <w:p w:rsidR="00951574" w:rsidRPr="007C03DB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В </w:t>
      </w:r>
      <w:r w:rsidR="00ED2F7C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0C0BF4" w:rsidRPr="007C03DB">
        <w:rPr>
          <w:rFonts w:ascii="Times New Roman" w:hAnsi="Times New Roman" w:cs="Times New Roman"/>
          <w:sz w:val="28"/>
          <w:szCs w:val="28"/>
        </w:rPr>
        <w:t>полугодии</w:t>
      </w:r>
      <w:r w:rsidR="00ED2F7C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ED2F7C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наблюдались изменения цен, связанные с инфляцией и сезонностью сельскохозяйственного производства.</w:t>
      </w:r>
    </w:p>
    <w:p w:rsidR="00951574" w:rsidRPr="007C03DB" w:rsidRDefault="0095157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За январь-</w:t>
      </w:r>
      <w:r w:rsidR="00EC0FC4" w:rsidRPr="007C03DB">
        <w:rPr>
          <w:rFonts w:ascii="Times New Roman" w:hAnsi="Times New Roman" w:cs="Times New Roman"/>
          <w:sz w:val="28"/>
          <w:szCs w:val="28"/>
        </w:rPr>
        <w:t>июнь</w:t>
      </w:r>
      <w:r w:rsidRPr="007C03DB">
        <w:rPr>
          <w:rFonts w:ascii="Times New Roman" w:hAnsi="Times New Roman" w:cs="Times New Roman"/>
          <w:sz w:val="28"/>
          <w:szCs w:val="28"/>
        </w:rPr>
        <w:t xml:space="preserve"> 201</w:t>
      </w:r>
      <w:r w:rsidR="002E66D6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года в Артемовском городском округе введено в эксплуатацию жилья общей площадью </w:t>
      </w:r>
      <w:r w:rsidR="00EC0FC4" w:rsidRPr="007C03DB">
        <w:rPr>
          <w:rFonts w:ascii="Times New Roman" w:hAnsi="Times New Roman" w:cs="Times New Roman"/>
          <w:sz w:val="28"/>
          <w:szCs w:val="28"/>
        </w:rPr>
        <w:t>4715</w:t>
      </w:r>
      <w:r w:rsidRPr="007C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D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03DB">
        <w:rPr>
          <w:rFonts w:ascii="Times New Roman" w:hAnsi="Times New Roman" w:cs="Times New Roman"/>
          <w:sz w:val="28"/>
          <w:szCs w:val="28"/>
        </w:rPr>
        <w:t xml:space="preserve">, в том числе за счет индивидуального строительства </w:t>
      </w:r>
      <w:r w:rsidR="00EC0FC4" w:rsidRPr="007C03DB"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7C03D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C0FC4" w:rsidRPr="007C03DB">
        <w:rPr>
          <w:rFonts w:ascii="Times New Roman" w:hAnsi="Times New Roman" w:cs="Times New Roman"/>
          <w:sz w:val="28"/>
          <w:szCs w:val="28"/>
        </w:rPr>
        <w:t>2267</w:t>
      </w:r>
      <w:r w:rsidR="00951574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5C125F" w:rsidRPr="007C03DB">
        <w:rPr>
          <w:rFonts w:ascii="Times New Roman" w:hAnsi="Times New Roman" w:cs="Times New Roman"/>
          <w:sz w:val="28"/>
          <w:szCs w:val="28"/>
        </w:rPr>
        <w:t>кв.м.</w:t>
      </w:r>
      <w:r w:rsidR="002E60D1" w:rsidRPr="007C03DB">
        <w:rPr>
          <w:rFonts w:ascii="Times New Roman" w:hAnsi="Times New Roman" w:cs="Times New Roman"/>
          <w:sz w:val="28"/>
          <w:szCs w:val="28"/>
        </w:rPr>
        <w:t xml:space="preserve"> (23 дома), в том числе</w:t>
      </w:r>
      <w:r w:rsidR="005C125F" w:rsidRPr="007C03DB">
        <w:rPr>
          <w:rFonts w:ascii="Times New Roman" w:hAnsi="Times New Roman" w:cs="Times New Roman"/>
          <w:sz w:val="28"/>
          <w:szCs w:val="28"/>
        </w:rPr>
        <w:t xml:space="preserve"> в городе –</w:t>
      </w:r>
      <w:r w:rsidR="00EC0FC4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650F2" w:rsidRPr="007C03DB">
        <w:rPr>
          <w:rFonts w:ascii="Times New Roman" w:hAnsi="Times New Roman" w:cs="Times New Roman"/>
          <w:sz w:val="28"/>
          <w:szCs w:val="28"/>
        </w:rPr>
        <w:t>1891</w:t>
      </w:r>
      <w:r w:rsidRPr="007C03DB">
        <w:rPr>
          <w:rFonts w:ascii="Times New Roman" w:hAnsi="Times New Roman" w:cs="Times New Roman"/>
          <w:sz w:val="28"/>
          <w:szCs w:val="28"/>
        </w:rPr>
        <w:t xml:space="preserve"> кв.м.</w:t>
      </w:r>
      <w:r w:rsidR="002E60D1" w:rsidRPr="007C03DB">
        <w:rPr>
          <w:rFonts w:ascii="Times New Roman" w:hAnsi="Times New Roman" w:cs="Times New Roman"/>
          <w:sz w:val="28"/>
          <w:szCs w:val="28"/>
        </w:rPr>
        <w:t xml:space="preserve"> (18 домов)</w:t>
      </w:r>
      <w:r w:rsidRPr="007C03DB">
        <w:rPr>
          <w:rFonts w:ascii="Times New Roman" w:hAnsi="Times New Roman" w:cs="Times New Roman"/>
          <w:sz w:val="28"/>
          <w:szCs w:val="28"/>
        </w:rPr>
        <w:t>, в сельской местности –</w:t>
      </w:r>
      <w:r w:rsidR="005650F2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C125F" w:rsidRPr="007C03DB">
        <w:rPr>
          <w:rFonts w:ascii="Times New Roman" w:hAnsi="Times New Roman" w:cs="Times New Roman"/>
          <w:sz w:val="28"/>
          <w:szCs w:val="28"/>
        </w:rPr>
        <w:t>3</w:t>
      </w:r>
      <w:r w:rsidR="00EC0FC4" w:rsidRPr="007C03DB">
        <w:rPr>
          <w:rFonts w:ascii="Times New Roman" w:hAnsi="Times New Roman" w:cs="Times New Roman"/>
          <w:sz w:val="28"/>
          <w:szCs w:val="28"/>
        </w:rPr>
        <w:t xml:space="preserve">76 </w:t>
      </w:r>
      <w:proofErr w:type="spellStart"/>
      <w:r w:rsidR="000549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498C">
        <w:rPr>
          <w:rFonts w:ascii="Times New Roman" w:hAnsi="Times New Roman" w:cs="Times New Roman"/>
          <w:sz w:val="28"/>
          <w:szCs w:val="28"/>
        </w:rPr>
        <w:t xml:space="preserve"> </w:t>
      </w:r>
      <w:r w:rsidR="002E60D1" w:rsidRPr="007C03DB">
        <w:rPr>
          <w:rFonts w:ascii="Times New Roman" w:hAnsi="Times New Roman" w:cs="Times New Roman"/>
          <w:sz w:val="28"/>
          <w:szCs w:val="28"/>
        </w:rPr>
        <w:t>(5 домов</w:t>
      </w:r>
      <w:r w:rsidRPr="007C03DB">
        <w:rPr>
          <w:rFonts w:ascii="Times New Roman" w:hAnsi="Times New Roman" w:cs="Times New Roman"/>
          <w:sz w:val="28"/>
          <w:szCs w:val="28"/>
        </w:rPr>
        <w:t xml:space="preserve">). </w:t>
      </w:r>
      <w:r w:rsidR="00403B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5498C">
        <w:rPr>
          <w:rFonts w:ascii="Times New Roman" w:hAnsi="Times New Roman" w:cs="Times New Roman"/>
          <w:sz w:val="28"/>
          <w:szCs w:val="28"/>
        </w:rPr>
        <w:t>введен в эксплуатацию многоквартирный жилой дом по ул. Энергетиков общей площадью 2448 кв.м.</w:t>
      </w:r>
    </w:p>
    <w:p w:rsidR="006D32DE" w:rsidRPr="007C03DB" w:rsidRDefault="006D32D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Инвестиции</w:t>
      </w:r>
    </w:p>
    <w:p w:rsidR="009D1A45" w:rsidRPr="007C03DB" w:rsidRDefault="009D1A4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7C03DB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8139A1" w:rsidRPr="007C03DB">
        <w:rPr>
          <w:rFonts w:ascii="Times New Roman" w:hAnsi="Times New Roman" w:cs="Times New Roman"/>
          <w:sz w:val="28"/>
          <w:szCs w:val="28"/>
        </w:rPr>
        <w:t>за</w:t>
      </w:r>
      <w:r w:rsidR="007B5B96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2E07C9" w:rsidRPr="007C03DB">
        <w:rPr>
          <w:rFonts w:ascii="Times New Roman" w:hAnsi="Times New Roman" w:cs="Times New Roman"/>
          <w:sz w:val="28"/>
          <w:szCs w:val="28"/>
        </w:rPr>
        <w:t xml:space="preserve">1 квартал 2018 года </w:t>
      </w:r>
      <w:r w:rsidR="007B5B96" w:rsidRPr="007C03DB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организациям, не относящимся к субъектам малого предпринимательства, по Артемовскому городскому округу </w:t>
      </w:r>
      <w:r w:rsidRPr="007C03DB">
        <w:rPr>
          <w:rFonts w:ascii="Times New Roman" w:hAnsi="Times New Roman" w:cs="Times New Roman"/>
          <w:sz w:val="28"/>
          <w:szCs w:val="28"/>
        </w:rPr>
        <w:t>составил 38,8 млн. руб.</w:t>
      </w:r>
      <w:r w:rsidR="009C5E8B" w:rsidRPr="007C03DB">
        <w:rPr>
          <w:rFonts w:ascii="Times New Roman" w:hAnsi="Times New Roman" w:cs="Times New Roman"/>
          <w:sz w:val="28"/>
          <w:szCs w:val="28"/>
        </w:rPr>
        <w:t xml:space="preserve">, что на 13,5 млн. руб. больше, чем за аналогичный период 2017 года (в 1 полугодии 2017 года - </w:t>
      </w:r>
      <w:r w:rsidRPr="007C03DB">
        <w:rPr>
          <w:rFonts w:ascii="Times New Roman" w:hAnsi="Times New Roman" w:cs="Times New Roman"/>
          <w:sz w:val="28"/>
          <w:szCs w:val="28"/>
        </w:rPr>
        <w:t>25,3</w:t>
      </w:r>
      <w:r w:rsidR="009C5E8B" w:rsidRPr="007C03DB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9D1A45" w:rsidRPr="007C03DB" w:rsidRDefault="000D5EF5" w:rsidP="000D5EF5">
      <w:pPr>
        <w:pStyle w:val="a3"/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ab/>
      </w:r>
    </w:p>
    <w:p w:rsidR="008139A1" w:rsidRPr="007C03DB" w:rsidRDefault="008139A1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Данные организаций за 1 </w:t>
      </w:r>
      <w:r w:rsidR="00706D40" w:rsidRPr="007C03DB">
        <w:rPr>
          <w:rFonts w:ascii="Times New Roman" w:hAnsi="Times New Roman" w:cs="Times New Roman"/>
          <w:sz w:val="28"/>
          <w:szCs w:val="28"/>
        </w:rPr>
        <w:t>полугодие</w:t>
      </w:r>
      <w:r w:rsidRPr="007C03DB"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706D40" w:rsidRPr="007C03DB" w:rsidRDefault="00706D40" w:rsidP="00706D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АО «АМЗ «ВЕНТПРОМ» Инвестировал в основной капитал 36,0 млн. руб., что составляет 144,0% от объема инвестиций за аналогичный период 2017 года. Инвестиции направлены на приобретение транспортных средств и оборудования.</w:t>
      </w:r>
    </w:p>
    <w:p w:rsidR="008139A1" w:rsidRPr="007C03DB" w:rsidRDefault="008139A1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ОАО «Егоршинский радиозавод»</w:t>
      </w:r>
    </w:p>
    <w:p w:rsidR="008139A1" w:rsidRPr="007C03DB" w:rsidRDefault="008139A1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Инвестировал в основной капитал </w:t>
      </w:r>
      <w:r w:rsidR="00706D40" w:rsidRPr="007C03DB">
        <w:rPr>
          <w:rFonts w:ascii="Times New Roman" w:hAnsi="Times New Roman" w:cs="Times New Roman"/>
          <w:sz w:val="28"/>
          <w:szCs w:val="28"/>
        </w:rPr>
        <w:t>3</w:t>
      </w:r>
      <w:r w:rsidR="0005498C">
        <w:rPr>
          <w:rFonts w:ascii="Times New Roman" w:hAnsi="Times New Roman" w:cs="Times New Roman"/>
          <w:sz w:val="28"/>
          <w:szCs w:val="28"/>
        </w:rPr>
        <w:t>,1</w:t>
      </w:r>
      <w:r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05498C">
        <w:rPr>
          <w:rFonts w:ascii="Times New Roman" w:hAnsi="Times New Roman" w:cs="Times New Roman"/>
          <w:sz w:val="28"/>
          <w:szCs w:val="28"/>
        </w:rPr>
        <w:t>млн</w:t>
      </w:r>
      <w:r w:rsidRPr="007C03DB">
        <w:rPr>
          <w:rFonts w:ascii="Times New Roman" w:hAnsi="Times New Roman" w:cs="Times New Roman"/>
          <w:sz w:val="28"/>
          <w:szCs w:val="28"/>
        </w:rPr>
        <w:t xml:space="preserve">. руб., что составляет </w:t>
      </w:r>
      <w:r w:rsidR="00706D40" w:rsidRPr="007C03DB">
        <w:rPr>
          <w:rFonts w:ascii="Times New Roman" w:hAnsi="Times New Roman" w:cs="Times New Roman"/>
          <w:sz w:val="28"/>
          <w:szCs w:val="28"/>
        </w:rPr>
        <w:t>162,7</w:t>
      </w:r>
      <w:r w:rsidRPr="007C03DB">
        <w:rPr>
          <w:rFonts w:ascii="Times New Roman" w:hAnsi="Times New Roman" w:cs="Times New Roman"/>
          <w:sz w:val="28"/>
          <w:szCs w:val="28"/>
        </w:rPr>
        <w:t xml:space="preserve">% от объема инвестиций </w:t>
      </w:r>
      <w:r w:rsidR="00706D40" w:rsidRPr="007C03DB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706D40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706D40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. Инвестиции направлены </w:t>
      </w:r>
      <w:r w:rsidR="00706D40" w:rsidRPr="007C03DB">
        <w:rPr>
          <w:rFonts w:ascii="Times New Roman" w:hAnsi="Times New Roman" w:cs="Times New Roman"/>
          <w:sz w:val="28"/>
          <w:szCs w:val="28"/>
        </w:rPr>
        <w:t xml:space="preserve">на приобретение машин и </w:t>
      </w:r>
      <w:r w:rsidRPr="007C03DB">
        <w:rPr>
          <w:rFonts w:ascii="Times New Roman" w:hAnsi="Times New Roman" w:cs="Times New Roman"/>
          <w:sz w:val="28"/>
          <w:szCs w:val="28"/>
        </w:rPr>
        <w:t>оборудовани</w:t>
      </w:r>
      <w:r w:rsidR="00706D40" w:rsidRPr="007C03DB">
        <w:rPr>
          <w:rFonts w:ascii="Times New Roman" w:hAnsi="Times New Roman" w:cs="Times New Roman"/>
          <w:sz w:val="28"/>
          <w:szCs w:val="28"/>
        </w:rPr>
        <w:t>я</w:t>
      </w:r>
      <w:r w:rsidRPr="007C03DB">
        <w:rPr>
          <w:rFonts w:ascii="Times New Roman" w:hAnsi="Times New Roman" w:cs="Times New Roman"/>
          <w:sz w:val="28"/>
          <w:szCs w:val="28"/>
        </w:rPr>
        <w:t>.</w:t>
      </w:r>
    </w:p>
    <w:p w:rsidR="00706D40" w:rsidRPr="007C03DB" w:rsidRDefault="00706D40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АО «Красногвардейский машиностроительный завод» </w:t>
      </w:r>
    </w:p>
    <w:p w:rsidR="00706D40" w:rsidRPr="007C03DB" w:rsidRDefault="00706D40" w:rsidP="00706D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lastRenderedPageBreak/>
        <w:t>Инвестировал в основной капитал 5,0 млн. руб., что составляет 45,0% от объема инвестиций за аналогичный период 2017 года. Инвестиции направлены на приобретение машин и оборудования.</w:t>
      </w:r>
    </w:p>
    <w:p w:rsidR="00706D40" w:rsidRPr="007C03DB" w:rsidRDefault="00706D40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ООО «Арт-Синтез»</w:t>
      </w:r>
    </w:p>
    <w:p w:rsidR="00706D40" w:rsidRPr="007C03DB" w:rsidRDefault="00706D40" w:rsidP="00706D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Инвестировал в основной капитал </w:t>
      </w:r>
      <w:r w:rsidR="00EF439C" w:rsidRPr="007C03DB">
        <w:rPr>
          <w:rFonts w:ascii="Times New Roman" w:hAnsi="Times New Roman" w:cs="Times New Roman"/>
          <w:sz w:val="28"/>
          <w:szCs w:val="28"/>
        </w:rPr>
        <w:t>1</w:t>
      </w:r>
      <w:r w:rsidR="0005498C">
        <w:rPr>
          <w:rFonts w:ascii="Times New Roman" w:hAnsi="Times New Roman" w:cs="Times New Roman"/>
          <w:sz w:val="28"/>
          <w:szCs w:val="28"/>
        </w:rPr>
        <w:t>,4</w:t>
      </w:r>
      <w:r w:rsidR="00EF439C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05498C">
        <w:rPr>
          <w:rFonts w:ascii="Times New Roman" w:hAnsi="Times New Roman" w:cs="Times New Roman"/>
          <w:sz w:val="28"/>
          <w:szCs w:val="28"/>
        </w:rPr>
        <w:t>млн</w:t>
      </w:r>
      <w:r w:rsidR="00EF439C" w:rsidRPr="007C03DB">
        <w:rPr>
          <w:rFonts w:ascii="Times New Roman" w:hAnsi="Times New Roman" w:cs="Times New Roman"/>
          <w:sz w:val="28"/>
          <w:szCs w:val="28"/>
        </w:rPr>
        <w:t>.</w:t>
      </w:r>
      <w:r w:rsidRPr="007C03DB"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 w:rsidR="00EF439C" w:rsidRPr="007C03DB">
        <w:rPr>
          <w:rFonts w:ascii="Times New Roman" w:hAnsi="Times New Roman" w:cs="Times New Roman"/>
          <w:sz w:val="28"/>
          <w:szCs w:val="28"/>
        </w:rPr>
        <w:t>110,8</w:t>
      </w:r>
      <w:r w:rsidRPr="007C03DB">
        <w:rPr>
          <w:rFonts w:ascii="Times New Roman" w:hAnsi="Times New Roman" w:cs="Times New Roman"/>
          <w:sz w:val="28"/>
          <w:szCs w:val="28"/>
        </w:rPr>
        <w:t xml:space="preserve">% от объема инвестиций за аналогичный период 2017 года. Инвестиции направлены на приобретение </w:t>
      </w:r>
      <w:r w:rsidR="00EF439C" w:rsidRPr="007C03DB">
        <w:rPr>
          <w:rFonts w:ascii="Times New Roman" w:hAnsi="Times New Roman" w:cs="Times New Roman"/>
          <w:sz w:val="28"/>
          <w:szCs w:val="28"/>
        </w:rPr>
        <w:t>зданий и сооружени</w:t>
      </w:r>
      <w:r w:rsidR="0005498C">
        <w:rPr>
          <w:rFonts w:ascii="Times New Roman" w:hAnsi="Times New Roman" w:cs="Times New Roman"/>
          <w:sz w:val="28"/>
          <w:szCs w:val="28"/>
        </w:rPr>
        <w:t>й</w:t>
      </w:r>
      <w:r w:rsidR="00EF439C" w:rsidRPr="007C03DB">
        <w:rPr>
          <w:rFonts w:ascii="Times New Roman" w:hAnsi="Times New Roman" w:cs="Times New Roman"/>
          <w:sz w:val="28"/>
          <w:szCs w:val="28"/>
        </w:rPr>
        <w:t xml:space="preserve">, </w:t>
      </w:r>
      <w:r w:rsidRPr="007C03DB">
        <w:rPr>
          <w:rFonts w:ascii="Times New Roman" w:hAnsi="Times New Roman" w:cs="Times New Roman"/>
          <w:sz w:val="28"/>
          <w:szCs w:val="28"/>
        </w:rPr>
        <w:t>машин и оборудования</w:t>
      </w:r>
      <w:r w:rsidR="00EF439C" w:rsidRPr="007C03DB">
        <w:rPr>
          <w:rFonts w:ascii="Times New Roman" w:hAnsi="Times New Roman" w:cs="Times New Roman"/>
          <w:sz w:val="28"/>
          <w:szCs w:val="28"/>
        </w:rPr>
        <w:t>, объект</w:t>
      </w:r>
      <w:r w:rsidR="0005498C">
        <w:rPr>
          <w:rFonts w:ascii="Times New Roman" w:hAnsi="Times New Roman" w:cs="Times New Roman"/>
          <w:sz w:val="28"/>
          <w:szCs w:val="28"/>
        </w:rPr>
        <w:t>ов</w:t>
      </w:r>
      <w:r w:rsidR="00EF439C" w:rsidRPr="007C03DB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Pr="007C03DB">
        <w:rPr>
          <w:rFonts w:ascii="Times New Roman" w:hAnsi="Times New Roman" w:cs="Times New Roman"/>
          <w:sz w:val="28"/>
          <w:szCs w:val="28"/>
        </w:rPr>
        <w:t>.</w:t>
      </w:r>
    </w:p>
    <w:p w:rsidR="00706D40" w:rsidRPr="007C03DB" w:rsidRDefault="00706D40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A9" w:rsidRPr="007C03DB" w:rsidRDefault="00A011A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Бюджетные инвестиции:</w:t>
      </w:r>
    </w:p>
    <w:p w:rsidR="0005498C" w:rsidRDefault="005E0C7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</w:t>
      </w:r>
      <w:r w:rsidR="00A011A9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за счет средств бюджета Артемовского городского округа</w:t>
      </w:r>
      <w:r w:rsidR="0005498C">
        <w:rPr>
          <w:rFonts w:ascii="Times New Roman" w:hAnsi="Times New Roman" w:cs="Times New Roman"/>
          <w:sz w:val="28"/>
          <w:szCs w:val="28"/>
        </w:rPr>
        <w:t>:</w:t>
      </w:r>
    </w:p>
    <w:p w:rsidR="00A011A9" w:rsidRPr="007C03DB" w:rsidRDefault="005E0C7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3DB">
        <w:rPr>
          <w:rFonts w:ascii="Times New Roman" w:hAnsi="Times New Roman" w:cs="Times New Roman"/>
          <w:sz w:val="28"/>
          <w:szCs w:val="28"/>
        </w:rPr>
        <w:t>- 324,5 тыс. руб.</w:t>
      </w:r>
      <w:r w:rsidR="000D5EF5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(о</w:t>
      </w:r>
      <w:r w:rsidR="00A011A9" w:rsidRPr="007C03DB">
        <w:rPr>
          <w:rFonts w:ascii="Times New Roman" w:hAnsi="Times New Roman" w:cs="Times New Roman"/>
          <w:sz w:val="28"/>
          <w:szCs w:val="28"/>
        </w:rPr>
        <w:t>плачены кадастровые работы по комплексному благоустройству сквера победы по ул. Ленина в г. Артемовский.</w:t>
      </w:r>
      <w:proofErr w:type="gramEnd"/>
      <w:r w:rsidR="00A011A9" w:rsidRPr="007C0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1A9" w:rsidRPr="007C03DB">
        <w:rPr>
          <w:rFonts w:ascii="Times New Roman" w:hAnsi="Times New Roman" w:cs="Times New Roman"/>
          <w:sz w:val="28"/>
          <w:szCs w:val="28"/>
        </w:rPr>
        <w:t>Произведена оплата за выполнение работы по проектированию комплексного благоустройства дворовых территорий</w:t>
      </w:r>
      <w:r w:rsidRPr="007C03DB">
        <w:rPr>
          <w:rFonts w:ascii="Times New Roman" w:hAnsi="Times New Roman" w:cs="Times New Roman"/>
          <w:sz w:val="28"/>
          <w:szCs w:val="28"/>
        </w:rPr>
        <w:t>)</w:t>
      </w:r>
      <w:r w:rsidR="00A011A9" w:rsidRPr="007C03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0C75" w:rsidRPr="007C03DB" w:rsidRDefault="005E0C7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3DB">
        <w:rPr>
          <w:rFonts w:ascii="Times New Roman" w:hAnsi="Times New Roman" w:cs="Times New Roman"/>
          <w:sz w:val="28"/>
          <w:szCs w:val="28"/>
        </w:rPr>
        <w:t>- 33,0 тыс. руб. (п</w:t>
      </w:r>
      <w:r w:rsidR="00B043E4" w:rsidRPr="007C03DB">
        <w:rPr>
          <w:rFonts w:ascii="Times New Roman" w:hAnsi="Times New Roman" w:cs="Times New Roman"/>
          <w:sz w:val="28"/>
          <w:szCs w:val="28"/>
        </w:rPr>
        <w:t>роведена оплата за корректировку сметной документации по реконструкции лыжной базы «Снежинка».</w:t>
      </w:r>
      <w:proofErr w:type="gramEnd"/>
      <w:r w:rsidR="00B043E4" w:rsidRPr="007C0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3E4" w:rsidRPr="007C03DB">
        <w:rPr>
          <w:rFonts w:ascii="Times New Roman" w:hAnsi="Times New Roman" w:cs="Times New Roman"/>
          <w:sz w:val="28"/>
          <w:szCs w:val="28"/>
        </w:rPr>
        <w:t>Заключен контракт на выполнение проектно-изыскательских работ по строительству школы на 800 учащихся, оплачены работы по межеванию</w:t>
      </w:r>
      <w:r w:rsidRPr="007C03D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011A9" w:rsidRPr="007C03DB" w:rsidRDefault="005E0C7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-376,2 тыс. руб. </w:t>
      </w:r>
      <w:r w:rsidR="009E2F09" w:rsidRPr="007C03DB">
        <w:rPr>
          <w:rFonts w:ascii="Times New Roman" w:hAnsi="Times New Roman" w:cs="Times New Roman"/>
          <w:sz w:val="28"/>
          <w:szCs w:val="28"/>
        </w:rPr>
        <w:t>оплачены</w:t>
      </w:r>
      <w:r w:rsidRPr="007C03DB">
        <w:rPr>
          <w:rFonts w:ascii="Times New Roman" w:hAnsi="Times New Roman" w:cs="Times New Roman"/>
          <w:sz w:val="28"/>
          <w:szCs w:val="28"/>
        </w:rPr>
        <w:t xml:space="preserve"> работы по строительству блочной газовой котельной </w:t>
      </w:r>
      <w:proofErr w:type="gramStart"/>
      <w:r w:rsidRPr="007C03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03D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C03DB">
        <w:rPr>
          <w:rFonts w:ascii="Times New Roman" w:hAnsi="Times New Roman" w:cs="Times New Roman"/>
          <w:sz w:val="28"/>
          <w:szCs w:val="28"/>
        </w:rPr>
        <w:t>Б.Трифоново</w:t>
      </w:r>
      <w:proofErr w:type="spellEnd"/>
      <w:r w:rsidR="00706D40" w:rsidRPr="007C03DB">
        <w:rPr>
          <w:rFonts w:ascii="Times New Roman" w:hAnsi="Times New Roman" w:cs="Times New Roman"/>
          <w:sz w:val="28"/>
          <w:szCs w:val="28"/>
        </w:rPr>
        <w:t>.</w:t>
      </w:r>
    </w:p>
    <w:p w:rsidR="009E2F09" w:rsidRPr="007C03DB" w:rsidRDefault="0005498C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15.08.2018</w:t>
      </w:r>
      <w:r w:rsidR="009E2F09" w:rsidRPr="007C03DB">
        <w:rPr>
          <w:rFonts w:ascii="Times New Roman" w:hAnsi="Times New Roman" w:cs="Times New Roman"/>
          <w:sz w:val="28"/>
          <w:szCs w:val="28"/>
        </w:rPr>
        <w:t xml:space="preserve"> проведена оплата строительства:</w:t>
      </w:r>
    </w:p>
    <w:p w:rsidR="009E2F09" w:rsidRPr="007C03DB" w:rsidRDefault="009E2F0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газопровода с. Покровское – 488 тыс. руб.;</w:t>
      </w:r>
    </w:p>
    <w:p w:rsidR="009E2F09" w:rsidRPr="007C03DB" w:rsidRDefault="009E2F0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газоснабжение ПК «Калина» - 716,6 тыс. руб.;</w:t>
      </w:r>
    </w:p>
    <w:p w:rsidR="009E2F09" w:rsidRPr="007C03DB" w:rsidRDefault="009E2F0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газоснабжение ПК «Станционный» - 1007,6 тыс. руб.;</w:t>
      </w:r>
    </w:p>
    <w:p w:rsidR="009E2F09" w:rsidRPr="007C03DB" w:rsidRDefault="009E2F0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газоснабжение ПК «Горняк» - 152,3 тыс. руб.</w:t>
      </w:r>
    </w:p>
    <w:p w:rsidR="009E2F09" w:rsidRPr="007C03DB" w:rsidRDefault="009E2F0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Кроме того проведена оплата за проведение капитального ремонта дороги по ул. Молодежи – 3</w:t>
      </w:r>
      <w:r w:rsidR="0005498C">
        <w:rPr>
          <w:rFonts w:ascii="Times New Roman" w:hAnsi="Times New Roman" w:cs="Times New Roman"/>
          <w:sz w:val="28"/>
          <w:szCs w:val="28"/>
        </w:rPr>
        <w:t>,</w:t>
      </w:r>
      <w:r w:rsidRPr="007C03DB">
        <w:rPr>
          <w:rFonts w:ascii="Times New Roman" w:hAnsi="Times New Roman" w:cs="Times New Roman"/>
          <w:sz w:val="28"/>
          <w:szCs w:val="28"/>
        </w:rPr>
        <w:t>5</w:t>
      </w:r>
      <w:r w:rsidR="0005498C">
        <w:rPr>
          <w:rFonts w:ascii="Times New Roman" w:hAnsi="Times New Roman" w:cs="Times New Roman"/>
          <w:sz w:val="28"/>
          <w:szCs w:val="28"/>
        </w:rPr>
        <w:t xml:space="preserve"> млн</w:t>
      </w:r>
      <w:r w:rsidRPr="007C03DB">
        <w:rPr>
          <w:rFonts w:ascii="Times New Roman" w:hAnsi="Times New Roman" w:cs="Times New Roman"/>
          <w:sz w:val="28"/>
          <w:szCs w:val="28"/>
        </w:rPr>
        <w:t>. руб.</w:t>
      </w:r>
    </w:p>
    <w:p w:rsidR="00A011A9" w:rsidRDefault="00A011A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Финансовая деятельность</w:t>
      </w:r>
    </w:p>
    <w:p w:rsidR="00C273F5" w:rsidRPr="007C03DB" w:rsidRDefault="0026661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За январь-</w:t>
      </w:r>
      <w:r w:rsidR="00EF439C" w:rsidRPr="007C03DB">
        <w:rPr>
          <w:rFonts w:ascii="Times New Roman" w:hAnsi="Times New Roman" w:cs="Times New Roman"/>
          <w:sz w:val="28"/>
          <w:szCs w:val="28"/>
        </w:rPr>
        <w:t>май</w:t>
      </w:r>
      <w:r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951574" w:rsidRPr="007C03DB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7B5B96" w:rsidRPr="007C03DB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 Артемовского городского округа составил </w:t>
      </w:r>
      <w:r w:rsidR="0005498C">
        <w:rPr>
          <w:rFonts w:ascii="Times New Roman" w:hAnsi="Times New Roman" w:cs="Times New Roman"/>
          <w:sz w:val="28"/>
          <w:szCs w:val="28"/>
        </w:rPr>
        <w:br/>
      </w:r>
      <w:r w:rsidR="007B5B96" w:rsidRPr="007C03DB">
        <w:rPr>
          <w:rFonts w:ascii="Times New Roman" w:hAnsi="Times New Roman" w:cs="Times New Roman"/>
          <w:sz w:val="28"/>
          <w:szCs w:val="28"/>
        </w:rPr>
        <w:t>-</w:t>
      </w:r>
      <w:r w:rsidR="00EF439C" w:rsidRPr="007C03DB">
        <w:rPr>
          <w:rFonts w:ascii="Times New Roman" w:hAnsi="Times New Roman" w:cs="Times New Roman"/>
          <w:sz w:val="28"/>
          <w:szCs w:val="28"/>
        </w:rPr>
        <w:t>33,5</w:t>
      </w:r>
      <w:r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2607D7" w:rsidRPr="007C03DB">
        <w:rPr>
          <w:rFonts w:ascii="Times New Roman" w:hAnsi="Times New Roman" w:cs="Times New Roman"/>
          <w:sz w:val="28"/>
          <w:szCs w:val="28"/>
        </w:rPr>
        <w:t>тыс</w:t>
      </w:r>
      <w:r w:rsidRPr="007C03DB">
        <w:rPr>
          <w:rFonts w:ascii="Times New Roman" w:hAnsi="Times New Roman" w:cs="Times New Roman"/>
          <w:sz w:val="28"/>
          <w:szCs w:val="28"/>
        </w:rPr>
        <w:t>. руб. убытка</w:t>
      </w:r>
      <w:r w:rsidR="00EF439C" w:rsidRPr="007C03DB">
        <w:rPr>
          <w:rFonts w:ascii="Times New Roman" w:hAnsi="Times New Roman" w:cs="Times New Roman"/>
          <w:sz w:val="28"/>
          <w:szCs w:val="28"/>
        </w:rPr>
        <w:t xml:space="preserve"> (</w:t>
      </w:r>
      <w:r w:rsidRPr="007C03DB">
        <w:rPr>
          <w:rFonts w:ascii="Times New Roman" w:hAnsi="Times New Roman" w:cs="Times New Roman"/>
          <w:sz w:val="28"/>
          <w:szCs w:val="28"/>
        </w:rPr>
        <w:t xml:space="preserve">за аналогичный период 2017 </w:t>
      </w:r>
      <w:r w:rsidR="00EF439C" w:rsidRPr="007C03DB">
        <w:rPr>
          <w:rFonts w:ascii="Times New Roman" w:hAnsi="Times New Roman" w:cs="Times New Roman"/>
          <w:sz w:val="28"/>
          <w:szCs w:val="28"/>
        </w:rPr>
        <w:t xml:space="preserve">получена прибыль </w:t>
      </w:r>
      <w:r w:rsidR="0005498C">
        <w:rPr>
          <w:rFonts w:ascii="Times New Roman" w:hAnsi="Times New Roman" w:cs="Times New Roman"/>
          <w:sz w:val="28"/>
          <w:szCs w:val="28"/>
        </w:rPr>
        <w:br/>
      </w:r>
      <w:r w:rsidR="00EF439C" w:rsidRPr="007C03DB">
        <w:rPr>
          <w:rFonts w:ascii="Times New Roman" w:hAnsi="Times New Roman" w:cs="Times New Roman"/>
          <w:sz w:val="28"/>
          <w:szCs w:val="28"/>
        </w:rPr>
        <w:t>+22,</w:t>
      </w:r>
      <w:r w:rsidR="002607D7" w:rsidRPr="007C03DB">
        <w:rPr>
          <w:rFonts w:ascii="Times New Roman" w:hAnsi="Times New Roman" w:cs="Times New Roman"/>
          <w:sz w:val="28"/>
          <w:szCs w:val="28"/>
        </w:rPr>
        <w:t>2 тыс. руб.</w:t>
      </w:r>
      <w:r w:rsidRPr="007C03DB">
        <w:rPr>
          <w:rFonts w:ascii="Times New Roman" w:hAnsi="Times New Roman" w:cs="Times New Roman"/>
          <w:sz w:val="28"/>
          <w:szCs w:val="28"/>
        </w:rPr>
        <w:t>).</w:t>
      </w:r>
    </w:p>
    <w:p w:rsidR="007B5B96" w:rsidRPr="007C03DB" w:rsidRDefault="000C42A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По итогам деятельности организаций в январе-</w:t>
      </w:r>
      <w:r w:rsidR="002607D7" w:rsidRPr="007C03DB">
        <w:rPr>
          <w:rFonts w:ascii="Times New Roman" w:hAnsi="Times New Roman" w:cs="Times New Roman"/>
          <w:sz w:val="28"/>
          <w:szCs w:val="28"/>
        </w:rPr>
        <w:t>мае</w:t>
      </w:r>
      <w:r w:rsidRPr="007C03D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B5B96" w:rsidRPr="007C03DB">
        <w:rPr>
          <w:rFonts w:ascii="Times New Roman" w:hAnsi="Times New Roman" w:cs="Times New Roman"/>
          <w:sz w:val="28"/>
          <w:szCs w:val="28"/>
        </w:rPr>
        <w:t>: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дебиторская задолженность составила </w:t>
      </w:r>
      <w:r w:rsidR="002607D7" w:rsidRPr="007C03DB">
        <w:rPr>
          <w:rFonts w:ascii="Times New Roman" w:hAnsi="Times New Roman" w:cs="Times New Roman"/>
          <w:sz w:val="28"/>
          <w:szCs w:val="28"/>
        </w:rPr>
        <w:t>893,2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0C42AA" w:rsidRPr="007C03D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607D7" w:rsidRPr="007C03DB">
        <w:rPr>
          <w:rFonts w:ascii="Times New Roman" w:hAnsi="Times New Roman" w:cs="Times New Roman"/>
          <w:sz w:val="28"/>
          <w:szCs w:val="28"/>
        </w:rPr>
        <w:t>78,2</w:t>
      </w:r>
      <w:r w:rsidR="000C42AA" w:rsidRPr="007C03DB">
        <w:rPr>
          <w:rFonts w:ascii="Times New Roman" w:hAnsi="Times New Roman" w:cs="Times New Roman"/>
          <w:sz w:val="28"/>
          <w:szCs w:val="28"/>
        </w:rPr>
        <w:t>% показателя за аналогичный период 2017 года (</w:t>
      </w:r>
      <w:r w:rsidR="002607D7" w:rsidRPr="007C03DB">
        <w:rPr>
          <w:rFonts w:ascii="Times New Roman" w:hAnsi="Times New Roman" w:cs="Times New Roman"/>
          <w:sz w:val="28"/>
          <w:szCs w:val="28"/>
        </w:rPr>
        <w:t>уменьшение</w:t>
      </w:r>
      <w:r w:rsidR="000C42AA" w:rsidRPr="007C03DB">
        <w:rPr>
          <w:rFonts w:ascii="Times New Roman" w:hAnsi="Times New Roman" w:cs="Times New Roman"/>
          <w:sz w:val="28"/>
          <w:szCs w:val="28"/>
        </w:rPr>
        <w:t xml:space="preserve"> на </w:t>
      </w:r>
      <w:r w:rsidR="002607D7" w:rsidRPr="007C03DB">
        <w:rPr>
          <w:rFonts w:ascii="Times New Roman" w:hAnsi="Times New Roman" w:cs="Times New Roman"/>
          <w:sz w:val="28"/>
          <w:szCs w:val="28"/>
        </w:rPr>
        <w:t>249,6</w:t>
      </w:r>
      <w:r w:rsidR="000C42AA" w:rsidRPr="007C03DB">
        <w:rPr>
          <w:rFonts w:ascii="Times New Roman" w:hAnsi="Times New Roman" w:cs="Times New Roman"/>
          <w:sz w:val="28"/>
          <w:szCs w:val="28"/>
        </w:rPr>
        <w:t xml:space="preserve"> млн. руб., аналогичный период 2017 года – </w:t>
      </w:r>
      <w:r w:rsidR="002607D7" w:rsidRPr="007C03DB">
        <w:rPr>
          <w:rFonts w:ascii="Times New Roman" w:hAnsi="Times New Roman" w:cs="Times New Roman"/>
          <w:sz w:val="28"/>
          <w:szCs w:val="28"/>
        </w:rPr>
        <w:t>1142,8</w:t>
      </w:r>
      <w:r w:rsidR="000C42AA" w:rsidRPr="007C03DB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7C03DB">
        <w:rPr>
          <w:rFonts w:ascii="Times New Roman" w:hAnsi="Times New Roman" w:cs="Times New Roman"/>
          <w:sz w:val="28"/>
          <w:szCs w:val="28"/>
        </w:rPr>
        <w:t>;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кредиторская задолженность составила 1</w:t>
      </w:r>
      <w:r w:rsidR="002607D7" w:rsidRPr="007C03DB">
        <w:rPr>
          <w:rFonts w:ascii="Times New Roman" w:hAnsi="Times New Roman" w:cs="Times New Roman"/>
          <w:sz w:val="28"/>
          <w:szCs w:val="28"/>
        </w:rPr>
        <w:t>571,4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0C42AA" w:rsidRPr="007C03DB">
        <w:rPr>
          <w:rFonts w:ascii="Times New Roman" w:hAnsi="Times New Roman" w:cs="Times New Roman"/>
          <w:sz w:val="28"/>
          <w:szCs w:val="28"/>
        </w:rPr>
        <w:t>, что составляет 1</w:t>
      </w:r>
      <w:r w:rsidR="002607D7" w:rsidRPr="007C03DB">
        <w:rPr>
          <w:rFonts w:ascii="Times New Roman" w:hAnsi="Times New Roman" w:cs="Times New Roman"/>
          <w:sz w:val="28"/>
          <w:szCs w:val="28"/>
        </w:rPr>
        <w:t>12,6</w:t>
      </w:r>
      <w:r w:rsidR="000C42AA" w:rsidRPr="007C03DB">
        <w:rPr>
          <w:rFonts w:ascii="Times New Roman" w:hAnsi="Times New Roman" w:cs="Times New Roman"/>
          <w:sz w:val="28"/>
          <w:szCs w:val="28"/>
        </w:rPr>
        <w:t xml:space="preserve">% показателя за аналогичный период 2017 года (увеличение на </w:t>
      </w:r>
      <w:r w:rsidR="002607D7" w:rsidRPr="007C03DB">
        <w:rPr>
          <w:rFonts w:ascii="Times New Roman" w:hAnsi="Times New Roman" w:cs="Times New Roman"/>
          <w:sz w:val="28"/>
          <w:szCs w:val="28"/>
        </w:rPr>
        <w:t>176,2</w:t>
      </w:r>
      <w:r w:rsidR="000C42AA" w:rsidRPr="007C03DB">
        <w:rPr>
          <w:rFonts w:ascii="Times New Roman" w:hAnsi="Times New Roman" w:cs="Times New Roman"/>
          <w:sz w:val="28"/>
          <w:szCs w:val="28"/>
        </w:rPr>
        <w:t xml:space="preserve"> млн. руб., аналогичный период 2017 года – </w:t>
      </w:r>
      <w:r w:rsidR="002607D7" w:rsidRPr="007C03DB">
        <w:rPr>
          <w:rFonts w:ascii="Times New Roman" w:hAnsi="Times New Roman" w:cs="Times New Roman"/>
          <w:sz w:val="28"/>
          <w:szCs w:val="28"/>
        </w:rPr>
        <w:t>1395,2</w:t>
      </w:r>
      <w:r w:rsidR="000C42AA" w:rsidRPr="007C03DB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0C42AA" w:rsidRDefault="000C42A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7C8" w:rsidRPr="007C03DB" w:rsidRDefault="006657C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Доходы и расходы бюджета</w:t>
      </w:r>
    </w:p>
    <w:p w:rsidR="00DD209E" w:rsidRPr="007C03DB" w:rsidRDefault="009E2F0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01.08.2018 </w:t>
      </w:r>
      <w:r w:rsidR="00DD209E" w:rsidRPr="007C03DB">
        <w:rPr>
          <w:rFonts w:ascii="Times New Roman" w:hAnsi="Times New Roman" w:cs="Times New Roman"/>
          <w:sz w:val="28"/>
          <w:szCs w:val="28"/>
        </w:rPr>
        <w:t>д</w:t>
      </w:r>
      <w:r w:rsidR="007B5B96" w:rsidRPr="007C03DB">
        <w:rPr>
          <w:rFonts w:ascii="Times New Roman" w:hAnsi="Times New Roman" w:cs="Times New Roman"/>
          <w:sz w:val="28"/>
          <w:szCs w:val="28"/>
        </w:rPr>
        <w:t xml:space="preserve">оходная часть бюджета Артемовского городского округа исполнена на </w:t>
      </w:r>
      <w:r w:rsidR="00DD209E" w:rsidRPr="007C03DB">
        <w:rPr>
          <w:rFonts w:ascii="Times New Roman" w:hAnsi="Times New Roman" w:cs="Times New Roman"/>
          <w:sz w:val="28"/>
          <w:szCs w:val="28"/>
        </w:rPr>
        <w:t>52,0%</w:t>
      </w:r>
      <w:r w:rsidR="007B5B96" w:rsidRPr="007C03D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D209E" w:rsidRPr="007C03DB">
        <w:rPr>
          <w:rFonts w:ascii="Times New Roman" w:hAnsi="Times New Roman" w:cs="Times New Roman"/>
          <w:sz w:val="28"/>
          <w:szCs w:val="28"/>
        </w:rPr>
        <w:t>1061,8</w:t>
      </w:r>
      <w:r w:rsidR="007B5B96" w:rsidRPr="007C03DB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CB1518" w:rsidRPr="007C03DB">
        <w:rPr>
          <w:rFonts w:ascii="Times New Roman" w:hAnsi="Times New Roman" w:cs="Times New Roman"/>
          <w:sz w:val="28"/>
          <w:szCs w:val="28"/>
        </w:rPr>
        <w:t xml:space="preserve"> (темп роста к анал</w:t>
      </w:r>
      <w:r w:rsidR="00DD209E" w:rsidRPr="007C03DB">
        <w:rPr>
          <w:rFonts w:ascii="Times New Roman" w:hAnsi="Times New Roman" w:cs="Times New Roman"/>
          <w:sz w:val="28"/>
          <w:szCs w:val="28"/>
        </w:rPr>
        <w:t>огичному периоду 2017 года – 101,9</w:t>
      </w:r>
      <w:r w:rsidR="00CB1518" w:rsidRPr="007C03DB">
        <w:rPr>
          <w:rFonts w:ascii="Times New Roman" w:hAnsi="Times New Roman" w:cs="Times New Roman"/>
          <w:sz w:val="28"/>
          <w:szCs w:val="28"/>
        </w:rPr>
        <w:t>%)</w:t>
      </w:r>
      <w:r w:rsidR="00DD209E" w:rsidRPr="007C03DB">
        <w:rPr>
          <w:rFonts w:ascii="Times New Roman" w:hAnsi="Times New Roman" w:cs="Times New Roman"/>
          <w:sz w:val="28"/>
          <w:szCs w:val="28"/>
        </w:rPr>
        <w:t>.</w:t>
      </w:r>
    </w:p>
    <w:p w:rsidR="00DD209E" w:rsidRPr="007C03DB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Расходная часть бюджета Артемовского городского округа </w:t>
      </w:r>
      <w:r w:rsidR="00DD209E" w:rsidRPr="007C03DB">
        <w:rPr>
          <w:rFonts w:ascii="Times New Roman" w:hAnsi="Times New Roman" w:cs="Times New Roman"/>
          <w:sz w:val="28"/>
          <w:szCs w:val="28"/>
        </w:rPr>
        <w:t xml:space="preserve">по состоянию на 01.08.2018 </w:t>
      </w:r>
      <w:r w:rsidRPr="007C03DB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 w:rsidR="00DD209E" w:rsidRPr="007C03DB">
        <w:rPr>
          <w:rFonts w:ascii="Times New Roman" w:hAnsi="Times New Roman" w:cs="Times New Roman"/>
          <w:sz w:val="28"/>
          <w:szCs w:val="28"/>
        </w:rPr>
        <w:t>50,6</w:t>
      </w:r>
      <w:r w:rsidRPr="007C03DB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DD209E" w:rsidRPr="007C03DB">
        <w:rPr>
          <w:rFonts w:ascii="Times New Roman" w:hAnsi="Times New Roman" w:cs="Times New Roman"/>
          <w:sz w:val="28"/>
          <w:szCs w:val="28"/>
        </w:rPr>
        <w:t>1065,7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2017 года – </w:t>
      </w:r>
      <w:r w:rsidR="00DD209E" w:rsidRPr="007C03DB">
        <w:rPr>
          <w:rFonts w:ascii="Times New Roman" w:hAnsi="Times New Roman" w:cs="Times New Roman"/>
          <w:sz w:val="28"/>
          <w:szCs w:val="28"/>
        </w:rPr>
        <w:t>105,7</w:t>
      </w:r>
      <w:r w:rsidRPr="007C03DB">
        <w:rPr>
          <w:rFonts w:ascii="Times New Roman" w:hAnsi="Times New Roman" w:cs="Times New Roman"/>
          <w:sz w:val="28"/>
          <w:szCs w:val="28"/>
        </w:rPr>
        <w:t>%)</w:t>
      </w:r>
      <w:r w:rsidR="00DD209E" w:rsidRPr="007C03DB">
        <w:rPr>
          <w:rFonts w:ascii="Times New Roman" w:hAnsi="Times New Roman" w:cs="Times New Roman"/>
          <w:sz w:val="28"/>
          <w:szCs w:val="28"/>
        </w:rPr>
        <w:t>.</w:t>
      </w:r>
    </w:p>
    <w:p w:rsidR="00A6244F" w:rsidRPr="007C03DB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Рынок труда и заработной платы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за </w:t>
      </w:r>
      <w:r w:rsidR="00502CA5" w:rsidRPr="007C03DB">
        <w:rPr>
          <w:rFonts w:ascii="Times New Roman" w:hAnsi="Times New Roman" w:cs="Times New Roman"/>
          <w:sz w:val="28"/>
          <w:szCs w:val="28"/>
        </w:rPr>
        <w:t>май</w:t>
      </w:r>
      <w:r w:rsidR="00CE374A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CE374A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E374A" w:rsidRPr="007C03DB">
        <w:rPr>
          <w:rFonts w:ascii="Times New Roman" w:hAnsi="Times New Roman" w:cs="Times New Roman"/>
          <w:sz w:val="28"/>
          <w:szCs w:val="28"/>
        </w:rPr>
        <w:t>10</w:t>
      </w:r>
      <w:r w:rsidR="00502CA5" w:rsidRPr="007C03DB">
        <w:rPr>
          <w:rFonts w:ascii="Times New Roman" w:hAnsi="Times New Roman" w:cs="Times New Roman"/>
          <w:sz w:val="28"/>
          <w:szCs w:val="28"/>
        </w:rPr>
        <w:t>038</w:t>
      </w:r>
      <w:r w:rsidRPr="007C03DB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502CA5" w:rsidRPr="007C03DB">
        <w:rPr>
          <w:rFonts w:ascii="Times New Roman" w:hAnsi="Times New Roman" w:cs="Times New Roman"/>
          <w:sz w:val="28"/>
          <w:szCs w:val="28"/>
        </w:rPr>
        <w:t>меньше</w:t>
      </w:r>
      <w:r w:rsidR="00CE374A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 xml:space="preserve">на </w:t>
      </w:r>
      <w:r w:rsidR="00502CA5" w:rsidRPr="007C03DB">
        <w:rPr>
          <w:rFonts w:ascii="Times New Roman" w:hAnsi="Times New Roman" w:cs="Times New Roman"/>
          <w:sz w:val="28"/>
          <w:szCs w:val="28"/>
        </w:rPr>
        <w:t>1,1</w:t>
      </w:r>
      <w:r w:rsidRPr="007C03DB">
        <w:rPr>
          <w:rFonts w:ascii="Times New Roman" w:hAnsi="Times New Roman" w:cs="Times New Roman"/>
          <w:sz w:val="28"/>
          <w:szCs w:val="28"/>
        </w:rPr>
        <w:t xml:space="preserve">% </w:t>
      </w:r>
      <w:r w:rsidR="00CE374A" w:rsidRPr="007C03DB">
        <w:rPr>
          <w:rFonts w:ascii="Times New Roman" w:hAnsi="Times New Roman" w:cs="Times New Roman"/>
          <w:sz w:val="28"/>
          <w:szCs w:val="28"/>
        </w:rPr>
        <w:t xml:space="preserve">(или на </w:t>
      </w:r>
      <w:r w:rsidR="00502CA5" w:rsidRPr="007C03DB">
        <w:rPr>
          <w:rFonts w:ascii="Times New Roman" w:hAnsi="Times New Roman" w:cs="Times New Roman"/>
          <w:sz w:val="28"/>
          <w:szCs w:val="28"/>
        </w:rPr>
        <w:t>109</w:t>
      </w:r>
      <w:r w:rsidR="00CE374A" w:rsidRPr="007C03DB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C03DB">
        <w:rPr>
          <w:rFonts w:ascii="Times New Roman" w:hAnsi="Times New Roman" w:cs="Times New Roman"/>
          <w:sz w:val="28"/>
          <w:szCs w:val="28"/>
        </w:rPr>
        <w:t xml:space="preserve">показателя за </w:t>
      </w:r>
      <w:r w:rsidR="00403B9C">
        <w:rPr>
          <w:rFonts w:ascii="Times New Roman" w:hAnsi="Times New Roman" w:cs="Times New Roman"/>
          <w:sz w:val="28"/>
          <w:szCs w:val="28"/>
        </w:rPr>
        <w:t>май</w:t>
      </w:r>
      <w:r w:rsidR="00CE374A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CE374A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B43B44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(в </w:t>
      </w:r>
      <w:r w:rsidR="00502CA5" w:rsidRPr="007C03DB">
        <w:rPr>
          <w:rFonts w:ascii="Times New Roman" w:hAnsi="Times New Roman" w:cs="Times New Roman"/>
          <w:sz w:val="28"/>
          <w:szCs w:val="28"/>
        </w:rPr>
        <w:t>мае</w:t>
      </w:r>
      <w:r w:rsidR="00CE374A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CE374A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– 10</w:t>
      </w:r>
      <w:r w:rsidR="00502CA5" w:rsidRPr="007C03DB">
        <w:rPr>
          <w:rFonts w:ascii="Times New Roman" w:hAnsi="Times New Roman" w:cs="Times New Roman"/>
          <w:sz w:val="28"/>
          <w:szCs w:val="28"/>
        </w:rPr>
        <w:t>147</w:t>
      </w:r>
      <w:r w:rsidRPr="007C03DB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502CA5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Уровень регистрируемой безработицы на 01.0</w:t>
      </w:r>
      <w:r w:rsidR="00502CA5" w:rsidRPr="007C03DB">
        <w:rPr>
          <w:rFonts w:ascii="Times New Roman" w:hAnsi="Times New Roman" w:cs="Times New Roman"/>
          <w:sz w:val="28"/>
          <w:szCs w:val="28"/>
        </w:rPr>
        <w:t>7.2018 составил 2,3</w:t>
      </w:r>
      <w:r w:rsidRPr="007C03DB">
        <w:rPr>
          <w:rFonts w:ascii="Times New Roman" w:hAnsi="Times New Roman" w:cs="Times New Roman"/>
          <w:sz w:val="28"/>
          <w:szCs w:val="28"/>
        </w:rPr>
        <w:t>% (за аналогичный период прошлого года 2,</w:t>
      </w:r>
      <w:r w:rsidR="00502CA5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>%)</w:t>
      </w:r>
      <w:r w:rsidR="00502CA5" w:rsidRPr="007C03DB">
        <w:rPr>
          <w:rFonts w:ascii="Times New Roman" w:hAnsi="Times New Roman" w:cs="Times New Roman"/>
          <w:sz w:val="28"/>
          <w:szCs w:val="28"/>
        </w:rPr>
        <w:t xml:space="preserve"> (по Свердловской области 1,0%)</w:t>
      </w:r>
      <w:r w:rsidRPr="007C03DB">
        <w:rPr>
          <w:rFonts w:ascii="Times New Roman" w:hAnsi="Times New Roman" w:cs="Times New Roman"/>
          <w:sz w:val="28"/>
          <w:szCs w:val="28"/>
        </w:rPr>
        <w:t>.</w:t>
      </w:r>
      <w:r w:rsidR="00502CA5" w:rsidRPr="007C03DB">
        <w:rPr>
          <w:rFonts w:ascii="Times New Roman" w:hAnsi="Times New Roman" w:cs="Times New Roman"/>
          <w:sz w:val="28"/>
          <w:szCs w:val="28"/>
        </w:rPr>
        <w:t xml:space="preserve"> Численность безработных граждан составила 723 человека (в 2017году 828 человек).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За </w:t>
      </w:r>
      <w:r w:rsidR="00E52420" w:rsidRPr="007C03DB">
        <w:rPr>
          <w:rFonts w:ascii="Times New Roman" w:hAnsi="Times New Roman" w:cs="Times New Roman"/>
          <w:sz w:val="28"/>
          <w:szCs w:val="28"/>
        </w:rPr>
        <w:t>январь-</w:t>
      </w:r>
      <w:r w:rsidR="00502CA5" w:rsidRPr="007C03DB">
        <w:rPr>
          <w:rFonts w:ascii="Times New Roman" w:hAnsi="Times New Roman" w:cs="Times New Roman"/>
          <w:sz w:val="28"/>
          <w:szCs w:val="28"/>
        </w:rPr>
        <w:t>май</w:t>
      </w:r>
      <w:r w:rsidR="00E52420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E52420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организаций Артемовского городского округа составила </w:t>
      </w:r>
      <w:r w:rsidR="00502CA5" w:rsidRPr="007C03DB">
        <w:rPr>
          <w:rFonts w:ascii="Times New Roman" w:hAnsi="Times New Roman" w:cs="Times New Roman"/>
          <w:sz w:val="28"/>
          <w:szCs w:val="28"/>
        </w:rPr>
        <w:t>35002</w:t>
      </w:r>
      <w:r w:rsidRPr="007C03DB">
        <w:rPr>
          <w:rFonts w:ascii="Times New Roman" w:hAnsi="Times New Roman" w:cs="Times New Roman"/>
          <w:sz w:val="28"/>
          <w:szCs w:val="28"/>
        </w:rPr>
        <w:t xml:space="preserve"> руб</w:t>
      </w:r>
      <w:r w:rsidR="0019144C" w:rsidRPr="007C03DB">
        <w:rPr>
          <w:rFonts w:ascii="Times New Roman" w:hAnsi="Times New Roman" w:cs="Times New Roman"/>
          <w:sz w:val="28"/>
          <w:szCs w:val="28"/>
        </w:rPr>
        <w:t>.</w:t>
      </w:r>
      <w:r w:rsidRPr="007C03D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9144C" w:rsidRPr="007C03DB">
        <w:rPr>
          <w:rFonts w:ascii="Times New Roman" w:hAnsi="Times New Roman" w:cs="Times New Roman"/>
          <w:sz w:val="28"/>
          <w:szCs w:val="28"/>
        </w:rPr>
        <w:t>5,0</w:t>
      </w:r>
      <w:r w:rsidRPr="007C03DB">
        <w:rPr>
          <w:rFonts w:ascii="Times New Roman" w:hAnsi="Times New Roman" w:cs="Times New Roman"/>
          <w:sz w:val="28"/>
          <w:szCs w:val="28"/>
        </w:rPr>
        <w:t xml:space="preserve">% больше, чем за </w:t>
      </w:r>
      <w:r w:rsidR="00E52420" w:rsidRPr="007C03DB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E52420" w:rsidRPr="007C03DB">
        <w:rPr>
          <w:rFonts w:ascii="Times New Roman" w:hAnsi="Times New Roman" w:cs="Times New Roman"/>
          <w:sz w:val="28"/>
          <w:szCs w:val="28"/>
        </w:rPr>
        <w:t>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(</w:t>
      </w:r>
      <w:r w:rsidR="00E52420" w:rsidRPr="007C03DB">
        <w:rPr>
          <w:rFonts w:ascii="Times New Roman" w:hAnsi="Times New Roman" w:cs="Times New Roman"/>
          <w:sz w:val="28"/>
          <w:szCs w:val="28"/>
        </w:rPr>
        <w:t>за январь-</w:t>
      </w:r>
      <w:r w:rsidR="0019144C" w:rsidRPr="007C03DB">
        <w:rPr>
          <w:rFonts w:ascii="Times New Roman" w:hAnsi="Times New Roman" w:cs="Times New Roman"/>
          <w:sz w:val="28"/>
          <w:szCs w:val="28"/>
        </w:rPr>
        <w:t>май</w:t>
      </w:r>
      <w:r w:rsidR="00E52420" w:rsidRPr="007C03DB">
        <w:rPr>
          <w:rFonts w:ascii="Times New Roman" w:hAnsi="Times New Roman" w:cs="Times New Roman"/>
          <w:sz w:val="28"/>
          <w:szCs w:val="28"/>
        </w:rPr>
        <w:t xml:space="preserve"> 2017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года среднемесяч</w:t>
      </w:r>
      <w:r w:rsidR="0019144C" w:rsidRPr="007C03DB">
        <w:rPr>
          <w:rFonts w:ascii="Times New Roman" w:hAnsi="Times New Roman" w:cs="Times New Roman"/>
          <w:sz w:val="28"/>
          <w:szCs w:val="28"/>
        </w:rPr>
        <w:t>ная заработная плата составила 33348</w:t>
      </w:r>
      <w:r w:rsidRPr="007C03DB">
        <w:rPr>
          <w:rFonts w:ascii="Times New Roman" w:hAnsi="Times New Roman" w:cs="Times New Roman"/>
          <w:sz w:val="28"/>
          <w:szCs w:val="28"/>
        </w:rPr>
        <w:t xml:space="preserve"> руб</w:t>
      </w:r>
      <w:r w:rsidR="0019144C" w:rsidRPr="007C03DB">
        <w:rPr>
          <w:rFonts w:ascii="Times New Roman" w:hAnsi="Times New Roman" w:cs="Times New Roman"/>
          <w:sz w:val="28"/>
          <w:szCs w:val="28"/>
        </w:rPr>
        <w:t>.</w:t>
      </w:r>
      <w:r w:rsidRPr="007C03DB">
        <w:rPr>
          <w:rFonts w:ascii="Times New Roman" w:hAnsi="Times New Roman" w:cs="Times New Roman"/>
          <w:sz w:val="28"/>
          <w:szCs w:val="28"/>
        </w:rPr>
        <w:t>).</w:t>
      </w:r>
    </w:p>
    <w:p w:rsidR="00DE1E00" w:rsidRPr="007C03DB" w:rsidRDefault="00DE1E00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Численность населения Артемовского городского округа по состоянию на 01.01.2018 составила 56223 человека (на 01.01.2017 – 56592 человека), </w:t>
      </w:r>
      <w:r w:rsidR="0005498C">
        <w:rPr>
          <w:rFonts w:ascii="Times New Roman" w:hAnsi="Times New Roman" w:cs="Times New Roman"/>
          <w:sz w:val="28"/>
          <w:szCs w:val="28"/>
        </w:rPr>
        <w:t>в</w:t>
      </w:r>
      <w:r w:rsidRPr="007C03DB">
        <w:rPr>
          <w:rFonts w:ascii="Times New Roman" w:hAnsi="Times New Roman" w:cs="Times New Roman"/>
          <w:sz w:val="28"/>
          <w:szCs w:val="28"/>
        </w:rPr>
        <w:t xml:space="preserve"> том числе городского население – 30778 человек, сельского – 25445 человек. За </w:t>
      </w:r>
      <w:r w:rsidR="00904D95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A12566" w:rsidRPr="007C03D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904D95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D95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зарегистрировано: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</w:t>
      </w:r>
      <w:r w:rsidR="00A12566" w:rsidRPr="007C03DB">
        <w:rPr>
          <w:rFonts w:ascii="Times New Roman" w:hAnsi="Times New Roman" w:cs="Times New Roman"/>
          <w:sz w:val="28"/>
          <w:szCs w:val="28"/>
        </w:rPr>
        <w:t>301</w:t>
      </w:r>
      <w:r w:rsidRPr="007C03DB">
        <w:rPr>
          <w:rFonts w:ascii="Times New Roman" w:hAnsi="Times New Roman" w:cs="Times New Roman"/>
          <w:sz w:val="28"/>
          <w:szCs w:val="28"/>
        </w:rPr>
        <w:t xml:space="preserve"> родивши</w:t>
      </w:r>
      <w:r w:rsidR="00A12566" w:rsidRPr="007C03DB">
        <w:rPr>
          <w:rFonts w:ascii="Times New Roman" w:hAnsi="Times New Roman" w:cs="Times New Roman"/>
          <w:sz w:val="28"/>
          <w:szCs w:val="28"/>
        </w:rPr>
        <w:t>йся</w:t>
      </w:r>
      <w:r w:rsidRPr="007C03DB">
        <w:rPr>
          <w:rFonts w:ascii="Times New Roman" w:hAnsi="Times New Roman" w:cs="Times New Roman"/>
          <w:sz w:val="28"/>
          <w:szCs w:val="28"/>
        </w:rPr>
        <w:t>;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</w:t>
      </w:r>
      <w:r w:rsidR="00A12566" w:rsidRPr="007C03DB">
        <w:rPr>
          <w:rFonts w:ascii="Times New Roman" w:hAnsi="Times New Roman" w:cs="Times New Roman"/>
          <w:sz w:val="28"/>
          <w:szCs w:val="28"/>
        </w:rPr>
        <w:t xml:space="preserve">525 </w:t>
      </w:r>
      <w:proofErr w:type="gramStart"/>
      <w:r w:rsidR="00A12566" w:rsidRPr="007C03DB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7C03DB">
        <w:rPr>
          <w:rFonts w:ascii="Times New Roman" w:hAnsi="Times New Roman" w:cs="Times New Roman"/>
          <w:sz w:val="28"/>
          <w:szCs w:val="28"/>
        </w:rPr>
        <w:t>.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Естественная убыль за </w:t>
      </w:r>
      <w:r w:rsidR="00D66B2E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A12566" w:rsidRPr="007C03DB">
        <w:rPr>
          <w:rFonts w:ascii="Times New Roman" w:hAnsi="Times New Roman" w:cs="Times New Roman"/>
          <w:sz w:val="28"/>
          <w:szCs w:val="28"/>
        </w:rPr>
        <w:t>полугодие</w:t>
      </w:r>
      <w:r w:rsidR="00D66B2E" w:rsidRPr="007C03DB">
        <w:rPr>
          <w:rFonts w:ascii="Times New Roman" w:hAnsi="Times New Roman" w:cs="Times New Roman"/>
          <w:sz w:val="28"/>
          <w:szCs w:val="28"/>
        </w:rPr>
        <w:t xml:space="preserve"> 2018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года составила -</w:t>
      </w:r>
      <w:r w:rsidR="00A12566" w:rsidRPr="007C03DB">
        <w:rPr>
          <w:rFonts w:ascii="Times New Roman" w:hAnsi="Times New Roman" w:cs="Times New Roman"/>
          <w:sz w:val="28"/>
          <w:szCs w:val="28"/>
        </w:rPr>
        <w:t>224</w:t>
      </w:r>
      <w:r w:rsidRPr="007C03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2566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>.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Миграционная ситуация характеризуется следующими показателями: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число прибывших – </w:t>
      </w:r>
      <w:r w:rsidR="00CF02CB" w:rsidRPr="007C03DB">
        <w:rPr>
          <w:rFonts w:ascii="Times New Roman" w:hAnsi="Times New Roman" w:cs="Times New Roman"/>
          <w:sz w:val="28"/>
          <w:szCs w:val="28"/>
        </w:rPr>
        <w:t>705</w:t>
      </w:r>
      <w:r w:rsidRPr="007C03D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число выбывших – </w:t>
      </w:r>
      <w:r w:rsidR="00CF02CB" w:rsidRPr="007C03DB">
        <w:rPr>
          <w:rFonts w:ascii="Times New Roman" w:hAnsi="Times New Roman" w:cs="Times New Roman"/>
          <w:sz w:val="28"/>
          <w:szCs w:val="28"/>
        </w:rPr>
        <w:t>713</w:t>
      </w:r>
      <w:r w:rsidRPr="007C03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Миграционная убыль по округу составила -</w:t>
      </w:r>
      <w:r w:rsidR="00CF02CB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A12566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CF02CB" w:rsidRPr="007C03DB">
        <w:rPr>
          <w:rFonts w:ascii="Times New Roman" w:hAnsi="Times New Roman" w:cs="Times New Roman"/>
          <w:sz w:val="28"/>
          <w:szCs w:val="28"/>
        </w:rPr>
        <w:t>(</w:t>
      </w:r>
      <w:r w:rsidRPr="007C03DB">
        <w:rPr>
          <w:rFonts w:ascii="Times New Roman" w:hAnsi="Times New Roman" w:cs="Times New Roman"/>
          <w:sz w:val="28"/>
          <w:szCs w:val="28"/>
        </w:rPr>
        <w:t xml:space="preserve">городское население убыло на </w:t>
      </w:r>
      <w:r w:rsidR="00CF02CB" w:rsidRPr="007C03DB">
        <w:rPr>
          <w:rFonts w:ascii="Times New Roman" w:hAnsi="Times New Roman" w:cs="Times New Roman"/>
          <w:sz w:val="28"/>
          <w:szCs w:val="28"/>
        </w:rPr>
        <w:t>44</w:t>
      </w:r>
      <w:r w:rsidRPr="007C03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6B2E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, а сельское </w:t>
      </w:r>
      <w:r w:rsidR="00CF02CB" w:rsidRPr="007C03DB">
        <w:rPr>
          <w:rFonts w:ascii="Times New Roman" w:hAnsi="Times New Roman" w:cs="Times New Roman"/>
          <w:sz w:val="28"/>
          <w:szCs w:val="28"/>
        </w:rPr>
        <w:t xml:space="preserve">прибыло </w:t>
      </w:r>
      <w:r w:rsidRPr="007C03DB">
        <w:rPr>
          <w:rFonts w:ascii="Times New Roman" w:hAnsi="Times New Roman" w:cs="Times New Roman"/>
          <w:sz w:val="28"/>
          <w:szCs w:val="28"/>
        </w:rPr>
        <w:t xml:space="preserve">на </w:t>
      </w:r>
      <w:r w:rsidR="00CF02CB" w:rsidRPr="007C03DB">
        <w:rPr>
          <w:rFonts w:ascii="Times New Roman" w:hAnsi="Times New Roman" w:cs="Times New Roman"/>
          <w:sz w:val="28"/>
          <w:szCs w:val="28"/>
        </w:rPr>
        <w:t>36</w:t>
      </w:r>
      <w:r w:rsidRPr="007C03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02CB" w:rsidRPr="007C03DB">
        <w:rPr>
          <w:rFonts w:ascii="Times New Roman" w:hAnsi="Times New Roman" w:cs="Times New Roman"/>
          <w:sz w:val="28"/>
          <w:szCs w:val="28"/>
        </w:rPr>
        <w:t>)</w:t>
      </w:r>
      <w:r w:rsidRPr="007C03DB">
        <w:rPr>
          <w:rFonts w:ascii="Times New Roman" w:hAnsi="Times New Roman" w:cs="Times New Roman"/>
          <w:sz w:val="28"/>
          <w:szCs w:val="28"/>
        </w:rPr>
        <w:t>.</w:t>
      </w: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За </w:t>
      </w:r>
      <w:r w:rsidR="00D66B2E" w:rsidRPr="007C03DB">
        <w:rPr>
          <w:rFonts w:ascii="Times New Roman" w:hAnsi="Times New Roman" w:cs="Times New Roman"/>
          <w:sz w:val="28"/>
          <w:szCs w:val="28"/>
        </w:rPr>
        <w:t xml:space="preserve">1 </w:t>
      </w:r>
      <w:r w:rsidR="00A12566" w:rsidRPr="007C03DB">
        <w:rPr>
          <w:rFonts w:ascii="Times New Roman" w:hAnsi="Times New Roman" w:cs="Times New Roman"/>
          <w:sz w:val="28"/>
          <w:szCs w:val="28"/>
        </w:rPr>
        <w:t>полугодие</w:t>
      </w:r>
      <w:r w:rsidR="00D66B2E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201</w:t>
      </w:r>
      <w:r w:rsidR="00D66B2E" w:rsidRPr="007C03DB">
        <w:rPr>
          <w:rFonts w:ascii="Times New Roman" w:hAnsi="Times New Roman" w:cs="Times New Roman"/>
          <w:sz w:val="28"/>
          <w:szCs w:val="28"/>
        </w:rPr>
        <w:t>8</w:t>
      </w:r>
      <w:r w:rsidRPr="007C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D66B2E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A12566" w:rsidRPr="007C03DB">
        <w:rPr>
          <w:rFonts w:ascii="Times New Roman" w:hAnsi="Times New Roman" w:cs="Times New Roman"/>
          <w:sz w:val="28"/>
          <w:szCs w:val="28"/>
        </w:rPr>
        <w:t>169</w:t>
      </w:r>
      <w:r w:rsidRPr="007C03DB">
        <w:rPr>
          <w:rFonts w:ascii="Times New Roman" w:hAnsi="Times New Roman" w:cs="Times New Roman"/>
          <w:sz w:val="28"/>
          <w:szCs w:val="28"/>
        </w:rPr>
        <w:t xml:space="preserve"> браков и </w:t>
      </w:r>
      <w:r w:rsidR="00A12566" w:rsidRPr="007C03DB">
        <w:rPr>
          <w:rFonts w:ascii="Times New Roman" w:hAnsi="Times New Roman" w:cs="Times New Roman"/>
          <w:sz w:val="28"/>
          <w:szCs w:val="28"/>
        </w:rPr>
        <w:t>134</w:t>
      </w:r>
      <w:r w:rsidRPr="007C03DB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A12566" w:rsidRPr="007C03DB">
        <w:rPr>
          <w:rFonts w:ascii="Times New Roman" w:hAnsi="Times New Roman" w:cs="Times New Roman"/>
          <w:sz w:val="28"/>
          <w:szCs w:val="28"/>
        </w:rPr>
        <w:t>а</w:t>
      </w:r>
      <w:r w:rsidRPr="007C03DB">
        <w:rPr>
          <w:rFonts w:ascii="Times New Roman" w:hAnsi="Times New Roman" w:cs="Times New Roman"/>
          <w:sz w:val="28"/>
          <w:szCs w:val="28"/>
        </w:rPr>
        <w:t>.</w:t>
      </w:r>
    </w:p>
    <w:p w:rsidR="007E0A0C" w:rsidRPr="007C03DB" w:rsidRDefault="007E0A0C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C03D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Транспорт</w:t>
      </w:r>
    </w:p>
    <w:p w:rsidR="007830FA" w:rsidRPr="007C03DB" w:rsidRDefault="007830FA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За 1 полугодие 2018 года количество перевезенных пассажиров предприятиями, осуществляющими перевозки пассажиров и багажа на территории Артемовского городского округа, составило 1110,8 тыс. человек.</w:t>
      </w:r>
    </w:p>
    <w:p w:rsidR="000250C5" w:rsidRPr="007C03DB" w:rsidRDefault="007830FA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г. </w:t>
      </w:r>
      <w:proofErr w:type="gramStart"/>
      <w:r w:rsidRPr="007C03DB"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  <w:r w:rsidRPr="007C03D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250C5" w:rsidRPr="007C03DB">
        <w:rPr>
          <w:rFonts w:ascii="Times New Roman" w:hAnsi="Times New Roman" w:cs="Times New Roman"/>
          <w:sz w:val="28"/>
          <w:szCs w:val="28"/>
        </w:rPr>
        <w:t>о:</w:t>
      </w:r>
    </w:p>
    <w:p w:rsidR="007830FA" w:rsidRPr="007C03DB" w:rsidRDefault="0005498C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43B44">
        <w:rPr>
          <w:rFonts w:ascii="Times New Roman" w:hAnsi="Times New Roman" w:cs="Times New Roman"/>
          <w:sz w:val="28"/>
          <w:szCs w:val="28"/>
        </w:rPr>
        <w:t xml:space="preserve"> </w:t>
      </w:r>
      <w:r w:rsidR="007830FA" w:rsidRPr="007C03DB">
        <w:rPr>
          <w:rFonts w:ascii="Times New Roman" w:hAnsi="Times New Roman" w:cs="Times New Roman"/>
          <w:sz w:val="28"/>
          <w:szCs w:val="28"/>
        </w:rPr>
        <w:t>ремонт асфальтобетонного покрытия дорог улиц</w:t>
      </w:r>
      <w:r w:rsidR="000250C5" w:rsidRPr="007C03DB">
        <w:rPr>
          <w:rFonts w:ascii="Times New Roman" w:hAnsi="Times New Roman" w:cs="Times New Roman"/>
          <w:sz w:val="28"/>
          <w:szCs w:val="28"/>
        </w:rPr>
        <w:t xml:space="preserve"> города общей площадью 33217,9 кв. м</w:t>
      </w:r>
      <w:r w:rsidR="007830FA" w:rsidRPr="007C03DB">
        <w:rPr>
          <w:rFonts w:ascii="Times New Roman" w:hAnsi="Times New Roman" w:cs="Times New Roman"/>
          <w:sz w:val="28"/>
          <w:szCs w:val="28"/>
        </w:rPr>
        <w:t xml:space="preserve"> </w:t>
      </w:r>
      <w:r w:rsidR="000250C5" w:rsidRPr="007C03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 w:rsidR="007830FA" w:rsidRPr="007C03DB">
        <w:rPr>
          <w:rFonts w:ascii="Times New Roman" w:hAnsi="Times New Roman" w:cs="Times New Roman"/>
          <w:sz w:val="28"/>
          <w:szCs w:val="28"/>
        </w:rPr>
        <w:t>Уральская, Коммунаров, Садовая, Почтовая, Физкультурников, Линейная, Свободы, Малышева, Луговая, Заводская, Энгельса, Тимирязева, дорога в п. Ключи (от К.</w:t>
      </w:r>
      <w:r w:rsidR="000250C5" w:rsidRPr="007C03DB">
        <w:rPr>
          <w:rFonts w:ascii="Times New Roman" w:hAnsi="Times New Roman" w:cs="Times New Roman"/>
          <w:sz w:val="28"/>
          <w:szCs w:val="28"/>
        </w:rPr>
        <w:t xml:space="preserve"> Маркса в сторону Достоевского));</w:t>
      </w:r>
      <w:proofErr w:type="gramEnd"/>
    </w:p>
    <w:p w:rsidR="000250C5" w:rsidRPr="007C03DB" w:rsidRDefault="0005498C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50C5" w:rsidRPr="007C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0C5" w:rsidRPr="007C03D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0250C5" w:rsidRPr="007C03DB">
        <w:rPr>
          <w:rFonts w:ascii="Times New Roman" w:hAnsi="Times New Roman" w:cs="Times New Roman"/>
          <w:sz w:val="28"/>
          <w:szCs w:val="28"/>
        </w:rPr>
        <w:t xml:space="preserve"> дорог общей площадью 62036 кв.м.:</w:t>
      </w:r>
    </w:p>
    <w:p w:rsidR="007830FA" w:rsidRPr="007C03DB" w:rsidRDefault="0005498C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0250C5" w:rsidRPr="007C03DB">
        <w:rPr>
          <w:rFonts w:ascii="Times New Roman" w:hAnsi="Times New Roman" w:cs="Times New Roman"/>
          <w:sz w:val="28"/>
          <w:szCs w:val="28"/>
        </w:rPr>
        <w:t>г</w:t>
      </w:r>
      <w:r w:rsidR="007830FA" w:rsidRPr="007C03DB">
        <w:rPr>
          <w:rFonts w:ascii="Times New Roman" w:hAnsi="Times New Roman" w:cs="Times New Roman"/>
          <w:sz w:val="28"/>
          <w:szCs w:val="28"/>
        </w:rPr>
        <w:t>рейдирование</w:t>
      </w:r>
      <w:proofErr w:type="spellEnd"/>
      <w:r w:rsidR="007830FA" w:rsidRPr="007C03DB">
        <w:rPr>
          <w:rFonts w:ascii="Times New Roman" w:hAnsi="Times New Roman" w:cs="Times New Roman"/>
          <w:sz w:val="28"/>
          <w:szCs w:val="28"/>
        </w:rPr>
        <w:t xml:space="preserve"> с подсыпкой по </w:t>
      </w:r>
      <w:r w:rsidR="000250C5" w:rsidRPr="007C03DB">
        <w:rPr>
          <w:rFonts w:ascii="Times New Roman" w:hAnsi="Times New Roman" w:cs="Times New Roman"/>
          <w:sz w:val="28"/>
          <w:szCs w:val="28"/>
        </w:rPr>
        <w:t xml:space="preserve">19 </w:t>
      </w:r>
      <w:r w:rsidR="007830FA" w:rsidRPr="007C03DB">
        <w:rPr>
          <w:rFonts w:ascii="Times New Roman" w:hAnsi="Times New Roman" w:cs="Times New Roman"/>
          <w:sz w:val="28"/>
          <w:szCs w:val="28"/>
        </w:rPr>
        <w:t>улицам</w:t>
      </w:r>
      <w:r w:rsidR="000250C5" w:rsidRPr="007C03DB">
        <w:rPr>
          <w:rFonts w:ascii="Times New Roman" w:hAnsi="Times New Roman" w:cs="Times New Roman"/>
          <w:sz w:val="28"/>
          <w:szCs w:val="28"/>
        </w:rPr>
        <w:t xml:space="preserve"> и переулкам (</w:t>
      </w:r>
      <w:r>
        <w:rPr>
          <w:rFonts w:ascii="Times New Roman" w:hAnsi="Times New Roman" w:cs="Times New Roman"/>
          <w:sz w:val="28"/>
          <w:szCs w:val="28"/>
        </w:rPr>
        <w:t>улицы: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30FA" w:rsidRPr="007C03DB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="007830FA" w:rsidRPr="007C03DB">
        <w:rPr>
          <w:rFonts w:ascii="Times New Roman" w:hAnsi="Times New Roman" w:cs="Times New Roman"/>
          <w:sz w:val="28"/>
          <w:szCs w:val="28"/>
        </w:rPr>
        <w:t>, Ленина, Западная, Некрасова, Газетная, Пионерская, Бажова, Заводская, Пугачева, Заречная, 2-я Челюскинцев, Комсомольская, Рабочая, Кирова, Восточная, 2-я Красноармейская, Металлистов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C03D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еулки</w:t>
      </w:r>
      <w:r w:rsidRPr="007C03DB">
        <w:rPr>
          <w:rFonts w:ascii="Times New Roman" w:hAnsi="Times New Roman" w:cs="Times New Roman"/>
          <w:sz w:val="28"/>
          <w:szCs w:val="28"/>
        </w:rPr>
        <w:t xml:space="preserve"> Пионерский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3DB">
        <w:rPr>
          <w:rFonts w:ascii="Times New Roman" w:hAnsi="Times New Roman" w:cs="Times New Roman"/>
          <w:sz w:val="28"/>
          <w:szCs w:val="28"/>
        </w:rPr>
        <w:t xml:space="preserve"> Чайкиной</w:t>
      </w:r>
      <w:r w:rsidR="000250C5" w:rsidRPr="007C03D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830FA" w:rsidRPr="007C03DB" w:rsidRDefault="0005498C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250C5" w:rsidRPr="007C03DB">
        <w:rPr>
          <w:rFonts w:ascii="Times New Roman" w:hAnsi="Times New Roman" w:cs="Times New Roman"/>
          <w:sz w:val="28"/>
          <w:szCs w:val="28"/>
        </w:rPr>
        <w:t>г</w:t>
      </w:r>
      <w:r w:rsidR="007830FA" w:rsidRPr="007C03DB">
        <w:rPr>
          <w:rFonts w:ascii="Times New Roman" w:hAnsi="Times New Roman" w:cs="Times New Roman"/>
          <w:sz w:val="28"/>
          <w:szCs w:val="28"/>
        </w:rPr>
        <w:t>рейдирование</w:t>
      </w:r>
      <w:proofErr w:type="spellEnd"/>
      <w:r w:rsidR="007830FA" w:rsidRPr="007C03DB">
        <w:rPr>
          <w:rFonts w:ascii="Times New Roman" w:hAnsi="Times New Roman" w:cs="Times New Roman"/>
          <w:sz w:val="28"/>
          <w:szCs w:val="28"/>
        </w:rPr>
        <w:t xml:space="preserve"> без подсыпки по </w:t>
      </w:r>
      <w:r w:rsidR="000250C5" w:rsidRPr="007C03DB">
        <w:rPr>
          <w:rFonts w:ascii="Times New Roman" w:hAnsi="Times New Roman" w:cs="Times New Roman"/>
          <w:sz w:val="28"/>
          <w:szCs w:val="28"/>
        </w:rPr>
        <w:t>4 объектам (</w:t>
      </w:r>
      <w:r w:rsidR="007830FA" w:rsidRPr="007C03DB">
        <w:rPr>
          <w:rFonts w:ascii="Times New Roman" w:hAnsi="Times New Roman" w:cs="Times New Roman"/>
          <w:sz w:val="28"/>
          <w:szCs w:val="28"/>
        </w:rPr>
        <w:t>улиц</w:t>
      </w:r>
      <w:r w:rsidR="00EB3642">
        <w:rPr>
          <w:rFonts w:ascii="Times New Roman" w:hAnsi="Times New Roman" w:cs="Times New Roman"/>
          <w:sz w:val="28"/>
          <w:szCs w:val="28"/>
        </w:rPr>
        <w:t>ы</w:t>
      </w:r>
      <w:r w:rsidR="007830FA" w:rsidRPr="007C03D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830FA" w:rsidRPr="007C0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0FA" w:rsidRPr="007C03DB">
        <w:rPr>
          <w:rFonts w:ascii="Times New Roman" w:hAnsi="Times New Roman" w:cs="Times New Roman"/>
          <w:sz w:val="28"/>
          <w:szCs w:val="28"/>
        </w:rPr>
        <w:t xml:space="preserve">Советская, </w:t>
      </w:r>
      <w:proofErr w:type="spellStart"/>
      <w:r w:rsidR="007830FA" w:rsidRPr="007C03DB">
        <w:rPr>
          <w:rFonts w:ascii="Times New Roman" w:hAnsi="Times New Roman" w:cs="Times New Roman"/>
          <w:sz w:val="28"/>
          <w:szCs w:val="28"/>
        </w:rPr>
        <w:t>Дягтерева</w:t>
      </w:r>
      <w:proofErr w:type="spellEnd"/>
      <w:r w:rsidR="007830FA" w:rsidRPr="007C03DB">
        <w:rPr>
          <w:rFonts w:ascii="Times New Roman" w:hAnsi="Times New Roman" w:cs="Times New Roman"/>
          <w:sz w:val="28"/>
          <w:szCs w:val="28"/>
        </w:rPr>
        <w:t xml:space="preserve">, дороги к </w:t>
      </w:r>
      <w:proofErr w:type="spellStart"/>
      <w:r w:rsidR="007830FA" w:rsidRPr="007C03DB">
        <w:rPr>
          <w:rFonts w:ascii="Times New Roman" w:hAnsi="Times New Roman" w:cs="Times New Roman"/>
          <w:sz w:val="28"/>
          <w:szCs w:val="28"/>
        </w:rPr>
        <w:t>Песьянскому</w:t>
      </w:r>
      <w:proofErr w:type="spellEnd"/>
      <w:r w:rsidR="007830FA" w:rsidRPr="007C03DB">
        <w:rPr>
          <w:rFonts w:ascii="Times New Roman" w:hAnsi="Times New Roman" w:cs="Times New Roman"/>
          <w:sz w:val="28"/>
          <w:szCs w:val="28"/>
        </w:rPr>
        <w:t xml:space="preserve"> и Б. </w:t>
      </w:r>
      <w:proofErr w:type="spellStart"/>
      <w:r w:rsidR="007830FA" w:rsidRPr="007C03DB">
        <w:rPr>
          <w:rFonts w:ascii="Times New Roman" w:hAnsi="Times New Roman" w:cs="Times New Roman"/>
          <w:sz w:val="28"/>
          <w:szCs w:val="28"/>
        </w:rPr>
        <w:t>Трифоновскому</w:t>
      </w:r>
      <w:proofErr w:type="spellEnd"/>
      <w:r w:rsidR="007830FA" w:rsidRPr="007C03DB">
        <w:rPr>
          <w:rFonts w:ascii="Times New Roman" w:hAnsi="Times New Roman" w:cs="Times New Roman"/>
          <w:sz w:val="28"/>
          <w:szCs w:val="28"/>
        </w:rPr>
        <w:t xml:space="preserve"> кладбищам</w:t>
      </w:r>
      <w:r w:rsidR="000250C5" w:rsidRPr="007C03D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830FA" w:rsidRPr="007C03DB" w:rsidRDefault="00EB3642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250C5" w:rsidRPr="007C03DB">
        <w:rPr>
          <w:rFonts w:ascii="Times New Roman" w:hAnsi="Times New Roman" w:cs="Times New Roman"/>
          <w:sz w:val="28"/>
          <w:szCs w:val="28"/>
        </w:rPr>
        <w:t xml:space="preserve"> я</w:t>
      </w:r>
      <w:r w:rsidR="007830FA" w:rsidRPr="007C03DB">
        <w:rPr>
          <w:rFonts w:ascii="Times New Roman" w:hAnsi="Times New Roman" w:cs="Times New Roman"/>
          <w:sz w:val="28"/>
          <w:szCs w:val="28"/>
        </w:rPr>
        <w:t xml:space="preserve">мочный ремонт </w:t>
      </w:r>
      <w:r w:rsidR="000250C5" w:rsidRPr="007C03DB">
        <w:rPr>
          <w:rFonts w:ascii="Times New Roman" w:hAnsi="Times New Roman" w:cs="Times New Roman"/>
          <w:sz w:val="28"/>
          <w:szCs w:val="28"/>
        </w:rPr>
        <w:t xml:space="preserve">общей площадью 1049 </w:t>
      </w:r>
      <w:proofErr w:type="spellStart"/>
      <w:r w:rsidR="000250C5" w:rsidRPr="007C03D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250C5" w:rsidRPr="007C03D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250C5" w:rsidRPr="007C03DB">
        <w:rPr>
          <w:rFonts w:ascii="Times New Roman" w:hAnsi="Times New Roman" w:cs="Times New Roman"/>
          <w:sz w:val="28"/>
          <w:szCs w:val="28"/>
        </w:rPr>
        <w:t xml:space="preserve"> (</w:t>
      </w:r>
      <w:r w:rsidR="007830FA" w:rsidRPr="007C03DB">
        <w:rPr>
          <w:rFonts w:ascii="Times New Roman" w:hAnsi="Times New Roman" w:cs="Times New Roman"/>
          <w:sz w:val="28"/>
          <w:szCs w:val="28"/>
        </w:rPr>
        <w:t xml:space="preserve">улицам: </w:t>
      </w:r>
      <w:proofErr w:type="gramStart"/>
      <w:r w:rsidR="007830FA" w:rsidRPr="007C03DB">
        <w:rPr>
          <w:rFonts w:ascii="Times New Roman" w:hAnsi="Times New Roman" w:cs="Times New Roman"/>
          <w:sz w:val="28"/>
          <w:szCs w:val="28"/>
        </w:rPr>
        <w:t xml:space="preserve">Шмидта, </w:t>
      </w:r>
      <w:r>
        <w:rPr>
          <w:rFonts w:ascii="Times New Roman" w:hAnsi="Times New Roman" w:cs="Times New Roman"/>
          <w:sz w:val="28"/>
          <w:szCs w:val="28"/>
        </w:rPr>
        <w:br/>
      </w:r>
      <w:r w:rsidR="007830FA" w:rsidRPr="007C03DB">
        <w:rPr>
          <w:rFonts w:ascii="Times New Roman" w:hAnsi="Times New Roman" w:cs="Times New Roman"/>
          <w:sz w:val="28"/>
          <w:szCs w:val="28"/>
        </w:rPr>
        <w:t xml:space="preserve">8 Марта, Свободы, Акулова, Пригородная, Первомайская, Западная, </w:t>
      </w:r>
      <w:proofErr w:type="spellStart"/>
      <w:r w:rsidR="007830FA" w:rsidRPr="007C03DB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7830FA" w:rsidRPr="007C03DB">
        <w:rPr>
          <w:rFonts w:ascii="Times New Roman" w:hAnsi="Times New Roman" w:cs="Times New Roman"/>
          <w:sz w:val="28"/>
          <w:szCs w:val="28"/>
        </w:rPr>
        <w:t xml:space="preserve">, Полярников, Разведчиков, Линейная, </w:t>
      </w:r>
      <w:proofErr w:type="spellStart"/>
      <w:r w:rsidR="007830FA" w:rsidRPr="007C03DB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7830FA" w:rsidRPr="007C03DB">
        <w:rPr>
          <w:rFonts w:ascii="Times New Roman" w:hAnsi="Times New Roman" w:cs="Times New Roman"/>
          <w:sz w:val="28"/>
          <w:szCs w:val="28"/>
        </w:rPr>
        <w:t>, Лесная, Дзержинского, Горняков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642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пер. Вокзальный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642">
        <w:rPr>
          <w:rFonts w:ascii="Times New Roman" w:hAnsi="Times New Roman" w:cs="Times New Roman"/>
          <w:sz w:val="28"/>
          <w:szCs w:val="28"/>
        </w:rPr>
        <w:t xml:space="preserve"> </w:t>
      </w:r>
      <w:r w:rsidRPr="007C03DB">
        <w:rPr>
          <w:rFonts w:ascii="Times New Roman" w:hAnsi="Times New Roman" w:cs="Times New Roman"/>
          <w:sz w:val="28"/>
          <w:szCs w:val="28"/>
        </w:rPr>
        <w:t>площадь у ж/д вокзала,</w:t>
      </w:r>
      <w:r w:rsidR="000250C5" w:rsidRPr="007C03DB">
        <w:rPr>
          <w:rFonts w:ascii="Times New Roman" w:hAnsi="Times New Roman" w:cs="Times New Roman"/>
          <w:sz w:val="28"/>
          <w:szCs w:val="28"/>
        </w:rPr>
        <w:t>).</w:t>
      </w:r>
      <w:r w:rsidR="007830FA" w:rsidRPr="007C0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30FA" w:rsidRPr="007C03DB" w:rsidRDefault="007830FA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Установлено дорожных знаков в количестве 109 шт.;</w:t>
      </w:r>
    </w:p>
    <w:p w:rsidR="007830FA" w:rsidRPr="007C03DB" w:rsidRDefault="007830FA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Установлено светофоров Т-7– 3 объекта;</w:t>
      </w:r>
    </w:p>
    <w:p w:rsidR="007830FA" w:rsidRPr="007C03DB" w:rsidRDefault="007830FA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0250C5" w:rsidRPr="007C03DB">
        <w:rPr>
          <w:rFonts w:ascii="Times New Roman" w:hAnsi="Times New Roman" w:cs="Times New Roman"/>
          <w:sz w:val="28"/>
          <w:szCs w:val="28"/>
        </w:rPr>
        <w:t xml:space="preserve">дорожной сети </w:t>
      </w:r>
      <w:r w:rsidRPr="007C03DB">
        <w:rPr>
          <w:rFonts w:ascii="Times New Roman" w:hAnsi="Times New Roman" w:cs="Times New Roman"/>
          <w:sz w:val="28"/>
          <w:szCs w:val="28"/>
        </w:rPr>
        <w:t>выполнены работы:</w:t>
      </w:r>
    </w:p>
    <w:p w:rsidR="007830FA" w:rsidRPr="007C03DB" w:rsidRDefault="000250C5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- укос травы вдоль </w:t>
      </w:r>
      <w:r w:rsidR="00EB3642">
        <w:rPr>
          <w:rFonts w:ascii="Times New Roman" w:hAnsi="Times New Roman" w:cs="Times New Roman"/>
          <w:sz w:val="28"/>
          <w:szCs w:val="28"/>
        </w:rPr>
        <w:t>уличной дорожной сети</w:t>
      </w:r>
      <w:r w:rsidRPr="007C03DB">
        <w:rPr>
          <w:rFonts w:ascii="Times New Roman" w:hAnsi="Times New Roman" w:cs="Times New Roman"/>
          <w:sz w:val="28"/>
          <w:szCs w:val="28"/>
        </w:rPr>
        <w:t xml:space="preserve"> – 58,</w:t>
      </w:r>
      <w:r w:rsidR="007830FA" w:rsidRPr="007C03DB">
        <w:rPr>
          <w:rFonts w:ascii="Times New Roman" w:hAnsi="Times New Roman" w:cs="Times New Roman"/>
          <w:sz w:val="28"/>
          <w:szCs w:val="28"/>
        </w:rPr>
        <w:t>5 км;</w:t>
      </w:r>
    </w:p>
    <w:p w:rsidR="007830FA" w:rsidRPr="007C03DB" w:rsidRDefault="007830FA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срезка кустарника – 17</w:t>
      </w:r>
      <w:r w:rsidR="000250C5" w:rsidRPr="007C03DB">
        <w:rPr>
          <w:rFonts w:ascii="Times New Roman" w:hAnsi="Times New Roman" w:cs="Times New Roman"/>
          <w:sz w:val="28"/>
          <w:szCs w:val="28"/>
        </w:rPr>
        <w:t>,</w:t>
      </w:r>
      <w:r w:rsidRPr="007C03DB">
        <w:rPr>
          <w:rFonts w:ascii="Times New Roman" w:hAnsi="Times New Roman" w:cs="Times New Roman"/>
          <w:sz w:val="28"/>
          <w:szCs w:val="28"/>
        </w:rPr>
        <w:t>8 км;</w:t>
      </w:r>
    </w:p>
    <w:p w:rsidR="007830FA" w:rsidRPr="007C03DB" w:rsidRDefault="007830FA" w:rsidP="007830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- обрезка крон деревьев – 82 шт.</w:t>
      </w:r>
    </w:p>
    <w:p w:rsidR="007830FA" w:rsidRPr="007C03DB" w:rsidRDefault="003F0AF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В сельских населенных пунктах округа </w:t>
      </w:r>
      <w:r w:rsidR="00894F35" w:rsidRPr="007C03DB">
        <w:rPr>
          <w:rFonts w:ascii="Times New Roman" w:hAnsi="Times New Roman" w:cs="Times New Roman"/>
          <w:sz w:val="28"/>
          <w:szCs w:val="28"/>
        </w:rPr>
        <w:t>проведены работы по содержанию дорожного хозяйства на сумму 24,7 млн. руб., что составляет 74,9% от общего объема выделенных средств.</w:t>
      </w:r>
    </w:p>
    <w:p w:rsidR="008328B9" w:rsidRPr="007C03DB" w:rsidRDefault="008328B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Пожары </w:t>
      </w:r>
    </w:p>
    <w:p w:rsidR="008328B9" w:rsidRDefault="008328B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В 1 полугодии 2018 года зафиксировано 34 пожара, из них в сельской местности – 15. Погибших при пожарах – 3 человека</w:t>
      </w:r>
      <w:r w:rsidR="00EB3642">
        <w:rPr>
          <w:rFonts w:ascii="Times New Roman" w:hAnsi="Times New Roman" w:cs="Times New Roman"/>
          <w:sz w:val="28"/>
          <w:szCs w:val="28"/>
        </w:rPr>
        <w:t xml:space="preserve"> (в 1 полугодии 2017 года – 36 пожаров, </w:t>
      </w:r>
      <w:r w:rsidR="00EB3642" w:rsidRPr="007C03DB">
        <w:rPr>
          <w:rFonts w:ascii="Times New Roman" w:hAnsi="Times New Roman" w:cs="Times New Roman"/>
          <w:sz w:val="28"/>
          <w:szCs w:val="28"/>
        </w:rPr>
        <w:t>из них в сельской местности</w:t>
      </w:r>
      <w:r w:rsidR="00EB3642">
        <w:rPr>
          <w:rFonts w:ascii="Times New Roman" w:hAnsi="Times New Roman" w:cs="Times New Roman"/>
          <w:sz w:val="28"/>
          <w:szCs w:val="28"/>
        </w:rPr>
        <w:t xml:space="preserve"> – 14, погибших – 4 человека)</w:t>
      </w:r>
      <w:r w:rsidRPr="007C03DB">
        <w:rPr>
          <w:rFonts w:ascii="Times New Roman" w:hAnsi="Times New Roman" w:cs="Times New Roman"/>
          <w:sz w:val="28"/>
          <w:szCs w:val="28"/>
        </w:rPr>
        <w:t>.</w:t>
      </w:r>
    </w:p>
    <w:p w:rsidR="00EB3642" w:rsidRPr="007C03DB" w:rsidRDefault="00EB3642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8B9" w:rsidRPr="007C03DB" w:rsidRDefault="008328B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ДТП</w:t>
      </w:r>
    </w:p>
    <w:p w:rsidR="008328B9" w:rsidRPr="007C03DB" w:rsidRDefault="0053460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январь-июнь</w:t>
      </w:r>
      <w:r w:rsidR="008328B9" w:rsidRPr="007C03DB">
        <w:rPr>
          <w:rFonts w:ascii="Times New Roman" w:hAnsi="Times New Roman" w:cs="Times New Roman"/>
          <w:sz w:val="28"/>
          <w:szCs w:val="28"/>
        </w:rPr>
        <w:t xml:space="preserve"> 2018 года зафиксировано 6 ДТП (учетных); количество погибших – 2 человека</w:t>
      </w:r>
      <w:r w:rsidR="00EB3642" w:rsidRPr="00EB3642">
        <w:rPr>
          <w:rFonts w:ascii="Times New Roman" w:hAnsi="Times New Roman" w:cs="Times New Roman"/>
          <w:sz w:val="28"/>
          <w:szCs w:val="28"/>
        </w:rPr>
        <w:t xml:space="preserve"> </w:t>
      </w:r>
      <w:r w:rsidR="00EB3642">
        <w:rPr>
          <w:rFonts w:ascii="Times New Roman" w:hAnsi="Times New Roman" w:cs="Times New Roman"/>
          <w:sz w:val="28"/>
          <w:szCs w:val="28"/>
        </w:rPr>
        <w:t>(в 1 полугодии 2017 года: ДТП – 10, погибших – 3 человека).</w:t>
      </w:r>
    </w:p>
    <w:p w:rsidR="008328B9" w:rsidRPr="007C03DB" w:rsidRDefault="008328B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Охрана правопорядка</w:t>
      </w:r>
    </w:p>
    <w:p w:rsidR="008328B9" w:rsidRPr="007C03DB" w:rsidRDefault="0053460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328B9" w:rsidRPr="007C03DB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28B9" w:rsidRPr="007C03DB">
        <w:rPr>
          <w:rFonts w:ascii="Times New Roman" w:hAnsi="Times New Roman" w:cs="Times New Roman"/>
          <w:sz w:val="28"/>
          <w:szCs w:val="28"/>
        </w:rPr>
        <w:t xml:space="preserve"> преступлений (учетных) – 268 (в 1 полугодии 2017 года – 287). </w:t>
      </w:r>
    </w:p>
    <w:p w:rsidR="008328B9" w:rsidRPr="007C03DB" w:rsidRDefault="008328B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Количество преступлений и антиобщественных действий, совершаемых несовершеннолетними 8 (в 1 полугодии 2017 года – 17).</w:t>
      </w:r>
    </w:p>
    <w:p w:rsidR="008328B9" w:rsidRPr="007C03DB" w:rsidRDefault="008328B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4F5" w:rsidRPr="007C03DB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44F5" w:rsidRPr="007C03DB" w:rsidSect="006657C8">
      <w:headerReference w:type="default" r:id="rId8"/>
      <w:pgSz w:w="11906" w:h="16838"/>
      <w:pgMar w:top="567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20" w:rsidRDefault="00A64120" w:rsidP="00E54579">
      <w:pPr>
        <w:spacing w:after="0" w:line="240" w:lineRule="auto"/>
      </w:pPr>
      <w:r>
        <w:separator/>
      </w:r>
    </w:p>
  </w:endnote>
  <w:endnote w:type="continuationSeparator" w:id="0">
    <w:p w:rsidR="00A64120" w:rsidRDefault="00A64120" w:rsidP="00E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20" w:rsidRDefault="00A64120" w:rsidP="00E54579">
      <w:pPr>
        <w:spacing w:after="0" w:line="240" w:lineRule="auto"/>
      </w:pPr>
      <w:r>
        <w:separator/>
      </w:r>
    </w:p>
  </w:footnote>
  <w:footnote w:type="continuationSeparator" w:id="0">
    <w:p w:rsidR="00A64120" w:rsidRDefault="00A64120" w:rsidP="00E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2745"/>
      <w:docPartObj>
        <w:docPartGallery w:val="Page Numbers (Top of Page)"/>
        <w:docPartUnique/>
      </w:docPartObj>
    </w:sdtPr>
    <w:sdtEndPr/>
    <w:sdtContent>
      <w:p w:rsidR="00B43B44" w:rsidRDefault="00B43B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31">
          <w:rPr>
            <w:noProof/>
          </w:rPr>
          <w:t>6</w:t>
        </w:r>
        <w:r>
          <w:fldChar w:fldCharType="end"/>
        </w:r>
      </w:p>
    </w:sdtContent>
  </w:sdt>
  <w:p w:rsidR="00B43B44" w:rsidRDefault="00B43B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9"/>
    <w:rsid w:val="00005D96"/>
    <w:rsid w:val="0002314A"/>
    <w:rsid w:val="00023A95"/>
    <w:rsid w:val="000250C5"/>
    <w:rsid w:val="0004223E"/>
    <w:rsid w:val="0004418B"/>
    <w:rsid w:val="0005372B"/>
    <w:rsid w:val="0005498C"/>
    <w:rsid w:val="00066024"/>
    <w:rsid w:val="000758BE"/>
    <w:rsid w:val="00097900"/>
    <w:rsid w:val="000A4379"/>
    <w:rsid w:val="000B3C40"/>
    <w:rsid w:val="000C0BF4"/>
    <w:rsid w:val="000C42AA"/>
    <w:rsid w:val="000D5EF5"/>
    <w:rsid w:val="000D7870"/>
    <w:rsid w:val="000F087A"/>
    <w:rsid w:val="00101524"/>
    <w:rsid w:val="001136B4"/>
    <w:rsid w:val="001150D1"/>
    <w:rsid w:val="0011698B"/>
    <w:rsid w:val="00124F44"/>
    <w:rsid w:val="00133FCE"/>
    <w:rsid w:val="00152A55"/>
    <w:rsid w:val="00162CB5"/>
    <w:rsid w:val="00165949"/>
    <w:rsid w:val="00167832"/>
    <w:rsid w:val="00171A4C"/>
    <w:rsid w:val="00182525"/>
    <w:rsid w:val="00187332"/>
    <w:rsid w:val="0019144C"/>
    <w:rsid w:val="0019237E"/>
    <w:rsid w:val="001D3FA6"/>
    <w:rsid w:val="001D6E67"/>
    <w:rsid w:val="001F1B32"/>
    <w:rsid w:val="001F3FC0"/>
    <w:rsid w:val="001F7D4B"/>
    <w:rsid w:val="002148EC"/>
    <w:rsid w:val="00217666"/>
    <w:rsid w:val="00236A0E"/>
    <w:rsid w:val="002439F5"/>
    <w:rsid w:val="00256402"/>
    <w:rsid w:val="002607D7"/>
    <w:rsid w:val="00261406"/>
    <w:rsid w:val="00266615"/>
    <w:rsid w:val="00297856"/>
    <w:rsid w:val="002A4C1A"/>
    <w:rsid w:val="002C48F5"/>
    <w:rsid w:val="002E07C9"/>
    <w:rsid w:val="002E60D1"/>
    <w:rsid w:val="002E66D6"/>
    <w:rsid w:val="002F40B1"/>
    <w:rsid w:val="002F5030"/>
    <w:rsid w:val="002F7E5A"/>
    <w:rsid w:val="00300354"/>
    <w:rsid w:val="00316B89"/>
    <w:rsid w:val="003255C7"/>
    <w:rsid w:val="003357B1"/>
    <w:rsid w:val="00342E54"/>
    <w:rsid w:val="00351B46"/>
    <w:rsid w:val="003579FC"/>
    <w:rsid w:val="0037236C"/>
    <w:rsid w:val="0039448E"/>
    <w:rsid w:val="003A0C04"/>
    <w:rsid w:val="003B173B"/>
    <w:rsid w:val="003C0949"/>
    <w:rsid w:val="003C5F7B"/>
    <w:rsid w:val="003D01FA"/>
    <w:rsid w:val="003E371F"/>
    <w:rsid w:val="003F0AF7"/>
    <w:rsid w:val="003F3D66"/>
    <w:rsid w:val="003F4A0A"/>
    <w:rsid w:val="00403B9C"/>
    <w:rsid w:val="00406BD6"/>
    <w:rsid w:val="00420BDE"/>
    <w:rsid w:val="00420E09"/>
    <w:rsid w:val="00422E4D"/>
    <w:rsid w:val="00423B6B"/>
    <w:rsid w:val="00431DBF"/>
    <w:rsid w:val="0044398E"/>
    <w:rsid w:val="00464115"/>
    <w:rsid w:val="00476E61"/>
    <w:rsid w:val="004D3DD9"/>
    <w:rsid w:val="004E4FC2"/>
    <w:rsid w:val="00502CA5"/>
    <w:rsid w:val="00511B31"/>
    <w:rsid w:val="005138F8"/>
    <w:rsid w:val="0051796B"/>
    <w:rsid w:val="00520C15"/>
    <w:rsid w:val="005300DE"/>
    <w:rsid w:val="00533C4C"/>
    <w:rsid w:val="0053460A"/>
    <w:rsid w:val="00540F90"/>
    <w:rsid w:val="0054549F"/>
    <w:rsid w:val="0055520D"/>
    <w:rsid w:val="00555CC2"/>
    <w:rsid w:val="00560C54"/>
    <w:rsid w:val="005650F2"/>
    <w:rsid w:val="00572DD8"/>
    <w:rsid w:val="00584683"/>
    <w:rsid w:val="00587362"/>
    <w:rsid w:val="005C125F"/>
    <w:rsid w:val="005C58D0"/>
    <w:rsid w:val="005D0E77"/>
    <w:rsid w:val="005D5B0B"/>
    <w:rsid w:val="005E0C75"/>
    <w:rsid w:val="005E16C9"/>
    <w:rsid w:val="005F658F"/>
    <w:rsid w:val="00601113"/>
    <w:rsid w:val="00612385"/>
    <w:rsid w:val="00620FDC"/>
    <w:rsid w:val="00627BC7"/>
    <w:rsid w:val="0066489A"/>
    <w:rsid w:val="006657C8"/>
    <w:rsid w:val="006807CD"/>
    <w:rsid w:val="00696652"/>
    <w:rsid w:val="006A472B"/>
    <w:rsid w:val="006B6E63"/>
    <w:rsid w:val="006B6EEE"/>
    <w:rsid w:val="006D32DE"/>
    <w:rsid w:val="006D5F08"/>
    <w:rsid w:val="007064A6"/>
    <w:rsid w:val="00706D40"/>
    <w:rsid w:val="007117F2"/>
    <w:rsid w:val="007216D5"/>
    <w:rsid w:val="00727F4F"/>
    <w:rsid w:val="00736E47"/>
    <w:rsid w:val="00750CF2"/>
    <w:rsid w:val="00765ABA"/>
    <w:rsid w:val="007830FA"/>
    <w:rsid w:val="0078545A"/>
    <w:rsid w:val="00790A31"/>
    <w:rsid w:val="00793736"/>
    <w:rsid w:val="007B5386"/>
    <w:rsid w:val="007B5B96"/>
    <w:rsid w:val="007C03DB"/>
    <w:rsid w:val="007D1F60"/>
    <w:rsid w:val="007D7F98"/>
    <w:rsid w:val="007E0A0C"/>
    <w:rsid w:val="007E42E4"/>
    <w:rsid w:val="007F3AA1"/>
    <w:rsid w:val="007F648D"/>
    <w:rsid w:val="007F64EF"/>
    <w:rsid w:val="00804AF5"/>
    <w:rsid w:val="00806E9F"/>
    <w:rsid w:val="008102BD"/>
    <w:rsid w:val="008139A1"/>
    <w:rsid w:val="008328B9"/>
    <w:rsid w:val="00857C2C"/>
    <w:rsid w:val="00863532"/>
    <w:rsid w:val="0087340C"/>
    <w:rsid w:val="0088309D"/>
    <w:rsid w:val="00890A01"/>
    <w:rsid w:val="00894F35"/>
    <w:rsid w:val="00897935"/>
    <w:rsid w:val="008B3BC7"/>
    <w:rsid w:val="008C4C8D"/>
    <w:rsid w:val="008C5A9C"/>
    <w:rsid w:val="008D2C09"/>
    <w:rsid w:val="008D38B1"/>
    <w:rsid w:val="008D5323"/>
    <w:rsid w:val="008E0463"/>
    <w:rsid w:val="008E52BA"/>
    <w:rsid w:val="00904D95"/>
    <w:rsid w:val="0092008B"/>
    <w:rsid w:val="009204FA"/>
    <w:rsid w:val="00925269"/>
    <w:rsid w:val="00951574"/>
    <w:rsid w:val="00952AFD"/>
    <w:rsid w:val="009667FF"/>
    <w:rsid w:val="009845F1"/>
    <w:rsid w:val="0098758F"/>
    <w:rsid w:val="00995F9B"/>
    <w:rsid w:val="009A0147"/>
    <w:rsid w:val="009A54E2"/>
    <w:rsid w:val="009A7186"/>
    <w:rsid w:val="009B2B42"/>
    <w:rsid w:val="009B3218"/>
    <w:rsid w:val="009C5E8B"/>
    <w:rsid w:val="009D1A45"/>
    <w:rsid w:val="009E2F09"/>
    <w:rsid w:val="00A011A9"/>
    <w:rsid w:val="00A04645"/>
    <w:rsid w:val="00A061EB"/>
    <w:rsid w:val="00A12566"/>
    <w:rsid w:val="00A159FA"/>
    <w:rsid w:val="00A21C52"/>
    <w:rsid w:val="00A249FE"/>
    <w:rsid w:val="00A6244F"/>
    <w:rsid w:val="00A64120"/>
    <w:rsid w:val="00A75419"/>
    <w:rsid w:val="00A754E9"/>
    <w:rsid w:val="00A9358A"/>
    <w:rsid w:val="00AD7BFE"/>
    <w:rsid w:val="00AF2009"/>
    <w:rsid w:val="00AF3691"/>
    <w:rsid w:val="00B043E4"/>
    <w:rsid w:val="00B05840"/>
    <w:rsid w:val="00B075F9"/>
    <w:rsid w:val="00B10A09"/>
    <w:rsid w:val="00B1431E"/>
    <w:rsid w:val="00B230B6"/>
    <w:rsid w:val="00B2504B"/>
    <w:rsid w:val="00B43B44"/>
    <w:rsid w:val="00B536DD"/>
    <w:rsid w:val="00B82020"/>
    <w:rsid w:val="00B971B1"/>
    <w:rsid w:val="00BA2E51"/>
    <w:rsid w:val="00BA68DD"/>
    <w:rsid w:val="00BC308B"/>
    <w:rsid w:val="00BC65C8"/>
    <w:rsid w:val="00BD6240"/>
    <w:rsid w:val="00BE3E94"/>
    <w:rsid w:val="00BF1EEA"/>
    <w:rsid w:val="00BF5C5E"/>
    <w:rsid w:val="00C273F5"/>
    <w:rsid w:val="00C30BD9"/>
    <w:rsid w:val="00C31000"/>
    <w:rsid w:val="00C759D9"/>
    <w:rsid w:val="00C862F6"/>
    <w:rsid w:val="00C97FA1"/>
    <w:rsid w:val="00CB1518"/>
    <w:rsid w:val="00CD1D46"/>
    <w:rsid w:val="00CD4684"/>
    <w:rsid w:val="00CE374A"/>
    <w:rsid w:val="00CF02CB"/>
    <w:rsid w:val="00CF2322"/>
    <w:rsid w:val="00CF44F5"/>
    <w:rsid w:val="00D0433F"/>
    <w:rsid w:val="00D05BAF"/>
    <w:rsid w:val="00D0667F"/>
    <w:rsid w:val="00D125F0"/>
    <w:rsid w:val="00D16B62"/>
    <w:rsid w:val="00D66B2E"/>
    <w:rsid w:val="00D82E73"/>
    <w:rsid w:val="00D93D0B"/>
    <w:rsid w:val="00DB38CD"/>
    <w:rsid w:val="00DC3EDB"/>
    <w:rsid w:val="00DD209E"/>
    <w:rsid w:val="00DE12F8"/>
    <w:rsid w:val="00DE1E00"/>
    <w:rsid w:val="00DE42FA"/>
    <w:rsid w:val="00DE5CBE"/>
    <w:rsid w:val="00DE75F7"/>
    <w:rsid w:val="00E472A7"/>
    <w:rsid w:val="00E52420"/>
    <w:rsid w:val="00E54579"/>
    <w:rsid w:val="00E612D6"/>
    <w:rsid w:val="00E658BB"/>
    <w:rsid w:val="00E65EC8"/>
    <w:rsid w:val="00E768EF"/>
    <w:rsid w:val="00E7695C"/>
    <w:rsid w:val="00E85A3C"/>
    <w:rsid w:val="00E87D42"/>
    <w:rsid w:val="00E92EE3"/>
    <w:rsid w:val="00EA06EB"/>
    <w:rsid w:val="00EA7639"/>
    <w:rsid w:val="00EB3642"/>
    <w:rsid w:val="00EC0FC4"/>
    <w:rsid w:val="00EC16AA"/>
    <w:rsid w:val="00ED2F7C"/>
    <w:rsid w:val="00ED351C"/>
    <w:rsid w:val="00EF0F0F"/>
    <w:rsid w:val="00EF25F6"/>
    <w:rsid w:val="00EF439C"/>
    <w:rsid w:val="00EF43F1"/>
    <w:rsid w:val="00EF4ABC"/>
    <w:rsid w:val="00F22DE7"/>
    <w:rsid w:val="00F3770A"/>
    <w:rsid w:val="00F53EBB"/>
    <w:rsid w:val="00F5464C"/>
    <w:rsid w:val="00F5568C"/>
    <w:rsid w:val="00F57B4E"/>
    <w:rsid w:val="00F651BE"/>
    <w:rsid w:val="00F808E8"/>
    <w:rsid w:val="00F80C64"/>
    <w:rsid w:val="00F856EE"/>
    <w:rsid w:val="00F92C05"/>
    <w:rsid w:val="00F966D7"/>
    <w:rsid w:val="00F97EDC"/>
    <w:rsid w:val="00F97EED"/>
    <w:rsid w:val="00FC7E47"/>
    <w:rsid w:val="00FE5B20"/>
    <w:rsid w:val="00FE7868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  <w:style w:type="table" w:styleId="a8">
    <w:name w:val="Table Grid"/>
    <w:basedOn w:val="a1"/>
    <w:uiPriority w:val="59"/>
    <w:rsid w:val="0025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  <w:style w:type="table" w:styleId="a8">
    <w:name w:val="Table Grid"/>
    <w:basedOn w:val="a1"/>
    <w:uiPriority w:val="59"/>
    <w:rsid w:val="0025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5918-D27A-463C-B3C2-B5C4AED4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Ольга Александровна Антыпко</cp:lastModifiedBy>
  <cp:revision>26</cp:revision>
  <cp:lastPrinted>2018-08-16T09:12:00Z</cp:lastPrinted>
  <dcterms:created xsi:type="dcterms:W3CDTF">2018-08-07T04:14:00Z</dcterms:created>
  <dcterms:modified xsi:type="dcterms:W3CDTF">2018-08-27T03:16:00Z</dcterms:modified>
</cp:coreProperties>
</file>