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A9" w:rsidRPr="00A67CA9" w:rsidRDefault="00A67CA9" w:rsidP="00A67CA9">
      <w:pPr>
        <w:jc w:val="center"/>
        <w:rPr>
          <w:rFonts w:ascii="Arial" w:hAnsi="Arial"/>
          <w:sz w:val="28"/>
          <w:lang w:val="en-US"/>
        </w:rPr>
      </w:pPr>
      <w:r w:rsidRPr="00A67CA9">
        <w:rPr>
          <w:noProof/>
        </w:rPr>
        <w:drawing>
          <wp:inline distT="0" distB="0" distL="0" distR="0">
            <wp:extent cx="781050" cy="12668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A9" w:rsidRPr="00A67CA9" w:rsidRDefault="00A67CA9" w:rsidP="00A67CA9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A67CA9">
        <w:rPr>
          <w:rFonts w:ascii="Arial" w:hAnsi="Arial"/>
          <w:b/>
          <w:sz w:val="28"/>
        </w:rPr>
        <w:t>Администрация Артемовского городского округа</w:t>
      </w:r>
      <w:r w:rsidRPr="00A67CA9">
        <w:rPr>
          <w:b/>
          <w:spacing w:val="120"/>
          <w:sz w:val="44"/>
        </w:rPr>
        <w:t xml:space="preserve"> </w:t>
      </w:r>
    </w:p>
    <w:p w:rsidR="00A67CA9" w:rsidRPr="00A67CA9" w:rsidRDefault="00A67CA9" w:rsidP="00A67CA9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A67CA9">
        <w:rPr>
          <w:b/>
          <w:spacing w:val="120"/>
          <w:sz w:val="44"/>
        </w:rPr>
        <w:t>ПОСТАНОВЛЕНИЕ</w:t>
      </w:r>
    </w:p>
    <w:p w:rsidR="00A67CA9" w:rsidRPr="00A67CA9" w:rsidRDefault="00A67CA9" w:rsidP="00A67CA9">
      <w:pPr>
        <w:jc w:val="center"/>
        <w:rPr>
          <w:b/>
          <w:spacing w:val="120"/>
          <w:sz w:val="44"/>
        </w:rPr>
      </w:pPr>
    </w:p>
    <w:p w:rsidR="00A67CA9" w:rsidRDefault="00A67CA9" w:rsidP="00A67CA9">
      <w:pPr>
        <w:ind w:left="-142" w:right="-143"/>
        <w:jc w:val="center"/>
        <w:rPr>
          <w:rFonts w:ascii="Liberation Serif" w:hAnsi="Liberation Serif" w:cs="Liberation Serif"/>
          <w:sz w:val="28"/>
          <w:szCs w:val="28"/>
        </w:rPr>
      </w:pPr>
      <w:r w:rsidRPr="00A67CA9">
        <w:rPr>
          <w:rFonts w:ascii="Liberation Serif" w:hAnsi="Liberation Serif" w:cs="Liberation Serif"/>
          <w:sz w:val="28"/>
          <w:szCs w:val="28"/>
        </w:rPr>
        <w:t xml:space="preserve">от </w:t>
      </w:r>
      <w:r w:rsidRPr="00A67CA9">
        <w:rPr>
          <w:rFonts w:ascii="Liberation Serif" w:hAnsi="Liberation Serif" w:cs="Liberation Serif"/>
          <w:sz w:val="28"/>
          <w:szCs w:val="28"/>
        </w:rPr>
        <w:tab/>
        <w:t xml:space="preserve">                                                                                     № -ПА</w:t>
      </w:r>
    </w:p>
    <w:p w:rsidR="00A67CA9" w:rsidRPr="00A67CA9" w:rsidRDefault="00A67CA9" w:rsidP="00A67CA9">
      <w:pPr>
        <w:ind w:left="-142" w:right="-143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04AB8" w:rsidRDefault="00B76850" w:rsidP="00A67CA9">
      <w:pPr>
        <w:spacing w:before="400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  <w:r w:rsidRPr="004E705E">
        <w:rPr>
          <w:rFonts w:ascii="Liberation Serif" w:hAnsi="Liberation Serif" w:cs="Liberation Serif"/>
          <w:b/>
          <w:bCs/>
          <w:i/>
          <w:sz w:val="28"/>
          <w:szCs w:val="28"/>
        </w:rPr>
        <w:t>Об установлении особого противопожарного режима на территории Артемовского</w:t>
      </w:r>
      <w:r w:rsidRPr="004E705E"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  <w:t xml:space="preserve"> городского округа</w:t>
      </w: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В соответствии со статьей 84 Лесного кодекса Российской Федерации, статьями 19 и 30  Федерального закона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статьей 14 Закона Свердловской области от 15 июля 2005 года </w:t>
      </w:r>
      <w:r w:rsidR="00566FAF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№ 82-ОЗ «Об обеспечении пожарной безопасности на территории Свердловской области», постановлением Правительства Свердловской области от 06.04.2023 № 248-ПП «Об установлении особого противопожарного режима на территории Свердловской области», постановлением Администрации Артемовского городского округа от 12.11.2021 № 989-ПА «Об утверждении порядка установления особого противопожарного режима на территории Артемовского городского округа», принимая во внимание предложения Отдела надзорной деятельности и профилактической работы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округа, Артемовского городского округа </w:t>
      </w:r>
      <w:r w:rsidRPr="004E705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Управления надзорной деятельности и профилактической работы Главного Управления МЧС России по Свердловской области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об установлении особого противопожарного режима на территории Артемовского городского ок</w:t>
      </w:r>
      <w:r w:rsidR="001D6518" w:rsidRPr="004E705E">
        <w:rPr>
          <w:rFonts w:ascii="Liberation Serif" w:hAnsi="Liberation Serif" w:cs="Liberation Serif"/>
          <w:sz w:val="28"/>
          <w:szCs w:val="28"/>
        </w:rPr>
        <w:t>руга от 10.04.2023 № 101-04-37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, руководствуясь статьей 31 Устава Артемовского городского округа,  </w:t>
      </w:r>
    </w:p>
    <w:p w:rsidR="00C04AB8" w:rsidRPr="004E705E" w:rsidRDefault="00B76850" w:rsidP="004E70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bCs/>
          <w:sz w:val="28"/>
          <w:szCs w:val="28"/>
        </w:rPr>
        <w:t>ПОСТАНОВЛЯЮ:</w:t>
      </w:r>
    </w:p>
    <w:p w:rsidR="00C04AB8" w:rsidRPr="004E705E" w:rsidRDefault="00B76850" w:rsidP="004E705E">
      <w:pPr>
        <w:pStyle w:val="ab"/>
        <w:numPr>
          <w:ilvl w:val="0"/>
          <w:numId w:val="1"/>
        </w:numPr>
        <w:spacing w:before="0" w:beforeAutospacing="0" w:after="0"/>
        <w:ind w:firstLineChars="257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Установить с </w:t>
      </w:r>
      <w:r w:rsidR="001D6518" w:rsidRPr="004E705E">
        <w:rPr>
          <w:rFonts w:ascii="Liberation Serif" w:hAnsi="Liberation Serif" w:cs="Liberation Serif"/>
          <w:sz w:val="28"/>
          <w:szCs w:val="28"/>
        </w:rPr>
        <w:t>14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апреля 2023 года до особого распоряжения на территории Артемовского городского округа особый противопожарный режим за исключением лесных участков, где проводятся лесохозяйственные работы по заготовке древесины и уборке порубочных остатков. Данные работы </w:t>
      </w:r>
      <w:r w:rsidRPr="004E705E">
        <w:rPr>
          <w:rFonts w:ascii="Liberation Serif" w:hAnsi="Liberation Serif" w:cs="Liberation Serif"/>
          <w:sz w:val="28"/>
          <w:szCs w:val="28"/>
        </w:rPr>
        <w:lastRenderedPageBreak/>
        <w:t xml:space="preserve">прекратить по установлению класса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горимости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лесов по региональной шкале от III и выше.</w:t>
      </w: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 В период действия особ</w:t>
      </w:r>
      <w:r w:rsidR="00401F07" w:rsidRPr="004E705E">
        <w:rPr>
          <w:rFonts w:ascii="Liberation Serif" w:hAnsi="Liberation Serif" w:cs="Liberation Serif"/>
          <w:sz w:val="28"/>
          <w:szCs w:val="28"/>
        </w:rPr>
        <w:t xml:space="preserve">ого противопожарного </w:t>
      </w:r>
      <w:proofErr w:type="gramStart"/>
      <w:r w:rsidR="00401F07" w:rsidRPr="004E705E">
        <w:rPr>
          <w:rFonts w:ascii="Liberation Serif" w:hAnsi="Liberation Serif" w:cs="Liberation Serif"/>
          <w:sz w:val="28"/>
          <w:szCs w:val="28"/>
        </w:rPr>
        <w:t>режима  на</w:t>
      </w:r>
      <w:proofErr w:type="gramEnd"/>
      <w:r w:rsidRPr="004E705E">
        <w:rPr>
          <w:rFonts w:ascii="Liberation Serif" w:hAnsi="Liberation Serif" w:cs="Liberation Serif"/>
          <w:sz w:val="28"/>
          <w:szCs w:val="28"/>
        </w:rPr>
        <w:t xml:space="preserve">  территории   Артемовского   городского   округа установить дополнительные требования пожарной безопасности и запретить: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2.1. разведение костров;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2.2. сжигание стерни, пожнивных и порубочных остатков, мусора, травы на открытых площадках, в том числе на индивидуальных приусадебных участках, в коллективных садах, на территориях организаций и </w:t>
      </w:r>
      <w:r w:rsidR="001D6518" w:rsidRPr="004E705E">
        <w:rPr>
          <w:rFonts w:ascii="Liberation Serif" w:hAnsi="Liberation Serif" w:cs="Liberation Serif"/>
          <w:sz w:val="28"/>
          <w:szCs w:val="28"/>
        </w:rPr>
        <w:t>предприятий, в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лесных массивах;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2.3. проведение сельскохозяйственных палов и иное выжигание сухой травянистой растительности, в том числе вдоль железных дорог, под линиями </w:t>
      </w:r>
      <w:r w:rsidR="001D6518" w:rsidRPr="004E705E">
        <w:rPr>
          <w:rFonts w:ascii="Liberation Serif" w:hAnsi="Liberation Serif" w:cs="Liberation Serif"/>
          <w:sz w:val="28"/>
          <w:szCs w:val="28"/>
        </w:rPr>
        <w:t>электропередач, проходящих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через территории лесных насаждений;</w:t>
      </w:r>
    </w:p>
    <w:p w:rsidR="00C37D37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2.4. </w:t>
      </w:r>
      <w:r w:rsidR="00C37D37" w:rsidRPr="004E705E">
        <w:rPr>
          <w:rFonts w:ascii="Liberation Serif" w:hAnsi="Liberation Serif" w:cs="Liberation Serif"/>
          <w:sz w:val="28"/>
          <w:szCs w:val="28"/>
        </w:rPr>
        <w:t>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2.5. проведение лесозаготовок и использование техники на полевых работах, не имеющей искрогасителей;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</w:t>
      </w:r>
      <w:r w:rsidR="00401F07" w:rsidRPr="004E705E">
        <w:rPr>
          <w:rFonts w:ascii="Liberation Serif" w:hAnsi="Liberation Serif" w:cs="Liberation Serif"/>
          <w:sz w:val="28"/>
          <w:szCs w:val="28"/>
        </w:rPr>
        <w:t>6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. </w:t>
      </w:r>
      <w:r w:rsidR="001D6518" w:rsidRPr="004E705E">
        <w:rPr>
          <w:rFonts w:ascii="Liberation Serif" w:hAnsi="Liberation Serif" w:cs="Liberation Serif"/>
          <w:sz w:val="28"/>
          <w:szCs w:val="28"/>
        </w:rPr>
        <w:t xml:space="preserve">разведение костров и сжигание хвороста, порубочных материалов, а также оставлять сухостойные деревья и кустарники в полосе отвода </w:t>
      </w:r>
      <w:r w:rsidRPr="004E705E">
        <w:rPr>
          <w:rFonts w:ascii="Liberation Serif" w:hAnsi="Liberation Serif" w:cs="Liberation Serif"/>
          <w:sz w:val="28"/>
          <w:szCs w:val="28"/>
        </w:rPr>
        <w:t>на объектах транспортной инфраструктуры;</w:t>
      </w:r>
    </w:p>
    <w:p w:rsidR="00401F07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</w:t>
      </w:r>
      <w:r w:rsidR="00401F07" w:rsidRPr="004E705E">
        <w:rPr>
          <w:rFonts w:ascii="Liberation Serif" w:hAnsi="Liberation Serif" w:cs="Liberation Serif"/>
          <w:sz w:val="28"/>
          <w:szCs w:val="28"/>
        </w:rPr>
        <w:t>7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. </w:t>
      </w:r>
      <w:r w:rsidR="00401F07" w:rsidRPr="004E705E">
        <w:rPr>
          <w:rFonts w:ascii="Liberation Serif" w:hAnsi="Liberation Serif" w:cs="Liberation Serif"/>
          <w:sz w:val="28"/>
          <w:szCs w:val="28"/>
        </w:rPr>
        <w:t xml:space="preserve">применение пиротехнических изделий бытового назначения на землях </w:t>
      </w:r>
      <w:r w:rsidR="00DA7075" w:rsidRPr="004E705E">
        <w:rPr>
          <w:rFonts w:ascii="Liberation Serif" w:hAnsi="Liberation Serif" w:cs="Liberation Serif"/>
          <w:sz w:val="28"/>
          <w:szCs w:val="28"/>
        </w:rPr>
        <w:t xml:space="preserve">общего пользования </w:t>
      </w:r>
      <w:r w:rsidR="00401F07" w:rsidRPr="004E705E">
        <w:rPr>
          <w:rFonts w:ascii="Liberation Serif" w:hAnsi="Liberation Serif" w:cs="Liberation Serif"/>
          <w:sz w:val="28"/>
          <w:szCs w:val="28"/>
        </w:rPr>
        <w:t xml:space="preserve">населенных пунктов, территориях частных домовладений, садоводства или огородничества, в местах общего пользования, местах с массовым пребыванием людей, за исключением мест, специально определенных для этих целей; </w:t>
      </w:r>
    </w:p>
    <w:p w:rsidR="00401F07" w:rsidRPr="004E705E" w:rsidRDefault="00401F07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2.8. проведение огневых, электросварочных, газосварочных или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газорезательных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работ с карбидом кальция, а также работ с применением паяльных ламп и применением легковоспламеняющихся и горючих жидкостей</w:t>
      </w:r>
      <w:r w:rsidR="00DA7075" w:rsidRPr="004E705E">
        <w:rPr>
          <w:rFonts w:ascii="Liberation Serif" w:hAnsi="Liberation Serif" w:cs="Liberation Serif"/>
          <w:sz w:val="28"/>
          <w:szCs w:val="28"/>
        </w:rPr>
        <w:t xml:space="preserve"> на землях общего пользования населенных пунктов, территориях частных домовладений, садоводства или огородничества;</w:t>
      </w:r>
    </w:p>
    <w:p w:rsidR="007D6E1B" w:rsidRPr="004E705E" w:rsidRDefault="00401F07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2.9. </w:t>
      </w:r>
      <w:r w:rsidR="007D6E1B" w:rsidRPr="004E705E">
        <w:rPr>
          <w:rFonts w:ascii="Liberation Serif" w:hAnsi="Liberation Serif" w:cs="Liberation Serif"/>
          <w:sz w:val="28"/>
          <w:szCs w:val="28"/>
        </w:rPr>
        <w:t>устраивать свалки горючих отходов на территориях общего пользования населенных пунктов,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</w:t>
      </w:r>
      <w:r w:rsidR="00574CE3" w:rsidRPr="004E705E">
        <w:rPr>
          <w:rFonts w:ascii="Liberation Serif" w:hAnsi="Liberation Serif" w:cs="Liberation Serif"/>
          <w:sz w:val="28"/>
          <w:szCs w:val="28"/>
        </w:rPr>
        <w:t>,</w:t>
      </w:r>
      <w:r w:rsidR="007D6E1B" w:rsidRPr="004E705E">
        <w:rPr>
          <w:rFonts w:ascii="Liberation Serif" w:hAnsi="Liberation Serif" w:cs="Liberation Serif"/>
          <w:sz w:val="28"/>
          <w:szCs w:val="28"/>
        </w:rPr>
        <w:t xml:space="preserve"> в лесах, лесопарковых зонах и на землях сельскохозяйственного назначения</w:t>
      </w:r>
      <w:r w:rsidR="00574CE3" w:rsidRPr="004E705E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7D6E1B" w:rsidRPr="004E705E">
        <w:rPr>
          <w:rFonts w:ascii="Liberation Serif" w:hAnsi="Liberation Serif" w:cs="Liberation Serif"/>
          <w:sz w:val="28"/>
          <w:szCs w:val="28"/>
        </w:rPr>
        <w:t xml:space="preserve"> на территориях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 вне специально предназначенных мест;</w:t>
      </w:r>
    </w:p>
    <w:p w:rsidR="00C04AB8" w:rsidRPr="004E705E" w:rsidRDefault="007D6E1B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2.10. </w:t>
      </w:r>
      <w:r w:rsidR="00B76850" w:rsidRPr="004E705E">
        <w:rPr>
          <w:rFonts w:ascii="Liberation Serif" w:hAnsi="Liberation Serif" w:cs="Liberation Serif"/>
          <w:sz w:val="28"/>
          <w:szCs w:val="28"/>
        </w:rPr>
        <w:t>гражданам в районе частной застройки допущение в противопожарных расстояниях между зданиями, сооружениями и строениями наличие сухой травянистой растительности, стерни, складирование горючих материалов, мусора и иных отходов;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D6E1B" w:rsidRPr="004E705E">
        <w:rPr>
          <w:rFonts w:ascii="Liberation Serif" w:hAnsi="Liberation Serif" w:cs="Liberation Serif"/>
          <w:sz w:val="28"/>
          <w:szCs w:val="28"/>
        </w:rPr>
        <w:t>.11</w:t>
      </w:r>
      <w:r w:rsidRPr="004E705E">
        <w:rPr>
          <w:rFonts w:ascii="Liberation Serif" w:hAnsi="Liberation Serif" w:cs="Liberation Serif"/>
          <w:sz w:val="28"/>
          <w:szCs w:val="28"/>
        </w:rPr>
        <w:t>.</w:t>
      </w:r>
      <w:r w:rsidR="001D6518" w:rsidRPr="004E705E">
        <w:rPr>
          <w:rFonts w:ascii="Liberation Serif" w:hAnsi="Liberation Serif" w:cs="Liberation Serif"/>
          <w:sz w:val="28"/>
          <w:szCs w:val="28"/>
        </w:rPr>
        <w:t xml:space="preserve"> с</w:t>
      </w:r>
      <w:r w:rsidRPr="004E705E">
        <w:rPr>
          <w:rFonts w:ascii="Liberation Serif" w:hAnsi="Liberation Serif" w:cs="Liberation Serif"/>
          <w:sz w:val="28"/>
          <w:szCs w:val="28"/>
        </w:rPr>
        <w:t>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DA7075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2</w:t>
      </w:r>
      <w:r w:rsidRPr="004E705E">
        <w:rPr>
          <w:rFonts w:ascii="Liberation Serif" w:hAnsi="Liberation Serif" w:cs="Liberation Serif"/>
          <w:sz w:val="28"/>
          <w:szCs w:val="28"/>
        </w:rPr>
        <w:t>.</w:t>
      </w:r>
      <w:r w:rsidR="001D6518"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DA7075" w:rsidRPr="004E705E">
        <w:rPr>
          <w:rFonts w:ascii="Liberation Serif" w:hAnsi="Liberation Serif" w:cs="Liberation Serif"/>
          <w:sz w:val="28"/>
          <w:szCs w:val="28"/>
        </w:rPr>
        <w:t xml:space="preserve">разведение костров, в том числе для приготовления пищи в мангалах, бочках, жаровнях, ямах и в иных приспособлениях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="00DA7075" w:rsidRPr="004E705E">
        <w:rPr>
          <w:rFonts w:ascii="Liberation Serif" w:hAnsi="Liberation Serif" w:cs="Liberation Serif"/>
          <w:sz w:val="28"/>
          <w:szCs w:val="28"/>
        </w:rPr>
        <w:t>эксплуатирующихся</w:t>
      </w:r>
      <w:proofErr w:type="spellEnd"/>
      <w:r w:rsidR="00DA7075" w:rsidRPr="004E705E">
        <w:rPr>
          <w:rFonts w:ascii="Liberation Serif" w:hAnsi="Liberation Serif" w:cs="Liberation Serif"/>
          <w:sz w:val="28"/>
          <w:szCs w:val="28"/>
        </w:rPr>
        <w:t xml:space="preserve"> на территориях объектов общественного питания (ресторанов, кафе, баров, столовых, пиццериях, кофейнях, пельменных, блинных и т.д.)), </w:t>
      </w:r>
      <w:r w:rsidR="007D6E1B" w:rsidRPr="004E705E">
        <w:rPr>
          <w:rFonts w:ascii="Liberation Serif" w:hAnsi="Liberation Serif" w:cs="Liberation Serif"/>
          <w:sz w:val="28"/>
          <w:szCs w:val="28"/>
        </w:rPr>
        <w:t>а также сжигание отходов и тары;</w:t>
      </w:r>
    </w:p>
    <w:p w:rsidR="00C04AB8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3</w:t>
      </w:r>
      <w:r w:rsidRPr="004E705E">
        <w:rPr>
          <w:rFonts w:ascii="Liberation Serif" w:hAnsi="Liberation Serif" w:cs="Liberation Serif"/>
          <w:sz w:val="28"/>
          <w:szCs w:val="28"/>
        </w:rPr>
        <w:t>. т</w:t>
      </w:r>
      <w:r w:rsidR="00B76850" w:rsidRPr="004E705E">
        <w:rPr>
          <w:rFonts w:ascii="Liberation Serif" w:hAnsi="Liberation Serif" w:cs="Liberation Serif"/>
          <w:sz w:val="28"/>
          <w:szCs w:val="28"/>
        </w:rPr>
        <w:t>опку твердотопливных печей в зданиях и на улице в любом исполнении при температуре окружающего воздуха свыше +30 градусов Цельсия;</w:t>
      </w:r>
    </w:p>
    <w:p w:rsidR="00C04AB8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</w:t>
      </w:r>
      <w:r w:rsidR="00B76850" w:rsidRPr="004E705E">
        <w:rPr>
          <w:rFonts w:ascii="Liberation Serif" w:hAnsi="Liberation Serif" w:cs="Liberation Serif"/>
          <w:sz w:val="28"/>
          <w:szCs w:val="28"/>
        </w:rPr>
        <w:t>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4</w:t>
      </w:r>
      <w:r w:rsidR="00B76850" w:rsidRPr="004E705E">
        <w:rPr>
          <w:rFonts w:ascii="Liberation Serif" w:hAnsi="Liberation Serif" w:cs="Liberation Serif"/>
          <w:sz w:val="28"/>
          <w:szCs w:val="28"/>
        </w:rPr>
        <w:t>.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401F07" w:rsidRPr="004E705E">
        <w:rPr>
          <w:rFonts w:ascii="Liberation Serif" w:hAnsi="Liberation Serif" w:cs="Liberation Serif"/>
          <w:sz w:val="28"/>
          <w:szCs w:val="28"/>
        </w:rPr>
        <w:t>эксплуатировать печи, камины и другие отопительные приборы, работающие на твердом топливе, при скорости ветра, превышающей значение 10 метров в секунду;</w:t>
      </w:r>
    </w:p>
    <w:p w:rsidR="00401F07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</w:t>
      </w:r>
      <w:r w:rsidR="00B76850" w:rsidRPr="004E705E">
        <w:rPr>
          <w:rFonts w:ascii="Liberation Serif" w:hAnsi="Liberation Serif" w:cs="Liberation Serif"/>
          <w:sz w:val="28"/>
          <w:szCs w:val="28"/>
        </w:rPr>
        <w:t>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5</w:t>
      </w:r>
      <w:r w:rsidR="00B76850" w:rsidRPr="004E705E">
        <w:rPr>
          <w:rFonts w:ascii="Liberation Serif" w:hAnsi="Liberation Serif" w:cs="Liberation Serif"/>
          <w:sz w:val="28"/>
          <w:szCs w:val="28"/>
        </w:rPr>
        <w:t>.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401F07" w:rsidRPr="004E705E">
        <w:rPr>
          <w:rFonts w:ascii="Liberation Serif" w:hAnsi="Liberation Serif" w:cs="Liberation Serif"/>
          <w:sz w:val="28"/>
          <w:szCs w:val="28"/>
        </w:rPr>
        <w:t>приготовление пищи в лесах, городских лесопарках и прилегающих к ним территориях, как с использованием открытого огня, так и на углях;</w:t>
      </w:r>
    </w:p>
    <w:p w:rsidR="00DA7075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</w:t>
      </w:r>
      <w:r w:rsidR="00B76850" w:rsidRPr="004E705E">
        <w:rPr>
          <w:rFonts w:ascii="Liberation Serif" w:hAnsi="Liberation Serif" w:cs="Liberation Serif"/>
          <w:sz w:val="28"/>
          <w:szCs w:val="28"/>
        </w:rPr>
        <w:t>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6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DA7075" w:rsidRPr="004E705E">
        <w:rPr>
          <w:rFonts w:ascii="Liberation Serif" w:hAnsi="Liberation Serif" w:cs="Liberation Serif"/>
          <w:sz w:val="28"/>
          <w:szCs w:val="28"/>
        </w:rPr>
        <w:t>хранение и (или) оставление емкости с легковоспламеняющимися и горючими жидкостями, горючими газами на землях общего пользования населенных пунктов, территориях частных домовладений, садоводства или огородничества;</w:t>
      </w:r>
    </w:p>
    <w:p w:rsidR="00C04AB8" w:rsidRPr="004E705E" w:rsidRDefault="00DA7075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7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. складирование 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горючих материалов (деревянных досок, парубков и т.п.) на </w:t>
      </w:r>
      <w:proofErr w:type="spellStart"/>
      <w:r w:rsidR="00B76850" w:rsidRPr="004E705E">
        <w:rPr>
          <w:rFonts w:ascii="Liberation Serif" w:hAnsi="Liberation Serif" w:cs="Liberation Serif"/>
          <w:sz w:val="28"/>
          <w:szCs w:val="28"/>
        </w:rPr>
        <w:t>придворовой</w:t>
      </w:r>
      <w:proofErr w:type="spellEnd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территории общего пользования с расстоянием менее 3 м от «красной линии» проезда (края проезжей части);</w:t>
      </w:r>
    </w:p>
    <w:p w:rsidR="00C04AB8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8</w:t>
      </w:r>
      <w:r w:rsidR="00B76850" w:rsidRPr="004E705E">
        <w:rPr>
          <w:rFonts w:ascii="Liberation Serif" w:hAnsi="Liberation Serif" w:cs="Liberation Serif"/>
          <w:sz w:val="28"/>
          <w:szCs w:val="28"/>
        </w:rPr>
        <w:t>.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н</w:t>
      </w:r>
      <w:r w:rsidR="00B76850" w:rsidRPr="004E705E">
        <w:rPr>
          <w:rFonts w:ascii="Liberation Serif" w:hAnsi="Liberation Serif" w:cs="Liberation Serif"/>
          <w:sz w:val="28"/>
          <w:szCs w:val="28"/>
        </w:rPr>
        <w:t>аличие временных строений, установленных в противопожарных расстояниях между застройкой в населенных пунктах и лесными насаждениями, а также в противопожарных разрывах между зданиями;</w:t>
      </w:r>
    </w:p>
    <w:p w:rsidR="00C04AB8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</w:t>
      </w:r>
      <w:r w:rsidR="00B76850" w:rsidRPr="004E705E">
        <w:rPr>
          <w:rFonts w:ascii="Liberation Serif" w:hAnsi="Liberation Serif" w:cs="Liberation Serif"/>
          <w:sz w:val="28"/>
          <w:szCs w:val="28"/>
        </w:rPr>
        <w:t>.1</w:t>
      </w:r>
      <w:r w:rsidR="00574CE3" w:rsidRPr="004E705E">
        <w:rPr>
          <w:rFonts w:ascii="Liberation Serif" w:hAnsi="Liberation Serif" w:cs="Liberation Serif"/>
          <w:sz w:val="28"/>
          <w:szCs w:val="28"/>
        </w:rPr>
        <w:t>9</w:t>
      </w:r>
      <w:r w:rsidR="00B76850" w:rsidRPr="004E705E">
        <w:rPr>
          <w:rFonts w:ascii="Liberation Serif" w:hAnsi="Liberation Serif" w:cs="Liberation Serif"/>
          <w:sz w:val="28"/>
          <w:szCs w:val="28"/>
        </w:rPr>
        <w:t>.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д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оступ граждан в лесные массивы, расположенные на территории </w:t>
      </w:r>
      <w:r w:rsidRPr="004E705E">
        <w:rPr>
          <w:rFonts w:ascii="Liberation Serif" w:hAnsi="Liberation Serif" w:cs="Liberation Serif"/>
          <w:sz w:val="28"/>
          <w:szCs w:val="28"/>
        </w:rPr>
        <w:t>Артемовского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округа, в том </w:t>
      </w:r>
      <w:r w:rsidRPr="004E705E">
        <w:rPr>
          <w:rFonts w:ascii="Liberation Serif" w:hAnsi="Liberation Serif" w:cs="Liberation Serif"/>
          <w:sz w:val="28"/>
          <w:szCs w:val="28"/>
        </w:rPr>
        <w:t>числе для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проведения охоты без специального разрешения в условиях действия </w:t>
      </w:r>
      <w:r w:rsidRPr="004E705E">
        <w:rPr>
          <w:rFonts w:ascii="Liberation Serif" w:hAnsi="Liberation Serif" w:cs="Liberation Serif"/>
          <w:sz w:val="28"/>
          <w:szCs w:val="28"/>
        </w:rPr>
        <w:t>особого противопожарного режима;</w:t>
      </w:r>
    </w:p>
    <w:p w:rsidR="001D6518" w:rsidRPr="004E705E" w:rsidRDefault="001D65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2.</w:t>
      </w:r>
      <w:r w:rsidR="00574CE3" w:rsidRPr="004E705E">
        <w:rPr>
          <w:rFonts w:ascii="Liberation Serif" w:hAnsi="Liberation Serif" w:cs="Liberation Serif"/>
          <w:sz w:val="28"/>
          <w:szCs w:val="28"/>
        </w:rPr>
        <w:t>20</w:t>
      </w:r>
      <w:r w:rsidRPr="004E705E">
        <w:rPr>
          <w:rFonts w:ascii="Liberation Serif" w:hAnsi="Liberation Serif" w:cs="Liberation Serif"/>
          <w:sz w:val="28"/>
          <w:szCs w:val="28"/>
        </w:rPr>
        <w:t>. стоянку и ночлег туристических групп вне специально отведенных мест.</w:t>
      </w:r>
    </w:p>
    <w:p w:rsidR="00463318" w:rsidRPr="004E705E" w:rsidRDefault="00574CE3" w:rsidP="004E705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3</w:t>
      </w:r>
      <w:r w:rsidR="00B76850" w:rsidRPr="004E705E">
        <w:rPr>
          <w:rFonts w:ascii="Liberation Serif" w:hAnsi="Liberation Serif" w:cs="Liberation Serif"/>
          <w:sz w:val="28"/>
          <w:szCs w:val="28"/>
        </w:rPr>
        <w:t>.</w:t>
      </w:r>
      <w:r w:rsidR="00C37D37"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463318" w:rsidRPr="004E705E">
        <w:rPr>
          <w:rFonts w:ascii="Liberation Serif" w:hAnsi="Liberation Serif" w:cs="Liberation Serif"/>
          <w:sz w:val="28"/>
          <w:szCs w:val="28"/>
        </w:rPr>
        <w:t>Отделу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(Никонов А.С.):</w:t>
      </w:r>
    </w:p>
    <w:p w:rsidR="00463318" w:rsidRPr="004E705E" w:rsidRDefault="00463318" w:rsidP="004E705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3.1. разработать график дежурства работников Администрации Артемовского городского округа в период действия особого противопожарного режима для организации оперативного реагирования на изменение ситуации, связанной с обеспечением пожарной безопасности и своевременного тушения крупных лесных пожаров;</w:t>
      </w:r>
    </w:p>
    <w:p w:rsidR="00AD712D" w:rsidRPr="004E705E" w:rsidRDefault="00463318" w:rsidP="004E705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3.2. </w:t>
      </w:r>
      <w:r w:rsidR="00AD712D" w:rsidRPr="004E705E">
        <w:rPr>
          <w:rFonts w:ascii="Liberation Serif" w:hAnsi="Liberation Serif" w:cs="Liberation Serif"/>
          <w:sz w:val="28"/>
          <w:szCs w:val="28"/>
        </w:rPr>
        <w:t xml:space="preserve">во взаимодействии  с отделом Министерства внутренних дел Российской Федерации  по Артемовскому району (Хомченко А.В.), отделом надзорной деятельности и профилактической работы Артемовского городского округа, </w:t>
      </w:r>
      <w:proofErr w:type="spellStart"/>
      <w:r w:rsidR="00AD712D" w:rsidRPr="004E705E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AD712D"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Главного управления МЧС России по Свердловской </w:t>
      </w:r>
      <w:r w:rsidR="00AD712D" w:rsidRPr="004E705E">
        <w:rPr>
          <w:rFonts w:ascii="Liberation Serif" w:hAnsi="Liberation Serif" w:cs="Liberation Serif"/>
          <w:sz w:val="28"/>
          <w:szCs w:val="28"/>
        </w:rPr>
        <w:lastRenderedPageBreak/>
        <w:t>области (</w:t>
      </w:r>
      <w:proofErr w:type="spellStart"/>
      <w:r w:rsidR="00AD712D" w:rsidRPr="004E705E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="00AD712D" w:rsidRPr="004E705E">
        <w:rPr>
          <w:rFonts w:ascii="Liberation Serif" w:hAnsi="Liberation Serif" w:cs="Liberation Serif"/>
          <w:sz w:val="28"/>
          <w:szCs w:val="28"/>
        </w:rPr>
        <w:t xml:space="preserve"> А.И.), Государственным казенным учреждением Свердловской области «Егоршинское лесничество» (Антонов А.С.) в рамках полномочий, определенных законодательством Российской Федерации, обеспечить участие сотрудников в мероприятиях с целью выявления лиц, нарушающих правила пожарной безопасности, виновных в возникновении пожаров, предотвращения чрезвычайных ситуаций, связанных с возникновением природных пожаров и угрожающих населенным пунктам и хозяйствующим субъектам, а также п</w:t>
      </w:r>
      <w:r w:rsidR="00C30A88">
        <w:rPr>
          <w:rFonts w:ascii="Liberation Serif" w:hAnsi="Liberation Serif" w:cs="Liberation Serif"/>
          <w:sz w:val="28"/>
          <w:szCs w:val="28"/>
        </w:rPr>
        <w:t>рофилактики иных правонарушений;</w:t>
      </w:r>
    </w:p>
    <w:p w:rsidR="00EC2486" w:rsidRPr="004E705E" w:rsidRDefault="00AD712D" w:rsidP="004E705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3.3. </w:t>
      </w:r>
      <w:r w:rsidR="00463318" w:rsidRPr="004E705E">
        <w:rPr>
          <w:rFonts w:ascii="Liberation Serif" w:hAnsi="Liberation Serif" w:cs="Liberation Serif"/>
          <w:sz w:val="28"/>
          <w:szCs w:val="28"/>
        </w:rPr>
        <w:t>организовать работу патрульных, патрульно-маневренных</w:t>
      </w:r>
      <w:r w:rsidR="00566FAF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EC2486" w:rsidRPr="004E705E">
        <w:rPr>
          <w:rFonts w:ascii="Liberation Serif" w:hAnsi="Liberation Serif" w:cs="Liberation Serif"/>
          <w:sz w:val="28"/>
          <w:szCs w:val="28"/>
        </w:rPr>
        <w:t>;</w:t>
      </w:r>
    </w:p>
    <w:p w:rsidR="00AD712D" w:rsidRPr="004E705E" w:rsidRDefault="00EC2486" w:rsidP="004E705E">
      <w:pPr>
        <w:ind w:firstLine="737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3.4. совместно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 (Петухов И.В.), отделом надзорной деятельности и профилактической работы Артемовского городского округа,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 Главного управления  МЧС России по Свердловской области (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А.И.) Государственным казенным пожарно-техническим учреждением Свердловской области «Отряд противопожарной службы Свердловской области № 16» (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Ивлиев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В.Н.),  Артемовским городским отделением общероссийской общественной организации «Всероссийское добровольное общество» (Щупов Э.В.) организовать пропагандистскую кампанию, направленную на разъяснение населению правил пожарной безопасности в лесах и населенных пунктах Артемовского городского округа, порядка действий при введении особого противопожарного режима, режима чрезвычайной ситуации в лесах и осложнении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лесопожарной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обстановки, запрета выжиганий сухой травянистой растительности, стерни, пожнивных остатков на землях сельскохозяйственного назначения, разведения костров на полях, а также в полосах отвода автомобильных и железных дорог посредством проведения подворных обходов, личных подсобных хозяйств,  через средства массовой информации, социальные сети и официальный сайт Артемовского городского округа в информационно-телекоммуникационной сети «Интернет»</w:t>
      </w:r>
      <w:r w:rsidR="00AD712D" w:rsidRPr="004E705E">
        <w:rPr>
          <w:rFonts w:ascii="Liberation Serif" w:hAnsi="Liberation Serif" w:cs="Liberation Serif"/>
          <w:sz w:val="28"/>
          <w:szCs w:val="28"/>
        </w:rPr>
        <w:t>.</w:t>
      </w:r>
    </w:p>
    <w:p w:rsidR="003274E4" w:rsidRPr="004E705E" w:rsidRDefault="00574CE3" w:rsidP="004E705E">
      <w:pPr>
        <w:ind w:left="71" w:firstLine="638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4. Территориальным органам Администрации Артемовского городского округа (Губанов А.А.,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Шмурыгин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И.В., Серебренников В.В., Пьянков С.И., Юсупова В.А., Королева Е.А., Беспамятных А.А., Ситников С.Н.,                      Никонова Л.Ф.) совместно со старостами сельских населенных пунктов Артемовского городского округа, </w:t>
      </w:r>
      <w:r w:rsidR="003274E4" w:rsidRPr="004E705E">
        <w:rPr>
          <w:rFonts w:ascii="Liberation Serif" w:hAnsi="Liberation Serif" w:cs="Liberation Serif"/>
          <w:sz w:val="28"/>
          <w:szCs w:val="28"/>
        </w:rPr>
        <w:t>добровольными пожарными Региональной общественной организации Свердловской области «ДПО «Урал»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на подведомственной территории</w:t>
      </w:r>
      <w:r w:rsidR="003274E4" w:rsidRPr="004E705E">
        <w:rPr>
          <w:rFonts w:ascii="Liberation Serif" w:hAnsi="Liberation Serif" w:cs="Liberation Serif"/>
          <w:sz w:val="28"/>
          <w:szCs w:val="28"/>
        </w:rPr>
        <w:t>:</w:t>
      </w:r>
    </w:p>
    <w:p w:rsidR="00C04AB8" w:rsidRPr="004E705E" w:rsidRDefault="003274E4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4.1. </w:t>
      </w:r>
      <w:r w:rsidR="001027D5" w:rsidRPr="004E705E">
        <w:rPr>
          <w:rFonts w:ascii="Liberation Serif" w:hAnsi="Liberation Serif" w:cs="Liberation Serif"/>
          <w:sz w:val="28"/>
          <w:szCs w:val="28"/>
        </w:rPr>
        <w:t>усилить работу патрульных и патрульно-маневренных групп;</w:t>
      </w:r>
    </w:p>
    <w:p w:rsidR="00754396" w:rsidRPr="004E705E" w:rsidRDefault="003274E4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4.2. </w:t>
      </w:r>
      <w:r w:rsidR="00754396" w:rsidRPr="004E705E">
        <w:rPr>
          <w:rFonts w:ascii="Liberation Serif" w:hAnsi="Liberation Serif" w:cs="Liberation Serif"/>
          <w:sz w:val="28"/>
          <w:szCs w:val="28"/>
        </w:rPr>
        <w:t>организовать привлечение населения для локализации пожаров вне границ населенных пунктов в целях контроля за пожарной обстановкой, своевременного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огня;</w:t>
      </w:r>
    </w:p>
    <w:p w:rsidR="00C04AB8" w:rsidRPr="004E705E" w:rsidRDefault="00754396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lastRenderedPageBreak/>
        <w:t xml:space="preserve">4.3. </w:t>
      </w:r>
      <w:r w:rsidR="003274E4" w:rsidRPr="004E705E">
        <w:rPr>
          <w:rFonts w:ascii="Liberation Serif" w:hAnsi="Liberation Serif" w:cs="Liberation Serif"/>
          <w:sz w:val="28"/>
          <w:szCs w:val="28"/>
        </w:rPr>
        <w:t>п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редусмотреть использование для целей пожаротушения </w:t>
      </w:r>
      <w:proofErr w:type="gramStart"/>
      <w:r w:rsidR="00B76850" w:rsidRPr="004E705E">
        <w:rPr>
          <w:rFonts w:ascii="Liberation Serif" w:hAnsi="Liberation Serif" w:cs="Liberation Serif"/>
          <w:sz w:val="28"/>
          <w:szCs w:val="28"/>
        </w:rPr>
        <w:t>имеющиеся  запасы</w:t>
      </w:r>
      <w:proofErr w:type="gramEnd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водовозной, п</w:t>
      </w:r>
      <w:r w:rsidR="003274E4" w:rsidRPr="004E705E">
        <w:rPr>
          <w:rFonts w:ascii="Liberation Serif" w:hAnsi="Liberation Serif" w:cs="Liberation Serif"/>
          <w:sz w:val="28"/>
          <w:szCs w:val="28"/>
        </w:rPr>
        <w:t>оливочной и землеройной техники;</w:t>
      </w:r>
    </w:p>
    <w:p w:rsidR="003E0398" w:rsidRPr="004E705E" w:rsidRDefault="003274E4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4.</w:t>
      </w:r>
      <w:r w:rsidR="00754396" w:rsidRPr="004E705E">
        <w:rPr>
          <w:rFonts w:ascii="Liberation Serif" w:hAnsi="Liberation Serif" w:cs="Liberation Serif"/>
          <w:sz w:val="28"/>
          <w:szCs w:val="28"/>
        </w:rPr>
        <w:t>4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. </w:t>
      </w:r>
      <w:r w:rsidR="00754396" w:rsidRPr="004E705E">
        <w:rPr>
          <w:rFonts w:ascii="Liberation Serif" w:hAnsi="Liberation Serif" w:cs="Liberation Serif"/>
          <w:sz w:val="28"/>
          <w:szCs w:val="28"/>
        </w:rPr>
        <w:t>обеспечить п</w:t>
      </w:r>
      <w:r w:rsidRPr="004E705E">
        <w:rPr>
          <w:rFonts w:ascii="Liberation Serif" w:hAnsi="Liberation Serif" w:cs="Liberation Serif"/>
          <w:sz w:val="28"/>
          <w:szCs w:val="28"/>
        </w:rPr>
        <w:t>риведение в рабочее состояние источников противопожарного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4E705E">
        <w:rPr>
          <w:rFonts w:ascii="Liberation Serif" w:hAnsi="Liberation Serif" w:cs="Liberation Serif"/>
          <w:sz w:val="28"/>
          <w:szCs w:val="28"/>
        </w:rPr>
        <w:t>водоснабжения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,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754396" w:rsidRPr="004E705E">
        <w:rPr>
          <w:rFonts w:ascii="Liberation Serif" w:hAnsi="Liberation Serif" w:cs="Liberation Serif"/>
          <w:sz w:val="28"/>
          <w:szCs w:val="28"/>
        </w:rPr>
        <w:t>мест</w:t>
      </w:r>
      <w:proofErr w:type="gramEnd"/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для забора  воды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и </w:t>
      </w:r>
      <w:r w:rsidR="00754396" w:rsidRPr="004E705E">
        <w:rPr>
          <w:rFonts w:ascii="Liberation Serif" w:hAnsi="Liberation Serif" w:cs="Liberation Serif"/>
          <w:sz w:val="28"/>
          <w:szCs w:val="28"/>
        </w:rPr>
        <w:t>первичных средств пожаротушения</w:t>
      </w:r>
      <w:r w:rsidR="003E0398" w:rsidRPr="004E705E">
        <w:rPr>
          <w:rFonts w:ascii="Liberation Serif" w:hAnsi="Liberation Serif" w:cs="Liberation Serif"/>
          <w:sz w:val="28"/>
          <w:szCs w:val="28"/>
        </w:rPr>
        <w:t>;</w:t>
      </w:r>
    </w:p>
    <w:p w:rsidR="001027D5" w:rsidRPr="004E705E" w:rsidRDefault="003E039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4.</w:t>
      </w:r>
      <w:r w:rsidR="00566FAF">
        <w:rPr>
          <w:rFonts w:ascii="Liberation Serif" w:hAnsi="Liberation Serif" w:cs="Liberation Serif"/>
          <w:sz w:val="28"/>
          <w:szCs w:val="28"/>
        </w:rPr>
        <w:t>5</w:t>
      </w:r>
      <w:r w:rsidRPr="004E705E">
        <w:rPr>
          <w:rFonts w:ascii="Liberation Serif" w:hAnsi="Liberation Serif" w:cs="Liberation Serif"/>
          <w:sz w:val="28"/>
          <w:szCs w:val="28"/>
        </w:rPr>
        <w:t>. организовать работу по увеличению противопожарных разрывов (противопожарной минерализованной полосы) в границах населенных пунктов</w:t>
      </w:r>
      <w:r w:rsidR="001027D5" w:rsidRPr="004E705E">
        <w:rPr>
          <w:rFonts w:ascii="Liberation Serif" w:hAnsi="Liberation Serif" w:cs="Liberation Serif"/>
          <w:sz w:val="28"/>
          <w:szCs w:val="28"/>
        </w:rPr>
        <w:t>;</w:t>
      </w:r>
    </w:p>
    <w:p w:rsidR="001027D5" w:rsidRPr="004E705E" w:rsidRDefault="001027D5" w:rsidP="004E705E">
      <w:pPr>
        <w:pStyle w:val="ab"/>
        <w:spacing w:before="0" w:beforeAutospacing="0" w:after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4.</w:t>
      </w:r>
      <w:r w:rsidR="00566FAF">
        <w:rPr>
          <w:rFonts w:ascii="Liberation Serif" w:hAnsi="Liberation Serif" w:cs="Liberation Serif"/>
          <w:sz w:val="28"/>
          <w:szCs w:val="28"/>
        </w:rPr>
        <w:t>6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. организовать </w:t>
      </w:r>
      <w:r w:rsidR="00EA497F">
        <w:rPr>
          <w:rFonts w:ascii="Liberation Serif" w:hAnsi="Liberation Serif" w:cs="Liberation Serif"/>
          <w:sz w:val="28"/>
          <w:szCs w:val="28"/>
        </w:rPr>
        <w:t xml:space="preserve">работу по </w:t>
      </w:r>
      <w:r w:rsidRPr="004E705E">
        <w:rPr>
          <w:rFonts w:ascii="Liberation Serif" w:hAnsi="Liberation Serif" w:cs="Liberation Serif"/>
          <w:sz w:val="28"/>
          <w:szCs w:val="28"/>
        </w:rPr>
        <w:t>уборк</w:t>
      </w:r>
      <w:r w:rsidR="00EA497F">
        <w:rPr>
          <w:rFonts w:ascii="Liberation Serif" w:hAnsi="Liberation Serif" w:cs="Liberation Serif"/>
          <w:sz w:val="28"/>
          <w:szCs w:val="28"/>
        </w:rPr>
        <w:t>е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сухой травы и сухостоя, обеспечить своевременную очистку территорий в пределах противопожарных расстояний между зданиями, а также участков, прилегающих к жилым домам, дачным и иным постройкам от горючих отходов и мусора, ликвидацию несанкционированных свалок мусора на подведомственных территориях</w:t>
      </w:r>
      <w:r w:rsidR="00EA497F">
        <w:rPr>
          <w:rFonts w:ascii="Liberation Serif" w:hAnsi="Liberation Serif" w:cs="Liberation Serif"/>
          <w:sz w:val="28"/>
          <w:szCs w:val="28"/>
        </w:rPr>
        <w:t xml:space="preserve">, </w:t>
      </w:r>
      <w:r w:rsidR="00EA497F">
        <w:rPr>
          <w:rFonts w:ascii="Liberation Serif" w:hAnsi="Liberation Serif"/>
          <w:color w:val="000000"/>
          <w:sz w:val="28"/>
          <w:szCs w:val="28"/>
        </w:rPr>
        <w:t>покос травы, в том числе на</w:t>
      </w:r>
      <w:r w:rsidR="00EA497F">
        <w:rPr>
          <w:color w:val="000000"/>
          <w:sz w:val="28"/>
          <w:szCs w:val="28"/>
        </w:rPr>
        <w:t xml:space="preserve"> бесхозяйных и длительное время неэксплуатируемых земельных участках</w:t>
      </w:r>
      <w:r w:rsidRPr="004E705E">
        <w:rPr>
          <w:rFonts w:ascii="Liberation Serif" w:hAnsi="Liberation Serif" w:cs="Liberation Serif"/>
          <w:sz w:val="28"/>
          <w:szCs w:val="28"/>
        </w:rPr>
        <w:t>;</w:t>
      </w:r>
    </w:p>
    <w:p w:rsidR="001027D5" w:rsidRPr="004E705E" w:rsidRDefault="001027D5" w:rsidP="004E705E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4.8. провести встречи и собрания граждан по вопросам укомплектования первичными средствами пожаротушения индивидуальных жилых домов, с распространением памяток (листовок) по пожарной профилактике;</w:t>
      </w:r>
    </w:p>
    <w:p w:rsidR="00EA497F" w:rsidRDefault="001027D5" w:rsidP="004E705E">
      <w:pPr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4.9. организовать проведение разъяснительной работы с населением по соблюдению правил пожарной безопасности в период действия особого противопожарного режима, проводимых мероприятиях, направленных на недопущение возникновения пожаров с привлечением </w:t>
      </w:r>
      <w:proofErr w:type="gramStart"/>
      <w:r w:rsidRPr="004E705E">
        <w:rPr>
          <w:rFonts w:ascii="Liberation Serif" w:hAnsi="Liberation Serif" w:cs="Liberation Serif"/>
          <w:sz w:val="28"/>
          <w:szCs w:val="28"/>
        </w:rPr>
        <w:t>работников  Государственного</w:t>
      </w:r>
      <w:proofErr w:type="gramEnd"/>
      <w:r w:rsidRPr="004E705E">
        <w:rPr>
          <w:rFonts w:ascii="Liberation Serif" w:hAnsi="Liberation Serif" w:cs="Liberation Serif"/>
          <w:sz w:val="28"/>
          <w:szCs w:val="28"/>
        </w:rPr>
        <w:t xml:space="preserve"> казенного пожарно-технического учреждения Свердловской области «Отряд противопожарной сл</w:t>
      </w:r>
      <w:r w:rsidR="00EA497F">
        <w:rPr>
          <w:rFonts w:ascii="Liberation Serif" w:hAnsi="Liberation Serif" w:cs="Liberation Serif"/>
          <w:sz w:val="28"/>
          <w:szCs w:val="28"/>
        </w:rPr>
        <w:t>ужбы Свердловской области № 16».</w:t>
      </w:r>
    </w:p>
    <w:p w:rsidR="00C04AB8" w:rsidRPr="004E705E" w:rsidRDefault="00754396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5. </w:t>
      </w:r>
      <w:r w:rsidR="00B76850" w:rsidRPr="004E705E">
        <w:rPr>
          <w:rFonts w:ascii="Liberation Serif" w:hAnsi="Liberation Serif" w:cs="Liberation Serif"/>
          <w:sz w:val="28"/>
          <w:szCs w:val="28"/>
        </w:rPr>
        <w:t>Рекомендовать:</w:t>
      </w:r>
    </w:p>
    <w:p w:rsidR="00C04AB8" w:rsidRPr="004E705E" w:rsidRDefault="00754396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5.1. г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ражданам у каждого жилого строения </w:t>
      </w:r>
      <w:r w:rsidR="00C30A88">
        <w:rPr>
          <w:rFonts w:ascii="Liberation Serif" w:hAnsi="Liberation Serif" w:cs="Liberation Serif"/>
          <w:sz w:val="28"/>
          <w:szCs w:val="28"/>
        </w:rPr>
        <w:t xml:space="preserve">на территории частных домовладений, садоводства или огородничества </w:t>
      </w:r>
      <w:r w:rsidR="00B76850" w:rsidRPr="004E705E">
        <w:rPr>
          <w:rFonts w:ascii="Liberation Serif" w:hAnsi="Liberation Serif" w:cs="Liberation Serif"/>
          <w:sz w:val="28"/>
          <w:szCs w:val="28"/>
        </w:rPr>
        <w:t>установить резервуар (бочку, емкость) с водой</w:t>
      </w:r>
      <w:r w:rsidR="00C30A88">
        <w:rPr>
          <w:rFonts w:ascii="Liberation Serif" w:hAnsi="Liberation Serif" w:cs="Liberation Serif"/>
          <w:sz w:val="28"/>
          <w:szCs w:val="28"/>
        </w:rPr>
        <w:t xml:space="preserve"> (не менее 0,</w:t>
      </w:r>
      <w:proofErr w:type="gramStart"/>
      <w:r w:rsidR="00C30A88">
        <w:rPr>
          <w:rFonts w:ascii="Liberation Serif" w:hAnsi="Liberation Serif" w:cs="Liberation Serif"/>
          <w:sz w:val="28"/>
          <w:szCs w:val="28"/>
        </w:rPr>
        <w:t>2  куб.</w:t>
      </w:r>
      <w:proofErr w:type="gramEnd"/>
      <w:r w:rsidR="00EA497F">
        <w:rPr>
          <w:rFonts w:ascii="Liberation Serif" w:hAnsi="Liberation Serif" w:cs="Liberation Serif"/>
          <w:sz w:val="28"/>
          <w:szCs w:val="28"/>
        </w:rPr>
        <w:t xml:space="preserve"> </w:t>
      </w:r>
      <w:r w:rsidR="00C30A88">
        <w:rPr>
          <w:rFonts w:ascii="Liberation Serif" w:hAnsi="Liberation Serif" w:cs="Liberation Serif"/>
          <w:sz w:val="28"/>
          <w:szCs w:val="28"/>
        </w:rPr>
        <w:t>метра), ведра без видимых повреждений (объемом не менее 10 литров) или огнетушитель типа ОП (объемом не менее 5 литров)</w:t>
      </w:r>
      <w:r w:rsidR="00B76850" w:rsidRPr="004E705E">
        <w:rPr>
          <w:rFonts w:ascii="Liberation Serif" w:hAnsi="Liberation Serif" w:cs="Liberation Serif"/>
          <w:sz w:val="28"/>
          <w:szCs w:val="28"/>
        </w:rPr>
        <w:t>;</w:t>
      </w:r>
    </w:p>
    <w:p w:rsidR="00C04AB8" w:rsidRPr="004E705E" w:rsidRDefault="00754396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5.2. п</w:t>
      </w:r>
      <w:r w:rsidR="00B76850" w:rsidRPr="004E705E">
        <w:rPr>
          <w:rFonts w:ascii="Liberation Serif" w:hAnsi="Liberation Serif" w:cs="Liberation Serif"/>
          <w:sz w:val="28"/>
          <w:szCs w:val="28"/>
        </w:rPr>
        <w:t>редседателям дачных и садоводческих некоммерческих объединений: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пр</w:t>
      </w:r>
      <w:r w:rsidR="00B76850" w:rsidRPr="004E705E">
        <w:rPr>
          <w:rFonts w:ascii="Liberation Serif" w:hAnsi="Liberation Serif" w:cs="Liberation Serif"/>
          <w:sz w:val="28"/>
          <w:szCs w:val="28"/>
        </w:rPr>
        <w:t>оводить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территории садоводческих (дачных) объединений противопожарным водоснабжением путем подключения к наружным водопроводным сетям либо путем устройства противопожарных водоемов или резервуаров;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3)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п</w:t>
      </w:r>
      <w:r w:rsidR="00B76850" w:rsidRPr="004E705E">
        <w:rPr>
          <w:rFonts w:ascii="Liberation Serif" w:hAnsi="Liberation Serif" w:cs="Liberation Serif"/>
          <w:sz w:val="28"/>
          <w:szCs w:val="28"/>
        </w:rPr>
        <w:t>ровести мероприятия по очистке территорий, прилегающих к лесу от сухой травянистой растительности, пожнивных остатков, мусора и других горючих материалов, отделения леса противопожарными минерализованными полосами и иными противопожарными барьерами, соблюдая требования по противопожарным расстояниям от границ территории садоводческих (дачных) объединений до лесных насаждений;</w:t>
      </w:r>
    </w:p>
    <w:p w:rsidR="00566FAF" w:rsidRDefault="00566FAF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lastRenderedPageBreak/>
        <w:t>4)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и</w:t>
      </w:r>
      <w:r w:rsidR="00B76850" w:rsidRPr="004E705E">
        <w:rPr>
          <w:rFonts w:ascii="Liberation Serif" w:hAnsi="Liberation Serif" w:cs="Liberation Serif"/>
          <w:sz w:val="28"/>
          <w:szCs w:val="28"/>
        </w:rPr>
        <w:t>сключить:</w:t>
      </w: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:rsidR="00C04AB8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беспечить наличие средств связи для взаимодействия с </w:t>
      </w:r>
      <w:r w:rsidR="00754396" w:rsidRPr="004E705E">
        <w:rPr>
          <w:rFonts w:ascii="Liberation Serif" w:hAnsi="Liberation Serif" w:cs="Liberation Serif"/>
          <w:sz w:val="28"/>
          <w:szCs w:val="28"/>
        </w:rPr>
        <w:t>Муниципальным казенным учреждением «Е</w:t>
      </w:r>
      <w:r w:rsidR="00B76850" w:rsidRPr="004E705E">
        <w:rPr>
          <w:rFonts w:ascii="Liberation Serif" w:hAnsi="Liberation Serif" w:cs="Liberation Serif"/>
          <w:sz w:val="28"/>
          <w:szCs w:val="28"/>
        </w:rPr>
        <w:t>дин</w:t>
      </w:r>
      <w:r w:rsidR="00754396" w:rsidRPr="004E705E">
        <w:rPr>
          <w:rFonts w:ascii="Liberation Serif" w:hAnsi="Liberation Serif" w:cs="Liberation Serif"/>
          <w:sz w:val="28"/>
          <w:szCs w:val="28"/>
        </w:rPr>
        <w:t>ая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дежурно-диспетчерск</w:t>
      </w:r>
      <w:r w:rsidR="00754396" w:rsidRPr="004E705E">
        <w:rPr>
          <w:rFonts w:ascii="Liberation Serif" w:hAnsi="Liberation Serif" w:cs="Liberation Serif"/>
          <w:sz w:val="28"/>
          <w:szCs w:val="28"/>
        </w:rPr>
        <w:t>ая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служб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а» 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(далее – </w:t>
      </w:r>
      <w:proofErr w:type="gramStart"/>
      <w:r w:rsidR="00B76850" w:rsidRPr="004E705E">
        <w:rPr>
          <w:rFonts w:ascii="Liberation Serif" w:hAnsi="Liberation Serif" w:cs="Liberation Serif"/>
          <w:sz w:val="28"/>
          <w:szCs w:val="28"/>
        </w:rPr>
        <w:t>ЕДДС )</w:t>
      </w:r>
      <w:proofErr w:type="gramEnd"/>
      <w:r w:rsidRPr="004E705E">
        <w:rPr>
          <w:rFonts w:ascii="Liberation Serif" w:hAnsi="Liberation Serif" w:cs="Liberation Serif"/>
          <w:sz w:val="28"/>
          <w:szCs w:val="28"/>
        </w:rPr>
        <w:t xml:space="preserve"> по телефонам 112,2-40-44</w:t>
      </w:r>
      <w:r w:rsidR="00B76850" w:rsidRPr="004E705E">
        <w:rPr>
          <w:rFonts w:ascii="Liberation Serif" w:hAnsi="Liberation Serif" w:cs="Liberation Serif"/>
          <w:sz w:val="28"/>
          <w:szCs w:val="28"/>
        </w:rPr>
        <w:t>, определить порядок вызова пожарной охраны;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наличие первичных средств пожаротушения (мотопомпа, огнетушитель, ведро, багор, лопата и т.п.);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7)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проезд (подъезд) автотранспорта ко всем индивидуальным садовым участкам, объединенным в группы, и объектам общего пользования.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</w:t>
      </w:r>
      <w:r w:rsidR="00B76850" w:rsidRPr="004E705E">
        <w:rPr>
          <w:rFonts w:ascii="Liberation Serif" w:hAnsi="Liberation Serif" w:cs="Liberation Serif"/>
          <w:sz w:val="28"/>
          <w:szCs w:val="28"/>
        </w:rPr>
        <w:t>.3.</w:t>
      </w:r>
      <w:r w:rsidR="00754396" w:rsidRPr="004E705E">
        <w:rPr>
          <w:rFonts w:ascii="Liberation Serif" w:hAnsi="Liberation Serif" w:cs="Liberation Serif"/>
          <w:sz w:val="28"/>
          <w:szCs w:val="28"/>
        </w:rPr>
        <w:t xml:space="preserve"> р</w:t>
      </w:r>
      <w:r w:rsidR="00B76850" w:rsidRPr="004E705E">
        <w:rPr>
          <w:rFonts w:ascii="Liberation Serif" w:hAnsi="Liberation Serif" w:cs="Liberation Serif"/>
          <w:sz w:val="28"/>
          <w:szCs w:val="28"/>
        </w:rPr>
        <w:t>уководителям предприятий, организаций и учреждений всех форм собственности</w:t>
      </w:r>
      <w:r w:rsidRPr="004E705E">
        <w:rPr>
          <w:rFonts w:ascii="Liberation Serif" w:hAnsi="Liberation Serif" w:cs="Liberation Serif"/>
          <w:sz w:val="28"/>
          <w:szCs w:val="28"/>
        </w:rPr>
        <w:t>, расположенных на территории Артемовского городского округа</w:t>
      </w:r>
      <w:r w:rsidR="00B76850" w:rsidRPr="004E705E">
        <w:rPr>
          <w:rFonts w:ascii="Liberation Serif" w:hAnsi="Liberation Serif" w:cs="Liberation Serif"/>
          <w:sz w:val="28"/>
          <w:szCs w:val="28"/>
        </w:rPr>
        <w:t>: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1) и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здать приказы об организации дежурства руководителей и работников (сотрудников, служащих, персонала) с </w:t>
      </w:r>
      <w:r w:rsidRPr="004E705E">
        <w:rPr>
          <w:rFonts w:ascii="Liberation Serif" w:hAnsi="Liberation Serif" w:cs="Liberation Serif"/>
          <w:sz w:val="28"/>
          <w:szCs w:val="28"/>
        </w:rPr>
        <w:t>14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апреля 2023 года до окончания действия особого противопожарного режима;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2) п</w:t>
      </w:r>
      <w:r w:rsidR="00B76850" w:rsidRPr="004E705E">
        <w:rPr>
          <w:rFonts w:ascii="Liberation Serif" w:hAnsi="Liberation Serif" w:cs="Liberation Serif"/>
          <w:sz w:val="28"/>
          <w:szCs w:val="28"/>
        </w:rPr>
        <w:t>ровести противопожарные инструктажи среди руководителей и работников (сотрудников, служащих, персонала);</w:t>
      </w:r>
    </w:p>
    <w:p w:rsidR="00C04AB8" w:rsidRPr="004E705E" w:rsidRDefault="000E3B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3) п</w:t>
      </w:r>
      <w:r w:rsidR="00B76850" w:rsidRPr="004E705E">
        <w:rPr>
          <w:rFonts w:ascii="Liberation Serif" w:hAnsi="Liberation Serif" w:cs="Liberation Serif"/>
          <w:sz w:val="28"/>
          <w:szCs w:val="28"/>
        </w:rPr>
        <w:t>ровести превентивные мероприятия по обеспечению пожарной безопасности на подведомственных объектах и прилегающих к ним территориях; 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4) и</w:t>
      </w:r>
      <w:r w:rsidR="00B76850" w:rsidRPr="004E705E">
        <w:rPr>
          <w:rFonts w:ascii="Liberation Serif" w:hAnsi="Liberation Serif" w:cs="Liberation Serif"/>
          <w:sz w:val="28"/>
          <w:szCs w:val="28"/>
        </w:rPr>
        <w:t>сключить: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из противопожарных расстояний горючие материалы (наличие сухой травянистой растительности, стерни, складирование горючих материалов, мусора и иных отходов), ликвидировать временные строения;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разведение открытого огня, в том числе приготовление пищи на углях в бочках, мангалах, жаровнях, ямах и иных приспособлениях;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топку твердотопливных печей в зданиях и на улице в любом исполнении при температуре окружающего воздуха свыше +30 градусов Цельсия;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наличие средств связи для взаимодействия ЕДДС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по телефонам 112, 2-40-44</w:t>
      </w:r>
      <w:r w:rsidR="00B76850" w:rsidRPr="004E705E">
        <w:rPr>
          <w:rFonts w:ascii="Liberation Serif" w:hAnsi="Liberation Serif" w:cs="Liberation Serif"/>
          <w:sz w:val="28"/>
          <w:szCs w:val="28"/>
        </w:rPr>
        <w:t>, определить порядок вызова пожарной охраны;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наличие первичных средств пожаротушения (мотопомпа, огнетушитель, ведро, багор, лопата и т.п.);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7)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проезд (подъезд) автотранспорта;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lastRenderedPageBreak/>
        <w:t>8)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территорию наружным противопожарным водоснабжением;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9) в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случае необходимости обеспечить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приспособленной </w:t>
      </w:r>
      <w:r w:rsidR="00B76850" w:rsidRPr="004E705E">
        <w:rPr>
          <w:rFonts w:ascii="Liberation Serif" w:hAnsi="Liberation Serif" w:cs="Liberation Serif"/>
          <w:sz w:val="28"/>
          <w:szCs w:val="28"/>
        </w:rPr>
        <w:t>техникой для тушения пожара;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10) с</w:t>
      </w:r>
      <w:r w:rsidR="00B76850" w:rsidRPr="004E705E">
        <w:rPr>
          <w:rFonts w:ascii="Liberation Serif" w:hAnsi="Liberation Serif" w:cs="Liberation Serif"/>
          <w:sz w:val="28"/>
          <w:szCs w:val="28"/>
        </w:rPr>
        <w:t>оздать запасы горюче-смазочных материалов и первичных средств пожаротушения;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5.4.</w:t>
      </w:r>
      <w:r w:rsidR="000E3B09" w:rsidRPr="004E705E">
        <w:rPr>
          <w:rFonts w:ascii="Liberation Serif" w:hAnsi="Liberation Serif" w:cs="Liberation Serif"/>
          <w:sz w:val="28"/>
          <w:szCs w:val="28"/>
        </w:rPr>
        <w:t xml:space="preserve"> ф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изическим и юридическим лицам, арендующим лесные участки в границах </w:t>
      </w:r>
      <w:r w:rsidR="000E3B09" w:rsidRPr="004E705E">
        <w:rPr>
          <w:rFonts w:ascii="Liberation Serif" w:hAnsi="Liberation Serif" w:cs="Liberation Serif"/>
          <w:sz w:val="28"/>
          <w:szCs w:val="28"/>
        </w:rPr>
        <w:t>Артемовского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рганизовать готовность к выполнению задач и дежурство членов </w:t>
      </w:r>
      <w:proofErr w:type="spellStart"/>
      <w:r w:rsidR="00B76850" w:rsidRPr="004E705E">
        <w:rPr>
          <w:rFonts w:ascii="Liberation Serif" w:hAnsi="Liberation Serif" w:cs="Liberation Serif"/>
          <w:sz w:val="28"/>
          <w:szCs w:val="28"/>
        </w:rPr>
        <w:t>лесопожарных</w:t>
      </w:r>
      <w:proofErr w:type="spellEnd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формирований на подведомственной территории;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наличие первичных средств пожаротушения (мотопомпа, огнетушитель, ведро, багор, лопата и т.п.);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3)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территорию и здания наружным противопожарным водоснабжением путем устройства противопожарных водоемов или резервуаров;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4) в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случае необходимости, обеспечить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приспособленной </w:t>
      </w:r>
      <w:r w:rsidR="00B76850" w:rsidRPr="004E705E">
        <w:rPr>
          <w:rFonts w:ascii="Liberation Serif" w:hAnsi="Liberation Serif" w:cs="Liberation Serif"/>
          <w:sz w:val="28"/>
          <w:szCs w:val="28"/>
        </w:rPr>
        <w:t>техникой для тушения пожара;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5) с</w:t>
      </w:r>
      <w:r w:rsidR="00B76850" w:rsidRPr="004E705E">
        <w:rPr>
          <w:rFonts w:ascii="Liberation Serif" w:hAnsi="Liberation Serif" w:cs="Liberation Serif"/>
          <w:sz w:val="28"/>
          <w:szCs w:val="28"/>
        </w:rPr>
        <w:t>оздать запасы горюче-смазочных материалов и первичных средств пожаротушения;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проезд (подъезд) автотранспорта;</w:t>
      </w:r>
    </w:p>
    <w:p w:rsidR="00C04AB8" w:rsidRPr="004E705E" w:rsidRDefault="000E3B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7) </w:t>
      </w:r>
      <w:r w:rsidR="003E0398" w:rsidRPr="004E705E">
        <w:rPr>
          <w:rFonts w:ascii="Liberation Serif" w:hAnsi="Liberation Serif" w:cs="Liberation Serif"/>
          <w:sz w:val="28"/>
          <w:szCs w:val="28"/>
        </w:rPr>
        <w:t>п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ровести подготовку и инструктаж работников, отвечающих за пожарную безопасность, по алгоритму действий и передачи информации в ЕДДС, 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Егоршинский</w:t>
      </w:r>
      <w:proofErr w:type="spellEnd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участок государственного бюджетного учреждения Свердловской области «Уральская база авиационной охраны лесов» в случае обнаружения пожара в лесном массиве, в том числе для организации тушения пожаров;</w:t>
      </w:r>
    </w:p>
    <w:p w:rsidR="00C04AB8" w:rsidRPr="004E705E" w:rsidRDefault="003E039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8)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беспечить наличие средств связи;</w:t>
      </w:r>
    </w:p>
    <w:p w:rsidR="00C04AB8" w:rsidRPr="004E705E" w:rsidRDefault="003E039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9)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существлять в соответствии с планами противопожарного устройства лесов, составленными при лесоустройстве, строительство наземных наблюдательных пунктов в виде вышек, мачт и других сооружений различной конструкции, позволяющих вести наблюдение за появлением </w:t>
      </w:r>
      <w:proofErr w:type="gramStart"/>
      <w:r w:rsidR="00B76850" w:rsidRPr="004E705E">
        <w:rPr>
          <w:rFonts w:ascii="Liberation Serif" w:hAnsi="Liberation Serif" w:cs="Liberation Serif"/>
          <w:sz w:val="28"/>
          <w:szCs w:val="28"/>
        </w:rPr>
        <w:t>над пологом леса</w:t>
      </w:r>
      <w:proofErr w:type="gramEnd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признаков возникающего пожара;</w:t>
      </w:r>
    </w:p>
    <w:p w:rsidR="00C04AB8" w:rsidRPr="004E705E" w:rsidRDefault="003E039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10) и</w:t>
      </w:r>
      <w:r w:rsidR="00B76850" w:rsidRPr="004E705E">
        <w:rPr>
          <w:rFonts w:ascii="Liberation Serif" w:hAnsi="Liberation Serif" w:cs="Liberation Serif"/>
          <w:sz w:val="28"/>
          <w:szCs w:val="28"/>
        </w:rPr>
        <w:t>сключить: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открытых металлических емкостях, бочках, баках, ямах и в иных приспособлениях;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 xml:space="preserve">разведение </w:t>
      </w:r>
      <w:r w:rsidR="003E0398" w:rsidRPr="004E705E">
        <w:rPr>
          <w:rFonts w:ascii="Liberation Serif" w:hAnsi="Liberation Serif" w:cs="Liberation Serif"/>
          <w:sz w:val="28"/>
          <w:szCs w:val="28"/>
        </w:rPr>
        <w:t>костров;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5.5.</w:t>
      </w:r>
      <w:r w:rsidR="000E3B09"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4C2751" w:rsidRPr="004E705E">
        <w:rPr>
          <w:rFonts w:ascii="Liberation Serif" w:hAnsi="Liberation Serif" w:cs="Liberation Serif"/>
          <w:sz w:val="28"/>
          <w:szCs w:val="28"/>
        </w:rPr>
        <w:t>с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обственникам и арендаторам земельных участков, расположенных в границах </w:t>
      </w:r>
      <w:r w:rsidR="000E3B09" w:rsidRPr="004E705E">
        <w:rPr>
          <w:rFonts w:ascii="Liberation Serif" w:hAnsi="Liberation Serif" w:cs="Liberation Serif"/>
          <w:sz w:val="28"/>
          <w:szCs w:val="28"/>
        </w:rPr>
        <w:t>Артемовского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округа:</w:t>
      </w:r>
    </w:p>
    <w:p w:rsidR="00463318" w:rsidRPr="004E705E" w:rsidRDefault="00566FAF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463318" w:rsidRPr="004E705E">
        <w:rPr>
          <w:rFonts w:ascii="Liberation Serif" w:hAnsi="Liberation Serif" w:cs="Liberation Serif"/>
          <w:sz w:val="28"/>
          <w:szCs w:val="28"/>
        </w:rPr>
        <w:t xml:space="preserve">обеспечить очистку территории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обустройство противопожарной минерализованной полосы шириной не менее 1,4 метра; </w:t>
      </w:r>
    </w:p>
    <w:p w:rsidR="00C04AB8" w:rsidRPr="004E705E" w:rsidRDefault="00566FAF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собственникам сельскохозяйственных угодий принять меры по защите от зарастания сорной растительностью, деревьями и кустарниками, </w:t>
      </w:r>
      <w:r w:rsidR="00B76850" w:rsidRPr="004E705E">
        <w:rPr>
          <w:rFonts w:ascii="Liberation Serif" w:hAnsi="Liberation Serif" w:cs="Liberation Serif"/>
          <w:sz w:val="28"/>
          <w:szCs w:val="28"/>
        </w:rPr>
        <w:lastRenderedPageBreak/>
        <w:t>своевременному проведению сенокошения и сенокоса, уделив особое внимание содержанию противопожарных минерализованных полос и противопожарных расстояний до лесных насаждений;</w:t>
      </w:r>
    </w:p>
    <w:p w:rsidR="00C04AB8" w:rsidRPr="004E705E" w:rsidRDefault="00566FAF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создать запас воды для ликвидации </w:t>
      </w:r>
      <w:proofErr w:type="gramStart"/>
      <w:r w:rsidR="00B76850" w:rsidRPr="004E705E">
        <w:rPr>
          <w:rFonts w:ascii="Liberation Serif" w:hAnsi="Liberation Serif" w:cs="Liberation Serif"/>
          <w:sz w:val="28"/>
          <w:szCs w:val="28"/>
        </w:rPr>
        <w:t>возгораний;</w:t>
      </w:r>
      <w:r w:rsidR="00B76850" w:rsidRPr="004E705E">
        <w:rPr>
          <w:rFonts w:ascii="Liberation Serif" w:hAnsi="Liberation Serif" w:cs="Liberation Serif"/>
          <w:sz w:val="28"/>
          <w:szCs w:val="28"/>
        </w:rPr>
        <w:br/>
        <w:t> </w:t>
      </w:r>
      <w:r w:rsidR="000E3B09" w:rsidRPr="004E705E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0E3B09" w:rsidRPr="004E705E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B76850" w:rsidRPr="004E705E">
        <w:rPr>
          <w:rFonts w:ascii="Liberation Serif" w:hAnsi="Liberation Serif" w:cs="Liberation Serif"/>
          <w:sz w:val="28"/>
          <w:szCs w:val="28"/>
        </w:rPr>
        <w:t>не допускать захламления земельных участков и подъездов к ним;</w:t>
      </w:r>
    </w:p>
    <w:p w:rsidR="00C04AB8" w:rsidRPr="004E705E" w:rsidRDefault="00566FAF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3E0398" w:rsidRPr="004E705E">
        <w:rPr>
          <w:rFonts w:ascii="Liberation Serif" w:hAnsi="Liberation Serif" w:cs="Liberation Serif"/>
          <w:sz w:val="28"/>
          <w:szCs w:val="28"/>
        </w:rPr>
        <w:t>и</w:t>
      </w:r>
      <w:r w:rsidR="00B76850" w:rsidRPr="004E705E">
        <w:rPr>
          <w:rFonts w:ascii="Liberation Serif" w:hAnsi="Liberation Serif" w:cs="Liberation Serif"/>
          <w:sz w:val="28"/>
          <w:szCs w:val="28"/>
        </w:rPr>
        <w:t>сключить: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сжигание порубочных остатков, мусора, отходов в металлических емкостях, бочках, баках, ямах и в иных приспособлениях;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складирование горючих материалов, мусора и иных отходов;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5.6.</w:t>
      </w:r>
      <w:r w:rsidR="003E0398" w:rsidRPr="004E705E">
        <w:rPr>
          <w:rFonts w:ascii="Liberation Serif" w:hAnsi="Liberation Serif" w:cs="Liberation Serif"/>
          <w:sz w:val="28"/>
          <w:szCs w:val="28"/>
        </w:rPr>
        <w:t xml:space="preserve"> с</w:t>
      </w:r>
      <w:r w:rsidRPr="004E705E">
        <w:rPr>
          <w:rFonts w:ascii="Liberation Serif" w:hAnsi="Liberation Serif" w:cs="Liberation Serif"/>
          <w:sz w:val="28"/>
          <w:szCs w:val="28"/>
        </w:rPr>
        <w:t>таршим по улицам:</w:t>
      </w:r>
    </w:p>
    <w:p w:rsidR="00C04AB8" w:rsidRPr="004E705E" w:rsidRDefault="003E039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>рганизовать патрулирование улиц, обеспечить разъяснение населению опасности использования открытого огня и последствий возникновения пожаров;</w:t>
      </w:r>
    </w:p>
    <w:p w:rsidR="00C04AB8" w:rsidRPr="004E705E" w:rsidRDefault="003E039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2)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братить внимание на </w:t>
      </w:r>
      <w:proofErr w:type="gramStart"/>
      <w:r w:rsidR="00B76850" w:rsidRPr="004E705E">
        <w:rPr>
          <w:rFonts w:ascii="Liberation Serif" w:hAnsi="Liberation Serif" w:cs="Liberation Serif"/>
          <w:sz w:val="28"/>
          <w:szCs w:val="28"/>
        </w:rPr>
        <w:t>наличие  первичных</w:t>
      </w:r>
      <w:proofErr w:type="gramEnd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средств пожаротушения у объектов возможного возгорания;</w:t>
      </w:r>
    </w:p>
    <w:p w:rsidR="00C04AB8" w:rsidRPr="004E705E" w:rsidRDefault="003E039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3) и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нформацию по грубым нарушениям незамедлительно направлять в </w:t>
      </w:r>
      <w:proofErr w:type="gramStart"/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ЕДДС </w:t>
      </w:r>
      <w:r w:rsidR="00566FAF">
        <w:rPr>
          <w:rFonts w:ascii="Liberation Serif" w:hAnsi="Liberation Serif" w:cs="Liberation Serif"/>
          <w:sz w:val="28"/>
          <w:szCs w:val="28"/>
        </w:rPr>
        <w:t xml:space="preserve"> по</w:t>
      </w:r>
      <w:proofErr w:type="gramEnd"/>
      <w:r w:rsidR="00566FAF">
        <w:rPr>
          <w:rFonts w:ascii="Liberation Serif" w:hAnsi="Liberation Serif" w:cs="Liberation Serif"/>
          <w:sz w:val="28"/>
          <w:szCs w:val="28"/>
        </w:rPr>
        <w:t xml:space="preserve"> телефону 112, 2-40-44;</w:t>
      </w:r>
    </w:p>
    <w:p w:rsidR="00C04AB8" w:rsidRPr="004E705E" w:rsidRDefault="00463318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5.7.  О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тделу МВД России по </w:t>
      </w:r>
      <w:r w:rsidR="003E0398" w:rsidRPr="004E705E">
        <w:rPr>
          <w:rFonts w:ascii="Liberation Serif" w:hAnsi="Liberation Serif" w:cs="Liberation Serif"/>
          <w:sz w:val="28"/>
          <w:szCs w:val="28"/>
        </w:rPr>
        <w:t xml:space="preserve">Артемовскому городскому округу </w:t>
      </w:r>
      <w:r w:rsidRPr="004E705E">
        <w:rPr>
          <w:rFonts w:ascii="Liberation Serif" w:hAnsi="Liberation Serif" w:cs="Liberation Serif"/>
          <w:sz w:val="28"/>
          <w:szCs w:val="28"/>
        </w:rPr>
        <w:t>(Хомченко А.В.)</w:t>
      </w:r>
      <w:r w:rsidR="00B76850" w:rsidRPr="004E705E">
        <w:rPr>
          <w:rFonts w:ascii="Liberation Serif" w:hAnsi="Liberation Serif" w:cs="Liberation Serif"/>
          <w:sz w:val="28"/>
          <w:szCs w:val="28"/>
        </w:rPr>
        <w:t xml:space="preserve"> проводить комплекс оперативно-розыскных мероприятий, направленных на выявление лиц, совершивших преднамеренные поджоги в лесах;</w:t>
      </w:r>
    </w:p>
    <w:p w:rsidR="00C04AB8" w:rsidRPr="004E705E" w:rsidRDefault="00B76850" w:rsidP="004E705E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5.8.</w:t>
      </w:r>
      <w:r w:rsidR="003E0398"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4D5509" w:rsidRPr="004E705E">
        <w:rPr>
          <w:rFonts w:ascii="Liberation Serif" w:hAnsi="Liberation Serif" w:cs="Liberation Serif"/>
          <w:sz w:val="28"/>
          <w:szCs w:val="28"/>
        </w:rPr>
        <w:t>О</w:t>
      </w:r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тделу надзорной деятельности и профилактической работы Артемовского городского округа, </w:t>
      </w:r>
      <w:proofErr w:type="spellStart"/>
      <w:r w:rsidR="004C2751" w:rsidRPr="004E705E">
        <w:rPr>
          <w:rFonts w:ascii="Liberation Serif" w:hAnsi="Liberation Serif" w:cs="Liberation Serif"/>
          <w:sz w:val="28"/>
          <w:szCs w:val="28"/>
        </w:rPr>
        <w:t>Режевского</w:t>
      </w:r>
      <w:proofErr w:type="spellEnd"/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</w:t>
      </w:r>
      <w:proofErr w:type="spellStart"/>
      <w:r w:rsidR="004C2751" w:rsidRPr="004E705E">
        <w:rPr>
          <w:rFonts w:ascii="Liberation Serif" w:hAnsi="Liberation Serif" w:cs="Liberation Serif"/>
          <w:sz w:val="28"/>
          <w:szCs w:val="28"/>
        </w:rPr>
        <w:t>Костицын</w:t>
      </w:r>
      <w:proofErr w:type="spellEnd"/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 А.И.)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обеспечить надзор за соблюдением и выполнением мероприятий, проводимых при введении особого противопожарного режима, в случае нарушения требований со стороны организаций и (или) населения применять меры административного воздействия в соответствии </w:t>
      </w:r>
      <w:r w:rsidR="00566FAF">
        <w:rPr>
          <w:rFonts w:ascii="Liberation Serif" w:hAnsi="Liberation Serif" w:cs="Liberation Serif"/>
          <w:sz w:val="28"/>
          <w:szCs w:val="28"/>
        </w:rPr>
        <w:t>с действующим законодательством;</w:t>
      </w:r>
    </w:p>
    <w:p w:rsidR="00C04AB8" w:rsidRPr="004E705E" w:rsidRDefault="00B76850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5.9.</w:t>
      </w:r>
      <w:r w:rsidR="00463318" w:rsidRPr="004E705E">
        <w:rPr>
          <w:rFonts w:ascii="Liberation Serif" w:hAnsi="Liberation Serif" w:cs="Liberation Serif"/>
          <w:sz w:val="28"/>
          <w:szCs w:val="28"/>
        </w:rPr>
        <w:t xml:space="preserve"> Артемовскому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обществу охотников и рыболовов </w:t>
      </w:r>
      <w:r w:rsidR="004D5509" w:rsidRPr="004E705E">
        <w:rPr>
          <w:rFonts w:ascii="Liberation Serif" w:hAnsi="Liberation Serif" w:cs="Liberation Serif"/>
          <w:sz w:val="28"/>
          <w:szCs w:val="28"/>
        </w:rPr>
        <w:t xml:space="preserve">(Воронцов А.В.)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провести внеочередное собрание членов общества на тему соблюдения правил пожарной безопасности в лесах, членам общества незамедлительно сообщать о выявленных фактах возгораний в лесах. На время действия особого противопожарного режима запретить выдачу разрешительных документов для производства охоты на территории </w:t>
      </w:r>
      <w:r w:rsidR="00463318" w:rsidRPr="004E705E">
        <w:rPr>
          <w:rFonts w:ascii="Liberation Serif" w:hAnsi="Liberation Serif" w:cs="Liberation Serif"/>
          <w:sz w:val="28"/>
          <w:szCs w:val="28"/>
        </w:rPr>
        <w:t>Артемовского г</w:t>
      </w:r>
      <w:r w:rsidR="00566FAF">
        <w:rPr>
          <w:rFonts w:ascii="Liberation Serif" w:hAnsi="Liberation Serif" w:cs="Liberation Serif"/>
          <w:sz w:val="28"/>
          <w:szCs w:val="28"/>
        </w:rPr>
        <w:t>ородского округа;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5.10</w:t>
      </w:r>
      <w:r w:rsidR="004C2751" w:rsidRPr="004E705E">
        <w:rPr>
          <w:rFonts w:ascii="Liberation Serif" w:hAnsi="Liberation Serif" w:cs="Liberation Serif"/>
          <w:sz w:val="28"/>
          <w:szCs w:val="28"/>
        </w:rPr>
        <w:t>.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 п</w:t>
      </w:r>
      <w:r w:rsidR="004C2751" w:rsidRPr="004E705E">
        <w:rPr>
          <w:rFonts w:ascii="Liberation Serif" w:hAnsi="Liberation Serif" w:cs="Liberation Serif"/>
          <w:sz w:val="28"/>
          <w:szCs w:val="28"/>
        </w:rPr>
        <w:t>равообладателям земельных участков, на территории которых осуществляется деятельность по обработке древесины: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1) в</w:t>
      </w:r>
      <w:r w:rsidR="004C2751" w:rsidRPr="004E705E">
        <w:rPr>
          <w:rFonts w:ascii="Liberation Serif" w:hAnsi="Liberation Serif" w:cs="Liberation Serif"/>
          <w:sz w:val="28"/>
          <w:szCs w:val="28"/>
        </w:rPr>
        <w:t>ыполнить вдоль границ таких участков минерализованные полосы шириной не менее 1,4 м;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2) территории в</w:t>
      </w:r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 нормируемых противопожарных расстояниях между зданиями, сооружениями и штабелями хранения готовой продукции очистить до почвенного покрова от опила, </w:t>
      </w:r>
      <w:proofErr w:type="spellStart"/>
      <w:r w:rsidR="004C2751" w:rsidRPr="004E705E">
        <w:rPr>
          <w:rFonts w:ascii="Liberation Serif" w:hAnsi="Liberation Serif" w:cs="Liberation Serif"/>
          <w:sz w:val="28"/>
          <w:szCs w:val="28"/>
        </w:rPr>
        <w:t>обрези</w:t>
      </w:r>
      <w:proofErr w:type="spellEnd"/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 и иных отходов производства;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lastRenderedPageBreak/>
        <w:t>3) у</w:t>
      </w:r>
      <w:r w:rsidR="004C2751" w:rsidRPr="004E705E">
        <w:rPr>
          <w:rFonts w:ascii="Liberation Serif" w:hAnsi="Liberation Serif" w:cs="Liberation Serif"/>
          <w:sz w:val="28"/>
          <w:szCs w:val="28"/>
        </w:rPr>
        <w:t>казанные территории обеспечить двукратным от требуемого количеством первичных средств пожаротушения;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4) в</w:t>
      </w:r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 период прохождения пожароопасного периода организовать круглосуточное дежурство работников;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5) в</w:t>
      </w:r>
      <w:r w:rsidR="004C2751" w:rsidRPr="004E705E">
        <w:rPr>
          <w:rFonts w:ascii="Liberation Serif" w:hAnsi="Liberation Serif" w:cs="Liberation Serif"/>
          <w:sz w:val="28"/>
          <w:szCs w:val="28"/>
        </w:rPr>
        <w:t xml:space="preserve"> целях своевременного реагирования на возможные возгорания, обеспечить дежурных средствами связи;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6) п</w:t>
      </w:r>
      <w:r w:rsidR="004C2751" w:rsidRPr="004E705E">
        <w:rPr>
          <w:rFonts w:ascii="Liberation Serif" w:hAnsi="Liberation Serif" w:cs="Liberation Serif"/>
          <w:sz w:val="28"/>
          <w:szCs w:val="28"/>
        </w:rPr>
        <w:t>ровести планово-предупредительный ремонт и электрометрические измерения силового и осветительного электрооборудования и электротехнических изделий, эксплуатируемых на территории земельных участков и в зданиях;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7) н</w:t>
      </w:r>
      <w:r w:rsidR="004C2751" w:rsidRPr="004E705E">
        <w:rPr>
          <w:rFonts w:ascii="Liberation Serif" w:hAnsi="Liberation Serif" w:cs="Liberation Serif"/>
          <w:sz w:val="28"/>
          <w:szCs w:val="28"/>
        </w:rPr>
        <w:t>а период действия особого противопожарного режима запретить использование твердотопливных печей, котлов и т.п.;</w:t>
      </w:r>
    </w:p>
    <w:p w:rsidR="004C2751" w:rsidRPr="004E705E" w:rsidRDefault="004D5509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8) н</w:t>
      </w:r>
      <w:r w:rsidR="004C2751" w:rsidRPr="004E705E">
        <w:rPr>
          <w:rFonts w:ascii="Liberation Serif" w:hAnsi="Liberation Serif" w:cs="Liberation Serif"/>
          <w:sz w:val="28"/>
          <w:szCs w:val="28"/>
        </w:rPr>
        <w:t>е допускать сжигания отходов производства в период действия особого противопожарного режима.</w:t>
      </w:r>
    </w:p>
    <w:p w:rsidR="001027D5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6.</w:t>
      </w:r>
      <w:r w:rsidR="00463318" w:rsidRPr="004E705E">
        <w:rPr>
          <w:rFonts w:ascii="Liberation Serif" w:hAnsi="Liberation Serif" w:cs="Liberation Serif"/>
          <w:sz w:val="28"/>
          <w:szCs w:val="28"/>
        </w:rPr>
        <w:t xml:space="preserve"> </w:t>
      </w:r>
      <w:r w:rsidR="001027D5" w:rsidRPr="004E705E">
        <w:rPr>
          <w:rFonts w:ascii="Liberation Serif" w:hAnsi="Liberation Serif" w:cs="Liberation Serif"/>
          <w:sz w:val="28"/>
          <w:szCs w:val="28"/>
        </w:rPr>
        <w:t>Муниципальному казенному учреждению Артемовского городского округа «</w:t>
      </w:r>
      <w:proofErr w:type="spellStart"/>
      <w:r w:rsidR="001027D5" w:rsidRPr="004E705E">
        <w:rPr>
          <w:rFonts w:ascii="Liberation Serif" w:hAnsi="Liberation Serif" w:cs="Liberation Serif"/>
          <w:sz w:val="28"/>
          <w:szCs w:val="28"/>
        </w:rPr>
        <w:t>Жилкомстрой</w:t>
      </w:r>
      <w:proofErr w:type="spellEnd"/>
      <w:r w:rsidR="001027D5" w:rsidRPr="004E705E">
        <w:rPr>
          <w:rFonts w:ascii="Liberation Serif" w:hAnsi="Liberation Serif" w:cs="Liberation Serif"/>
          <w:sz w:val="28"/>
          <w:szCs w:val="28"/>
        </w:rPr>
        <w:t>» (</w:t>
      </w:r>
      <w:proofErr w:type="spellStart"/>
      <w:r w:rsidR="001027D5" w:rsidRPr="004E705E">
        <w:rPr>
          <w:rFonts w:ascii="Liberation Serif" w:hAnsi="Liberation Serif" w:cs="Liberation Serif"/>
          <w:sz w:val="28"/>
          <w:szCs w:val="28"/>
        </w:rPr>
        <w:t>Шуклин</w:t>
      </w:r>
      <w:proofErr w:type="spellEnd"/>
      <w:r w:rsidR="001027D5" w:rsidRPr="004E705E">
        <w:rPr>
          <w:rFonts w:ascii="Liberation Serif" w:hAnsi="Liberation Serif" w:cs="Liberation Serif"/>
          <w:sz w:val="28"/>
          <w:szCs w:val="28"/>
        </w:rPr>
        <w:t xml:space="preserve"> А.Ю.):</w:t>
      </w:r>
    </w:p>
    <w:p w:rsidR="001027D5" w:rsidRPr="004E705E" w:rsidRDefault="001027D5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6.1. принять меры по содержанию подъездных дорог, улиц, проездов к жилым домам и общественным зданиям, к источникам противопожарного водоснабжения, обеспечив свободный проезд (подъезд) пожарных машин;</w:t>
      </w:r>
    </w:p>
    <w:p w:rsidR="001027D5" w:rsidRPr="004E705E" w:rsidRDefault="001027D5" w:rsidP="004E705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6.</w:t>
      </w:r>
      <w:r w:rsidR="008F276E" w:rsidRPr="004E705E">
        <w:rPr>
          <w:rFonts w:ascii="Liberation Serif" w:hAnsi="Liberation Serif" w:cs="Liberation Serif"/>
          <w:sz w:val="28"/>
          <w:szCs w:val="28"/>
        </w:rPr>
        <w:t>2</w:t>
      </w:r>
      <w:r w:rsidRPr="004E705E">
        <w:rPr>
          <w:rFonts w:ascii="Liberation Serif" w:hAnsi="Liberation Serif" w:cs="Liberation Serif"/>
          <w:sz w:val="28"/>
          <w:szCs w:val="28"/>
        </w:rPr>
        <w:t>. обеспечить содержание источников наружного противопожарного водо</w:t>
      </w:r>
      <w:r w:rsidR="00EC2486" w:rsidRPr="004E705E">
        <w:rPr>
          <w:rFonts w:ascii="Liberation Serif" w:hAnsi="Liberation Serif" w:cs="Liberation Serif"/>
          <w:sz w:val="28"/>
          <w:szCs w:val="28"/>
        </w:rPr>
        <w:t>снабжения в исправном состоянии;</w:t>
      </w:r>
    </w:p>
    <w:p w:rsidR="004E705E" w:rsidRPr="004E705E" w:rsidRDefault="00EC2486" w:rsidP="004E705E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6.</w:t>
      </w:r>
      <w:r w:rsidR="008F276E" w:rsidRPr="004E705E">
        <w:rPr>
          <w:rFonts w:ascii="Liberation Serif" w:hAnsi="Liberation Serif" w:cs="Liberation Serif"/>
          <w:sz w:val="28"/>
          <w:szCs w:val="28"/>
        </w:rPr>
        <w:t>3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. </w:t>
      </w:r>
      <w:r w:rsidR="004E705E" w:rsidRPr="004E705E">
        <w:rPr>
          <w:rFonts w:ascii="Liberation Serif" w:hAnsi="Liberation Serif" w:cs="Liberation Serif"/>
          <w:sz w:val="28"/>
          <w:szCs w:val="28"/>
        </w:rPr>
        <w:t xml:space="preserve">организовать работу по созданию (обновлению) противопожарных минерализованных полос шириной не менее 10 метров или иных противопожарных барьеров вокруг территории </w:t>
      </w:r>
      <w:r w:rsidR="00566FAF">
        <w:rPr>
          <w:rFonts w:ascii="Liberation Serif" w:hAnsi="Liberation Serif" w:cs="Liberation Serif"/>
          <w:sz w:val="28"/>
          <w:szCs w:val="28"/>
        </w:rPr>
        <w:t xml:space="preserve">населенного </w:t>
      </w:r>
      <w:proofErr w:type="gramStart"/>
      <w:r w:rsidR="00566FAF">
        <w:rPr>
          <w:rFonts w:ascii="Liberation Serif" w:hAnsi="Liberation Serif" w:cs="Liberation Serif"/>
          <w:sz w:val="28"/>
          <w:szCs w:val="28"/>
        </w:rPr>
        <w:t>пункта  Артемовский</w:t>
      </w:r>
      <w:proofErr w:type="gramEnd"/>
      <w:r w:rsidR="00566FAF">
        <w:rPr>
          <w:rFonts w:ascii="Liberation Serif" w:hAnsi="Liberation Serif" w:cs="Liberation Serif"/>
          <w:sz w:val="28"/>
          <w:szCs w:val="28"/>
        </w:rPr>
        <w:t>;</w:t>
      </w:r>
    </w:p>
    <w:p w:rsidR="00AD712D" w:rsidRPr="004E705E" w:rsidRDefault="00AD712D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6.</w:t>
      </w:r>
      <w:r w:rsidR="004E705E" w:rsidRPr="004E705E">
        <w:rPr>
          <w:rFonts w:ascii="Liberation Serif" w:hAnsi="Liberation Serif" w:cs="Liberation Serif"/>
          <w:sz w:val="28"/>
          <w:szCs w:val="28"/>
        </w:rPr>
        <w:t>4</w:t>
      </w:r>
      <w:r w:rsidRPr="004E705E">
        <w:rPr>
          <w:rFonts w:ascii="Liberation Serif" w:hAnsi="Liberation Serif" w:cs="Liberation Serif"/>
          <w:sz w:val="28"/>
          <w:szCs w:val="28"/>
        </w:rPr>
        <w:t>. ликвидировать съезды с автомобильных дорог муниципального значения (въездов на автомобильные дороги) в неустановленных местах.</w:t>
      </w:r>
      <w:bookmarkStart w:id="0" w:name="_GoBack"/>
      <w:bookmarkEnd w:id="0"/>
    </w:p>
    <w:p w:rsidR="001027D5" w:rsidRPr="004E705E" w:rsidRDefault="001027D5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7. М</w:t>
      </w:r>
      <w:r w:rsidR="00AD712D" w:rsidRPr="004E705E">
        <w:rPr>
          <w:rFonts w:ascii="Liberation Serif" w:hAnsi="Liberation Serif" w:cs="Liberation Serif"/>
          <w:sz w:val="28"/>
          <w:szCs w:val="28"/>
        </w:rPr>
        <w:t xml:space="preserve">униципальному казенному учреждению </w:t>
      </w:r>
      <w:r w:rsidRPr="004E705E">
        <w:rPr>
          <w:rFonts w:ascii="Liberation Serif" w:hAnsi="Liberation Serif" w:cs="Liberation Serif"/>
          <w:sz w:val="28"/>
          <w:szCs w:val="28"/>
        </w:rPr>
        <w:t>Артемовского городского округа «Единая дежурно-диспетчерская служба» (</w:t>
      </w:r>
      <w:r w:rsidR="00AD712D" w:rsidRPr="004E705E">
        <w:rPr>
          <w:rFonts w:ascii="Liberation Serif" w:hAnsi="Liberation Serif" w:cs="Liberation Serif"/>
          <w:sz w:val="28"/>
          <w:szCs w:val="28"/>
        </w:rPr>
        <w:t>Шабанов А.Л.)</w:t>
      </w:r>
      <w:r w:rsidRPr="004E705E">
        <w:rPr>
          <w:rFonts w:ascii="Liberation Serif" w:hAnsi="Liberation Serif" w:cs="Liberation Serif"/>
          <w:sz w:val="28"/>
          <w:szCs w:val="28"/>
        </w:rPr>
        <w:t>:</w:t>
      </w:r>
    </w:p>
    <w:p w:rsidR="001027D5" w:rsidRPr="004E705E" w:rsidRDefault="00AD712D" w:rsidP="004E705E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7.1.</w:t>
      </w:r>
      <w:r w:rsidR="001027D5" w:rsidRPr="004E705E">
        <w:rPr>
          <w:rFonts w:ascii="Liberation Serif" w:hAnsi="Liberation Serif" w:cs="Liberation Serif"/>
          <w:sz w:val="28"/>
          <w:szCs w:val="28"/>
        </w:rPr>
        <w:t xml:space="preserve"> осуществлять круглосуточный мониторинг пожароопасной обстановки на территории Артемовского городского округа, а в случае ухудшения обстановки немедленно информировать главу Артемовского городского округа;</w:t>
      </w:r>
    </w:p>
    <w:p w:rsidR="001027D5" w:rsidRPr="004E705E" w:rsidRDefault="00AD712D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7.2.</w:t>
      </w:r>
      <w:r w:rsidR="001027D5" w:rsidRPr="004E705E">
        <w:rPr>
          <w:rFonts w:ascii="Liberation Serif" w:hAnsi="Liberation Serif" w:cs="Liberation Serif"/>
          <w:sz w:val="28"/>
          <w:szCs w:val="28"/>
        </w:rPr>
        <w:t xml:space="preserve"> обеспечить непрерывное взаимодействие с 54 Пожарно-спасательным отрядом федеральной противопожарной службы Государственной противопожарной службы Главного управления МЧС России по Свердловской области,  Государственным казенным пожарно-техническим учреждением Свердловской области «Отряд противопожарной службы Свердловской области № 16», Государственным казенным учреждением Свердловской области «Егоршинское лесничество», Отделом Министерства внутренних дел Российской Федерации по Артемовскому району, территориальными </w:t>
      </w:r>
      <w:r w:rsidRPr="004E705E">
        <w:rPr>
          <w:rFonts w:ascii="Liberation Serif" w:hAnsi="Liberation Serif" w:cs="Liberation Serif"/>
          <w:sz w:val="28"/>
          <w:szCs w:val="28"/>
        </w:rPr>
        <w:t xml:space="preserve">управлениями </w:t>
      </w:r>
      <w:r w:rsidR="001027D5" w:rsidRPr="004E705E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 по обмену информацией о состоянии пожарной обстановки на территории Артемовского городского округа, работе патрульных, патрульно-</w:t>
      </w:r>
      <w:r w:rsidR="001027D5" w:rsidRPr="004E705E">
        <w:rPr>
          <w:rFonts w:ascii="Liberation Serif" w:hAnsi="Liberation Serif" w:cs="Liberation Serif"/>
          <w:sz w:val="28"/>
          <w:szCs w:val="28"/>
        </w:rPr>
        <w:lastRenderedPageBreak/>
        <w:t>маневренных и патрульно-контрольных групп, функционирующих на территории Артемовского городского округа.</w:t>
      </w:r>
    </w:p>
    <w:p w:rsidR="00EC2486" w:rsidRPr="004E705E" w:rsidRDefault="00EC2486" w:rsidP="004E70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8. Должностным лицам, уполномоченным составлять протоколы об административных правонарушениях в соответствии с Законом Свердловской области от 14 июня 2005 года № 52-ОЗ «Об административных правонарушениях на территории Свердловской области», организовать работу по привлечению к административной ответственности лиц, допустивших нарушение дополнительных требований пожарной безопасности, установленных на период действия особого противопожарного режима.</w:t>
      </w:r>
    </w:p>
    <w:p w:rsidR="00AD712D" w:rsidRPr="004E705E" w:rsidRDefault="00B76850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9. М</w:t>
      </w:r>
      <w:r w:rsidR="00AD712D" w:rsidRPr="004E705E">
        <w:rPr>
          <w:rFonts w:ascii="Liberation Serif" w:hAnsi="Liberation Serif" w:cs="Liberation Serif"/>
          <w:sz w:val="28"/>
          <w:szCs w:val="28"/>
        </w:rPr>
        <w:t>униципальному бюджетному учреждению Артемовского городского округа «Издатель» (</w:t>
      </w:r>
      <w:proofErr w:type="spellStart"/>
      <w:r w:rsidR="00AD712D" w:rsidRPr="004E705E">
        <w:rPr>
          <w:rFonts w:ascii="Liberation Serif" w:hAnsi="Liberation Serif" w:cs="Liberation Serif"/>
          <w:sz w:val="28"/>
          <w:szCs w:val="28"/>
        </w:rPr>
        <w:t>Ергашев</w:t>
      </w:r>
      <w:proofErr w:type="spellEnd"/>
      <w:r w:rsidR="00AD712D" w:rsidRPr="004E705E">
        <w:rPr>
          <w:rFonts w:ascii="Liberation Serif" w:hAnsi="Liberation Serif" w:cs="Liberation Serif"/>
          <w:sz w:val="28"/>
          <w:szCs w:val="28"/>
        </w:rPr>
        <w:t xml:space="preserve"> В.Н.): </w:t>
      </w:r>
    </w:p>
    <w:p w:rsidR="00C312BC" w:rsidRPr="004E705E" w:rsidRDefault="00AD712D" w:rsidP="00C312BC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1) осуществлять публикацию материалов по противопожарной тематике и информирование населения о действии особого противопожарного режима на территории Артемовского городского округа</w:t>
      </w:r>
      <w:r w:rsidR="00C312BC">
        <w:rPr>
          <w:rFonts w:ascii="Liberation Serif" w:hAnsi="Liberation Serif" w:cs="Liberation Serif"/>
          <w:sz w:val="28"/>
          <w:szCs w:val="28"/>
        </w:rPr>
        <w:t xml:space="preserve">, </w:t>
      </w:r>
      <w:r w:rsidR="00C312BC" w:rsidRPr="004E705E">
        <w:rPr>
          <w:rFonts w:ascii="Liberation Serif" w:hAnsi="Liberation Serif" w:cs="Liberation Serif"/>
          <w:sz w:val="28"/>
          <w:szCs w:val="28"/>
        </w:rPr>
        <w:t>о принятых решениях по ограничению, запрету на посещение гражданами лесных массивов</w:t>
      </w:r>
      <w:r w:rsidR="00C312BC">
        <w:rPr>
          <w:rFonts w:ascii="Liberation Serif" w:hAnsi="Liberation Serif" w:cs="Liberation Serif"/>
          <w:sz w:val="28"/>
          <w:szCs w:val="28"/>
        </w:rPr>
        <w:t>;</w:t>
      </w:r>
    </w:p>
    <w:p w:rsidR="00AD712D" w:rsidRPr="004E705E" w:rsidRDefault="00AD712D" w:rsidP="004E705E">
      <w:pPr>
        <w:pStyle w:val="21"/>
        <w:spacing w:before="0" w:line="232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E705E">
        <w:rPr>
          <w:rFonts w:ascii="Liberation Serif" w:hAnsi="Liberation Serif" w:cs="Liberation Serif"/>
          <w:sz w:val="28"/>
          <w:szCs w:val="28"/>
          <w:lang w:eastAsia="ru-RU"/>
        </w:rPr>
        <w:t xml:space="preserve">2) сообщать в сводках о погоде информацию о классе пожарной опасности в лесах, расположенных на территории Артемовского городского округа. </w:t>
      </w:r>
    </w:p>
    <w:p w:rsidR="00AD712D" w:rsidRPr="004E705E" w:rsidRDefault="00AD712D" w:rsidP="004E705E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705E">
        <w:rPr>
          <w:rFonts w:ascii="Liberation Serif" w:hAnsi="Liberation Serif" w:cs="Liberation Serif"/>
          <w:sz w:val="28"/>
          <w:szCs w:val="28"/>
        </w:rPr>
        <w:t>1</w:t>
      </w:r>
      <w:r w:rsidR="004E705E">
        <w:rPr>
          <w:rFonts w:ascii="Liberation Serif" w:hAnsi="Liberation Serif" w:cs="Liberation Serif"/>
          <w:sz w:val="28"/>
          <w:szCs w:val="28"/>
        </w:rPr>
        <w:t>0</w:t>
      </w:r>
      <w:r w:rsidRPr="004E705E">
        <w:rPr>
          <w:rFonts w:ascii="Liberation Serif" w:hAnsi="Liberation Serif" w:cs="Liberation Serif"/>
          <w:sz w:val="28"/>
          <w:szCs w:val="28"/>
        </w:rPr>
        <w:t>.</w:t>
      </w:r>
      <w:r w:rsidRPr="004E705E">
        <w:rPr>
          <w:rFonts w:ascii="Liberation Serif" w:hAnsi="Liberation Serif" w:cs="Liberation Serif"/>
          <w:sz w:val="28"/>
          <w:szCs w:val="28"/>
        </w:rPr>
        <w:tab/>
        <w:t>Рекомендовать ООО «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Альтекс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>-медиа» (Вяткин П.В.), редакторам газет «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Егоршинские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вести» (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Шарафиева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Т.А.), «Все будет» (</w:t>
      </w:r>
      <w:proofErr w:type="spellStart"/>
      <w:r w:rsidRPr="004E705E">
        <w:rPr>
          <w:rFonts w:ascii="Liberation Serif" w:hAnsi="Liberation Serif" w:cs="Liberation Serif"/>
          <w:sz w:val="28"/>
          <w:szCs w:val="28"/>
        </w:rPr>
        <w:t>Кожевина</w:t>
      </w:r>
      <w:proofErr w:type="spellEnd"/>
      <w:r w:rsidRPr="004E705E">
        <w:rPr>
          <w:rFonts w:ascii="Liberation Serif" w:hAnsi="Liberation Serif" w:cs="Liberation Serif"/>
          <w:sz w:val="28"/>
          <w:szCs w:val="28"/>
        </w:rPr>
        <w:t xml:space="preserve"> И.Е.) осуществлять публикацию материалов по противопожарной тематике, в сводках о погоде сообщать информацию о классе пожарной опасности в лесах Артемовского городского округа, информировать население о принятых решениях по ограничению, запрету на посещение гражданами лесных массивов.</w:t>
      </w:r>
    </w:p>
    <w:p w:rsidR="004D5509" w:rsidRPr="004D5509" w:rsidRDefault="004E705E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4D5509" w:rsidRPr="004D5509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4D5509" w:rsidRPr="004D5509" w:rsidRDefault="004D5509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5509">
        <w:rPr>
          <w:rFonts w:ascii="Liberation Serif" w:hAnsi="Liberation Serif" w:cs="Liberation Serif"/>
          <w:sz w:val="28"/>
          <w:szCs w:val="28"/>
        </w:rPr>
        <w:t>1</w:t>
      </w:r>
      <w:r w:rsidR="004E705E">
        <w:rPr>
          <w:rFonts w:ascii="Liberation Serif" w:hAnsi="Liberation Serif" w:cs="Liberation Serif"/>
          <w:sz w:val="28"/>
          <w:szCs w:val="28"/>
        </w:rPr>
        <w:t>2</w:t>
      </w:r>
      <w:r w:rsidRPr="004D5509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оставляю за собой.</w:t>
      </w:r>
    </w:p>
    <w:p w:rsidR="001027D5" w:rsidRPr="004E705E" w:rsidRDefault="001027D5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2486" w:rsidRPr="004E705E" w:rsidRDefault="00EC2486" w:rsidP="004E705E">
      <w:pPr>
        <w:pStyle w:val="ab"/>
        <w:spacing w:before="0" w:beforeAutospacing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4E705E" w:rsidP="004E705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Артемовского городского округа                                            К.М. Трофимов</w:t>
      </w: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04AB8" w:rsidRPr="004E705E" w:rsidRDefault="00C04AB8" w:rsidP="004E705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C04AB8" w:rsidRPr="004E705E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25" w:rsidRDefault="00015825">
      <w:r>
        <w:separator/>
      </w:r>
    </w:p>
  </w:endnote>
  <w:endnote w:type="continuationSeparator" w:id="0">
    <w:p w:rsidR="00015825" w:rsidRDefault="0001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25" w:rsidRDefault="00015825">
      <w:r>
        <w:separator/>
      </w:r>
    </w:p>
  </w:footnote>
  <w:footnote w:type="continuationSeparator" w:id="0">
    <w:p w:rsidR="00015825" w:rsidRDefault="00015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2446"/>
      <w:docPartObj>
        <w:docPartGallery w:val="AutoText"/>
      </w:docPartObj>
    </w:sdtPr>
    <w:sdtEndPr>
      <w:rPr>
        <w:sz w:val="24"/>
        <w:szCs w:val="24"/>
      </w:rPr>
    </w:sdtEndPr>
    <w:sdtContent>
      <w:p w:rsidR="00B76850" w:rsidRDefault="00B76850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566FAF">
          <w:rPr>
            <w:noProof/>
            <w:sz w:val="24"/>
            <w:szCs w:val="24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 w:rsidR="00B76850" w:rsidRDefault="00B76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483811"/>
      <w:docPartObj>
        <w:docPartGallery w:val="AutoText"/>
      </w:docPartObj>
    </w:sdtPr>
    <w:sdtEndPr>
      <w:rPr>
        <w:color w:val="FFFFFF"/>
      </w:rPr>
    </w:sdtEndPr>
    <w:sdtContent>
      <w:p w:rsidR="00B76850" w:rsidRPr="00A67CA9" w:rsidRDefault="00B76850">
        <w:pPr>
          <w:pStyle w:val="a5"/>
          <w:jc w:val="center"/>
          <w:rPr>
            <w:color w:val="FFFFFF"/>
          </w:rPr>
        </w:pPr>
        <w:r w:rsidRPr="00A67CA9">
          <w:rPr>
            <w:color w:val="FFFFFF"/>
          </w:rPr>
          <w:fldChar w:fldCharType="begin"/>
        </w:r>
        <w:r w:rsidRPr="00A67CA9">
          <w:rPr>
            <w:color w:val="FFFFFF"/>
          </w:rPr>
          <w:instrText>PAGE   \* MERGEFORMAT</w:instrText>
        </w:r>
        <w:r w:rsidRPr="00A67CA9">
          <w:rPr>
            <w:color w:val="FFFFFF"/>
          </w:rPr>
          <w:fldChar w:fldCharType="separate"/>
        </w:r>
        <w:r w:rsidR="00566FAF">
          <w:rPr>
            <w:noProof/>
            <w:color w:val="FFFFFF"/>
          </w:rPr>
          <w:t>1</w:t>
        </w:r>
        <w:r w:rsidRPr="00A67CA9">
          <w:rPr>
            <w:color w:val="FFFFFF"/>
          </w:rPr>
          <w:fldChar w:fldCharType="end"/>
        </w:r>
      </w:p>
    </w:sdtContent>
  </w:sdt>
  <w:p w:rsidR="00B76850" w:rsidRDefault="00B76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067"/>
    <w:multiLevelType w:val="singleLevel"/>
    <w:tmpl w:val="33BE406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C2A5772"/>
    <w:multiLevelType w:val="hybridMultilevel"/>
    <w:tmpl w:val="D41CD462"/>
    <w:lvl w:ilvl="0" w:tplc="B4A6B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66"/>
    <w:rsid w:val="00005E40"/>
    <w:rsid w:val="00015825"/>
    <w:rsid w:val="000260ED"/>
    <w:rsid w:val="00030D58"/>
    <w:rsid w:val="00033484"/>
    <w:rsid w:val="00042AD0"/>
    <w:rsid w:val="00053E91"/>
    <w:rsid w:val="0006695A"/>
    <w:rsid w:val="00073587"/>
    <w:rsid w:val="00085719"/>
    <w:rsid w:val="00085756"/>
    <w:rsid w:val="0008794B"/>
    <w:rsid w:val="00092696"/>
    <w:rsid w:val="000C0B5B"/>
    <w:rsid w:val="000E3B09"/>
    <w:rsid w:val="000E57CE"/>
    <w:rsid w:val="000F20E3"/>
    <w:rsid w:val="000F3090"/>
    <w:rsid w:val="001027D5"/>
    <w:rsid w:val="00112A87"/>
    <w:rsid w:val="00135154"/>
    <w:rsid w:val="00145308"/>
    <w:rsid w:val="00151F92"/>
    <w:rsid w:val="00163AB9"/>
    <w:rsid w:val="0017051B"/>
    <w:rsid w:val="00182593"/>
    <w:rsid w:val="00184386"/>
    <w:rsid w:val="001963CC"/>
    <w:rsid w:val="001B6EAC"/>
    <w:rsid w:val="001C1577"/>
    <w:rsid w:val="001C7583"/>
    <w:rsid w:val="001D6518"/>
    <w:rsid w:val="001F2D70"/>
    <w:rsid w:val="00201E76"/>
    <w:rsid w:val="002108DD"/>
    <w:rsid w:val="002126F0"/>
    <w:rsid w:val="00250A6F"/>
    <w:rsid w:val="002557A8"/>
    <w:rsid w:val="00271DF7"/>
    <w:rsid w:val="002820DF"/>
    <w:rsid w:val="002A6D37"/>
    <w:rsid w:val="002B00E6"/>
    <w:rsid w:val="002B04BB"/>
    <w:rsid w:val="002B075A"/>
    <w:rsid w:val="002B42E5"/>
    <w:rsid w:val="002D1BBD"/>
    <w:rsid w:val="002F1607"/>
    <w:rsid w:val="002F2187"/>
    <w:rsid w:val="003052E7"/>
    <w:rsid w:val="00312A6F"/>
    <w:rsid w:val="00322BC1"/>
    <w:rsid w:val="003274E4"/>
    <w:rsid w:val="003466E3"/>
    <w:rsid w:val="00352365"/>
    <w:rsid w:val="00352B61"/>
    <w:rsid w:val="00356322"/>
    <w:rsid w:val="00360010"/>
    <w:rsid w:val="00360DDF"/>
    <w:rsid w:val="00363DE2"/>
    <w:rsid w:val="003715E1"/>
    <w:rsid w:val="00390314"/>
    <w:rsid w:val="00390649"/>
    <w:rsid w:val="003929EE"/>
    <w:rsid w:val="003B4831"/>
    <w:rsid w:val="003C6EA6"/>
    <w:rsid w:val="003D61D8"/>
    <w:rsid w:val="003E0398"/>
    <w:rsid w:val="003E6339"/>
    <w:rsid w:val="003F1238"/>
    <w:rsid w:val="00401F07"/>
    <w:rsid w:val="00407354"/>
    <w:rsid w:val="00414EA4"/>
    <w:rsid w:val="00425389"/>
    <w:rsid w:val="00425D3A"/>
    <w:rsid w:val="00430497"/>
    <w:rsid w:val="00441264"/>
    <w:rsid w:val="00444EE0"/>
    <w:rsid w:val="00450638"/>
    <w:rsid w:val="00462219"/>
    <w:rsid w:val="00463318"/>
    <w:rsid w:val="0046606E"/>
    <w:rsid w:val="00471EDA"/>
    <w:rsid w:val="00476690"/>
    <w:rsid w:val="00484EF6"/>
    <w:rsid w:val="00490662"/>
    <w:rsid w:val="004A6E80"/>
    <w:rsid w:val="004B146D"/>
    <w:rsid w:val="004B2AF8"/>
    <w:rsid w:val="004C2751"/>
    <w:rsid w:val="004C2AE7"/>
    <w:rsid w:val="004C64E1"/>
    <w:rsid w:val="004D5509"/>
    <w:rsid w:val="004E33E2"/>
    <w:rsid w:val="004E6D97"/>
    <w:rsid w:val="004E705E"/>
    <w:rsid w:val="004E7D05"/>
    <w:rsid w:val="004F0CB6"/>
    <w:rsid w:val="0051489B"/>
    <w:rsid w:val="00525415"/>
    <w:rsid w:val="00526673"/>
    <w:rsid w:val="005336A8"/>
    <w:rsid w:val="005359AB"/>
    <w:rsid w:val="00540E06"/>
    <w:rsid w:val="00541B49"/>
    <w:rsid w:val="00541F58"/>
    <w:rsid w:val="00542374"/>
    <w:rsid w:val="00553F04"/>
    <w:rsid w:val="00557491"/>
    <w:rsid w:val="00566FAF"/>
    <w:rsid w:val="00570E32"/>
    <w:rsid w:val="00574530"/>
    <w:rsid w:val="00574CE3"/>
    <w:rsid w:val="00583777"/>
    <w:rsid w:val="00594DEB"/>
    <w:rsid w:val="005B1B69"/>
    <w:rsid w:val="005B4C75"/>
    <w:rsid w:val="005B5E69"/>
    <w:rsid w:val="005C47DA"/>
    <w:rsid w:val="005D1954"/>
    <w:rsid w:val="005D1E7C"/>
    <w:rsid w:val="005E077C"/>
    <w:rsid w:val="005E4B92"/>
    <w:rsid w:val="005F1658"/>
    <w:rsid w:val="005F1E2D"/>
    <w:rsid w:val="00625B53"/>
    <w:rsid w:val="0062760C"/>
    <w:rsid w:val="0063656B"/>
    <w:rsid w:val="00660771"/>
    <w:rsid w:val="00662C17"/>
    <w:rsid w:val="00675678"/>
    <w:rsid w:val="006758BE"/>
    <w:rsid w:val="00691336"/>
    <w:rsid w:val="00693D18"/>
    <w:rsid w:val="006A2019"/>
    <w:rsid w:val="006A3AC3"/>
    <w:rsid w:val="006C4D5F"/>
    <w:rsid w:val="006C7EB2"/>
    <w:rsid w:val="006D0F19"/>
    <w:rsid w:val="006D457C"/>
    <w:rsid w:val="006D7E78"/>
    <w:rsid w:val="006F38FB"/>
    <w:rsid w:val="00723FFF"/>
    <w:rsid w:val="00740577"/>
    <w:rsid w:val="00740739"/>
    <w:rsid w:val="00742202"/>
    <w:rsid w:val="007459D4"/>
    <w:rsid w:val="00754396"/>
    <w:rsid w:val="007545FC"/>
    <w:rsid w:val="00756802"/>
    <w:rsid w:val="00766B6E"/>
    <w:rsid w:val="0077453A"/>
    <w:rsid w:val="00775642"/>
    <w:rsid w:val="00782F3C"/>
    <w:rsid w:val="007945A8"/>
    <w:rsid w:val="0079694C"/>
    <w:rsid w:val="007B2707"/>
    <w:rsid w:val="007B3FB9"/>
    <w:rsid w:val="007B40C4"/>
    <w:rsid w:val="007C1EF6"/>
    <w:rsid w:val="007C239D"/>
    <w:rsid w:val="007D2641"/>
    <w:rsid w:val="007D2DEC"/>
    <w:rsid w:val="007D3569"/>
    <w:rsid w:val="007D6E1B"/>
    <w:rsid w:val="007E3A59"/>
    <w:rsid w:val="00800BF4"/>
    <w:rsid w:val="00801CFE"/>
    <w:rsid w:val="00810CF6"/>
    <w:rsid w:val="00814779"/>
    <w:rsid w:val="0081549F"/>
    <w:rsid w:val="00815EB2"/>
    <w:rsid w:val="00821DD0"/>
    <w:rsid w:val="00830441"/>
    <w:rsid w:val="0083300B"/>
    <w:rsid w:val="00834668"/>
    <w:rsid w:val="00841516"/>
    <w:rsid w:val="00857953"/>
    <w:rsid w:val="00891A89"/>
    <w:rsid w:val="008B0643"/>
    <w:rsid w:val="008B777F"/>
    <w:rsid w:val="008D3A50"/>
    <w:rsid w:val="008D4094"/>
    <w:rsid w:val="008D5BB7"/>
    <w:rsid w:val="008E24F8"/>
    <w:rsid w:val="008F276E"/>
    <w:rsid w:val="008F5428"/>
    <w:rsid w:val="00901B9A"/>
    <w:rsid w:val="009031E4"/>
    <w:rsid w:val="00906C30"/>
    <w:rsid w:val="00935309"/>
    <w:rsid w:val="00953F94"/>
    <w:rsid w:val="0096271C"/>
    <w:rsid w:val="00975211"/>
    <w:rsid w:val="00983F2A"/>
    <w:rsid w:val="00987A30"/>
    <w:rsid w:val="0099584B"/>
    <w:rsid w:val="009960C2"/>
    <w:rsid w:val="009A1A38"/>
    <w:rsid w:val="009C2C8A"/>
    <w:rsid w:val="009D3B14"/>
    <w:rsid w:val="009D6014"/>
    <w:rsid w:val="00A061A6"/>
    <w:rsid w:val="00A062A4"/>
    <w:rsid w:val="00A1717F"/>
    <w:rsid w:val="00A22C67"/>
    <w:rsid w:val="00A32754"/>
    <w:rsid w:val="00A67CA9"/>
    <w:rsid w:val="00A92F16"/>
    <w:rsid w:val="00AA74FB"/>
    <w:rsid w:val="00AC3C17"/>
    <w:rsid w:val="00AC542F"/>
    <w:rsid w:val="00AD2AB9"/>
    <w:rsid w:val="00AD712D"/>
    <w:rsid w:val="00AE429B"/>
    <w:rsid w:val="00AE7DA4"/>
    <w:rsid w:val="00B01481"/>
    <w:rsid w:val="00B030CC"/>
    <w:rsid w:val="00B14E7F"/>
    <w:rsid w:val="00B15F26"/>
    <w:rsid w:val="00B40DAB"/>
    <w:rsid w:val="00B60B3B"/>
    <w:rsid w:val="00B64A41"/>
    <w:rsid w:val="00B74B66"/>
    <w:rsid w:val="00B76850"/>
    <w:rsid w:val="00B87AE4"/>
    <w:rsid w:val="00BB6FEA"/>
    <w:rsid w:val="00BB7D30"/>
    <w:rsid w:val="00BC01E2"/>
    <w:rsid w:val="00BC5B27"/>
    <w:rsid w:val="00BD545E"/>
    <w:rsid w:val="00BD70F0"/>
    <w:rsid w:val="00BE31F1"/>
    <w:rsid w:val="00BE351E"/>
    <w:rsid w:val="00BF2EE9"/>
    <w:rsid w:val="00C04AB8"/>
    <w:rsid w:val="00C078BA"/>
    <w:rsid w:val="00C11E1D"/>
    <w:rsid w:val="00C14A03"/>
    <w:rsid w:val="00C24223"/>
    <w:rsid w:val="00C25112"/>
    <w:rsid w:val="00C30A88"/>
    <w:rsid w:val="00C312BC"/>
    <w:rsid w:val="00C37D37"/>
    <w:rsid w:val="00C475A7"/>
    <w:rsid w:val="00C47C92"/>
    <w:rsid w:val="00C627B7"/>
    <w:rsid w:val="00C70F54"/>
    <w:rsid w:val="00C76101"/>
    <w:rsid w:val="00C94465"/>
    <w:rsid w:val="00C9726A"/>
    <w:rsid w:val="00CA43BA"/>
    <w:rsid w:val="00CA77BD"/>
    <w:rsid w:val="00CB562A"/>
    <w:rsid w:val="00CB65C8"/>
    <w:rsid w:val="00CB6D7C"/>
    <w:rsid w:val="00CC1247"/>
    <w:rsid w:val="00CC28FE"/>
    <w:rsid w:val="00CC525B"/>
    <w:rsid w:val="00CC6630"/>
    <w:rsid w:val="00CD1439"/>
    <w:rsid w:val="00CD4C20"/>
    <w:rsid w:val="00CE3C46"/>
    <w:rsid w:val="00CE6D9D"/>
    <w:rsid w:val="00CF0C9B"/>
    <w:rsid w:val="00CF65AB"/>
    <w:rsid w:val="00D00295"/>
    <w:rsid w:val="00D02EFA"/>
    <w:rsid w:val="00D04292"/>
    <w:rsid w:val="00D10E2A"/>
    <w:rsid w:val="00D22FBC"/>
    <w:rsid w:val="00D33517"/>
    <w:rsid w:val="00D34630"/>
    <w:rsid w:val="00D4295D"/>
    <w:rsid w:val="00D46F08"/>
    <w:rsid w:val="00D471F3"/>
    <w:rsid w:val="00D479A4"/>
    <w:rsid w:val="00D5494F"/>
    <w:rsid w:val="00D663FE"/>
    <w:rsid w:val="00D7081D"/>
    <w:rsid w:val="00D8706A"/>
    <w:rsid w:val="00D90890"/>
    <w:rsid w:val="00DA7075"/>
    <w:rsid w:val="00DB1327"/>
    <w:rsid w:val="00DB1B00"/>
    <w:rsid w:val="00DC2D12"/>
    <w:rsid w:val="00DD3F87"/>
    <w:rsid w:val="00DE1BA4"/>
    <w:rsid w:val="00DF14FB"/>
    <w:rsid w:val="00E02808"/>
    <w:rsid w:val="00E076F1"/>
    <w:rsid w:val="00E12A8A"/>
    <w:rsid w:val="00E17D69"/>
    <w:rsid w:val="00E23D00"/>
    <w:rsid w:val="00E25B24"/>
    <w:rsid w:val="00E339C7"/>
    <w:rsid w:val="00E36974"/>
    <w:rsid w:val="00E42A08"/>
    <w:rsid w:val="00E51C8D"/>
    <w:rsid w:val="00E6335D"/>
    <w:rsid w:val="00E714BF"/>
    <w:rsid w:val="00E7328D"/>
    <w:rsid w:val="00E93C57"/>
    <w:rsid w:val="00E93DDB"/>
    <w:rsid w:val="00EA497F"/>
    <w:rsid w:val="00EA738D"/>
    <w:rsid w:val="00EB0249"/>
    <w:rsid w:val="00EB3A17"/>
    <w:rsid w:val="00EB4B6B"/>
    <w:rsid w:val="00EC2486"/>
    <w:rsid w:val="00EC715C"/>
    <w:rsid w:val="00EE3F80"/>
    <w:rsid w:val="00F028A5"/>
    <w:rsid w:val="00F11655"/>
    <w:rsid w:val="00F124E5"/>
    <w:rsid w:val="00F149B6"/>
    <w:rsid w:val="00F14DC2"/>
    <w:rsid w:val="00F35F02"/>
    <w:rsid w:val="00F423AF"/>
    <w:rsid w:val="00F4376A"/>
    <w:rsid w:val="00F5484B"/>
    <w:rsid w:val="00F70868"/>
    <w:rsid w:val="00F71A1C"/>
    <w:rsid w:val="00F74771"/>
    <w:rsid w:val="00F878B8"/>
    <w:rsid w:val="00F90EC3"/>
    <w:rsid w:val="00F92AC2"/>
    <w:rsid w:val="00F93B2C"/>
    <w:rsid w:val="00FA79BE"/>
    <w:rsid w:val="00FD059D"/>
    <w:rsid w:val="00FE1233"/>
    <w:rsid w:val="00FE1FD2"/>
    <w:rsid w:val="00FF30E7"/>
    <w:rsid w:val="02A766E0"/>
    <w:rsid w:val="45E702A2"/>
    <w:rsid w:val="4C6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66456-6A9D-4F6C-A3A4-416AE3A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eastAsia="Calibri"/>
      <w:sz w:val="20"/>
    </w:rPr>
  </w:style>
  <w:style w:type="paragraph" w:styleId="2">
    <w:name w:val="heading 2"/>
    <w:basedOn w:val="a"/>
    <w:next w:val="a"/>
    <w:link w:val="20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eastAsia="Calibri" w:hAnsi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eastAsia="Calibri"/>
      <w:szCs w:val="24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  <w:rPr>
      <w:rFonts w:eastAsia="Calibri"/>
      <w:sz w:val="20"/>
    </w:rPr>
  </w:style>
  <w:style w:type="paragraph" w:styleId="ab">
    <w:name w:val="Normal (Web)"/>
    <w:basedOn w:val="a"/>
    <w:uiPriority w:val="99"/>
    <w:qFormat/>
    <w:pPr>
      <w:spacing w:before="100" w:beforeAutospacing="1" w:after="119"/>
    </w:pPr>
    <w:rPr>
      <w:szCs w:val="24"/>
    </w:rPr>
  </w:style>
  <w:style w:type="table" w:styleId="ac">
    <w:name w:val="Table Grid"/>
    <w:basedOn w:val="a1"/>
    <w:uiPriority w:val="9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locked/>
    <w:rPr>
      <w:rFonts w:ascii="Tahoma" w:hAnsi="Tahoma" w:cs="Times New Roman"/>
      <w:sz w:val="16"/>
      <w:lang w:eastAsia="ru-RU"/>
    </w:rPr>
  </w:style>
  <w:style w:type="paragraph" w:styleId="ad">
    <w:name w:val="List Paragraph"/>
    <w:basedOn w:val="a"/>
    <w:uiPriority w:val="99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locked/>
    <w:rPr>
      <w:rFonts w:ascii="Times New Roman" w:hAnsi="Times New Roman" w:cs="Times New Roman"/>
      <w:sz w:val="20"/>
      <w:lang w:eastAsia="ru-RU"/>
    </w:rPr>
  </w:style>
  <w:style w:type="character" w:customStyle="1" w:styleId="a8">
    <w:name w:val="Название Знак"/>
    <w:basedOn w:val="a0"/>
    <w:link w:val="a7"/>
    <w:uiPriority w:val="99"/>
    <w:qFormat/>
    <w:locked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1">
    <w:name w:val="Абзац списка2"/>
    <w:basedOn w:val="a"/>
    <w:rsid w:val="00AD712D"/>
    <w:pPr>
      <w:spacing w:before="240" w:line="240" w:lineRule="atLeast"/>
      <w:ind w:left="720"/>
      <w:contextualSpacing/>
      <w:jc w:val="righ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Егоровна Гашкова</cp:lastModifiedBy>
  <cp:revision>11</cp:revision>
  <cp:lastPrinted>2023-04-12T10:13:00Z</cp:lastPrinted>
  <dcterms:created xsi:type="dcterms:W3CDTF">2023-04-12T05:01:00Z</dcterms:created>
  <dcterms:modified xsi:type="dcterms:W3CDTF">2023-04-12T10:19:00Z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C97AFB6B910F40AFB4BA8E14B15774A8</vt:lpwstr>
  </property>
</Properties>
</file>