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51400">
        <w:rPr>
          <w:rFonts w:ascii="Liberation Serif" w:hAnsi="Liberation Serif" w:cs="Liberation Serif"/>
          <w:color w:val="000000"/>
          <w:sz w:val="28"/>
          <w:szCs w:val="28"/>
        </w:rPr>
        <w:t>от 25.01.2023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51400">
        <w:rPr>
          <w:rFonts w:ascii="Liberation Serif" w:hAnsi="Liberation Serif" w:cs="Liberation Serif"/>
          <w:color w:val="000000"/>
          <w:sz w:val="28"/>
          <w:szCs w:val="28"/>
        </w:rPr>
        <w:t>№ 29-01-64/2425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B53033">
        <w:rPr>
          <w:rFonts w:ascii="Liberation Serif" w:hAnsi="Liberation Serif" w:cs="Liberation Serif"/>
          <w:sz w:val="28"/>
          <w:szCs w:val="28"/>
        </w:rPr>
        <w:t>-ПА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>
        <w:rPr>
          <w:rFonts w:ascii="Liberation Serif" w:hAnsi="Liberation Serif" w:cs="Liberation Serif"/>
          <w:sz w:val="28"/>
          <w:szCs w:val="28"/>
        </w:rPr>
        <w:t xml:space="preserve">, </w:t>
      </w:r>
      <w:r w:rsidR="00855E89">
        <w:rPr>
          <w:rFonts w:ascii="Liberation Serif" w:hAnsi="Liberation Serif" w:cs="Liberation Serif"/>
          <w:sz w:val="28"/>
          <w:szCs w:val="28"/>
        </w:rPr>
        <w:t>13.01.2022 № 20-ПА</w:t>
      </w:r>
      <w:r w:rsidR="00751400">
        <w:rPr>
          <w:rFonts w:ascii="Liberation Serif" w:hAnsi="Liberation Serif" w:cs="Liberation Serif"/>
          <w:sz w:val="28"/>
          <w:szCs w:val="28"/>
        </w:rPr>
        <w:t xml:space="preserve">, </w:t>
      </w:r>
      <w:r w:rsidR="008825C6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="00751400">
        <w:rPr>
          <w:rFonts w:ascii="Liberation Serif" w:hAnsi="Liberation Serif" w:cs="Liberation Serif"/>
          <w:sz w:val="28"/>
          <w:szCs w:val="28"/>
        </w:rPr>
        <w:t>от 20.01.2023 № 35-ПА</w:t>
      </w:r>
      <w:r w:rsidR="00855E89">
        <w:rPr>
          <w:rFonts w:ascii="Liberation Serif" w:hAnsi="Liberation Serif" w:cs="Liberation Serif"/>
          <w:sz w:val="28"/>
          <w:szCs w:val="28"/>
        </w:rPr>
        <w:t>)</w:t>
      </w:r>
      <w:r w:rsidR="00372A58">
        <w:rPr>
          <w:rFonts w:ascii="Liberation Serif" w:hAnsi="Liberation Serif" w:cs="Liberation Serif"/>
          <w:sz w:val="28"/>
          <w:szCs w:val="28"/>
        </w:rPr>
        <w:t>,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751400">
              <w:rPr>
                <w:rFonts w:ascii="Liberation Serif" w:hAnsi="Liberation Serif" w:cs="Liberation Serif"/>
                <w:sz w:val="28"/>
              </w:rPr>
              <w:t>369</w:t>
            </w:r>
            <w:r w:rsidR="00855E89">
              <w:rPr>
                <w:rFonts w:ascii="Liberation Serif" w:hAnsi="Liberation Serif" w:cs="Liberation Serif"/>
                <w:sz w:val="28"/>
              </w:rPr>
              <w:t xml:space="preserve">. </w:t>
            </w:r>
            <w:r w:rsidR="00751400">
              <w:rPr>
                <w:rFonts w:ascii="Liberation Serif" w:hAnsi="Liberation Serif" w:cs="Liberation Serif"/>
                <w:sz w:val="28"/>
              </w:rPr>
              <w:t>г. Артемовский, пер. Лесной, дом 1</w:t>
            </w:r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D0" w:rsidRDefault="005D6ED0" w:rsidP="00DD388C">
      <w:r>
        <w:separator/>
      </w:r>
    </w:p>
  </w:endnote>
  <w:endnote w:type="continuationSeparator" w:id="0">
    <w:p w:rsidR="005D6ED0" w:rsidRDefault="005D6ED0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D0" w:rsidRDefault="005D6ED0" w:rsidP="00DD388C">
      <w:r>
        <w:separator/>
      </w:r>
    </w:p>
  </w:footnote>
  <w:footnote w:type="continuationSeparator" w:id="0">
    <w:p w:rsidR="005D6ED0" w:rsidRDefault="005D6ED0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D6ED0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1400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825C6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49A7-BD34-4462-911C-C629C38C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106</cp:revision>
  <cp:lastPrinted>2023-02-02T09:35:00Z</cp:lastPrinted>
  <dcterms:created xsi:type="dcterms:W3CDTF">2021-06-08T11:33:00Z</dcterms:created>
  <dcterms:modified xsi:type="dcterms:W3CDTF">2023-02-02T09:35:00Z</dcterms:modified>
</cp:coreProperties>
</file>