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A7" w:rsidRDefault="009A06A7" w:rsidP="00965D55">
      <w:pPr>
        <w:ind w:firstLine="709"/>
        <w:jc w:val="center"/>
        <w:rPr>
          <w:rFonts w:ascii="Liberation Serif" w:hAnsi="Liberation Serif"/>
          <w:b/>
          <w:i/>
          <w:sz w:val="28"/>
        </w:rPr>
      </w:pPr>
      <w:r>
        <w:rPr>
          <w:rFonts w:ascii="Liberation Serif" w:hAnsi="Liberation Serif"/>
          <w:b/>
          <w:i/>
          <w:sz w:val="28"/>
        </w:rPr>
        <w:t>Управление муниципальным имуществом Администрации</w:t>
      </w:r>
      <w:r w:rsidR="00964DBA" w:rsidRPr="00204865">
        <w:rPr>
          <w:rFonts w:ascii="Liberation Serif" w:hAnsi="Liberation Serif"/>
          <w:b/>
          <w:i/>
          <w:sz w:val="28"/>
        </w:rPr>
        <w:t xml:space="preserve"> Артемовского городского округа </w:t>
      </w:r>
    </w:p>
    <w:p w:rsidR="00964DBA" w:rsidRPr="00204865" w:rsidRDefault="00964DBA" w:rsidP="00965D55">
      <w:pPr>
        <w:ind w:firstLine="709"/>
        <w:jc w:val="center"/>
        <w:rPr>
          <w:rFonts w:ascii="Liberation Serif" w:hAnsi="Liberation Serif"/>
          <w:b/>
          <w:i/>
          <w:color w:val="000000"/>
          <w:spacing w:val="-6"/>
          <w:sz w:val="28"/>
        </w:rPr>
      </w:pPr>
      <w:r w:rsidRPr="00204865">
        <w:rPr>
          <w:rFonts w:ascii="Liberation Serif" w:hAnsi="Liberation Serif"/>
          <w:b/>
          <w:i/>
          <w:sz w:val="28"/>
        </w:rPr>
        <w:t>сообщает о проведени</w:t>
      </w:r>
      <w:r w:rsidR="0012269A" w:rsidRPr="00204865">
        <w:rPr>
          <w:rFonts w:ascii="Liberation Serif" w:hAnsi="Liberation Serif"/>
          <w:b/>
          <w:i/>
          <w:sz w:val="28"/>
        </w:rPr>
        <w:t>е</w:t>
      </w:r>
      <w:r w:rsidRPr="00204865">
        <w:rPr>
          <w:rFonts w:ascii="Liberation Serif" w:hAnsi="Liberation Serif"/>
          <w:b/>
          <w:i/>
          <w:sz w:val="28"/>
        </w:rPr>
        <w:t xml:space="preserve"> </w:t>
      </w:r>
      <w:r w:rsidR="007F4ABD">
        <w:rPr>
          <w:rFonts w:ascii="Liberation Serif" w:hAnsi="Liberation Serif"/>
          <w:b/>
          <w:i/>
          <w:sz w:val="28"/>
        </w:rPr>
        <w:t>продажи</w:t>
      </w:r>
      <w:r w:rsidRPr="00204865">
        <w:rPr>
          <w:rFonts w:ascii="Liberation Serif" w:hAnsi="Liberation Serif"/>
          <w:b/>
          <w:i/>
          <w:sz w:val="28"/>
        </w:rPr>
        <w:t xml:space="preserve"> муниципального имущества</w:t>
      </w:r>
      <w:r w:rsidR="002F61B7">
        <w:rPr>
          <w:rFonts w:ascii="Liberation Serif" w:hAnsi="Liberation Serif"/>
          <w:b/>
          <w:i/>
          <w:sz w:val="28"/>
        </w:rPr>
        <w:t xml:space="preserve"> </w:t>
      </w:r>
      <w:r w:rsidR="007F4ABD">
        <w:rPr>
          <w:rFonts w:ascii="Liberation Serif" w:hAnsi="Liberation Serif"/>
          <w:b/>
          <w:i/>
          <w:sz w:val="28"/>
        </w:rPr>
        <w:t>посредством публичного предложения</w:t>
      </w:r>
    </w:p>
    <w:p w:rsidR="00964DBA" w:rsidRPr="00204865" w:rsidRDefault="00964DBA" w:rsidP="00965D55">
      <w:pPr>
        <w:ind w:firstLine="709"/>
        <w:jc w:val="center"/>
        <w:rPr>
          <w:rFonts w:ascii="Liberation Serif" w:hAnsi="Liberation Serif"/>
          <w:sz w:val="28"/>
        </w:rPr>
      </w:pPr>
    </w:p>
    <w:p w:rsidR="004F2F06" w:rsidRPr="00B905DD" w:rsidRDefault="00964DBA" w:rsidP="00964DBA">
      <w:pPr>
        <w:shd w:val="clear" w:color="auto" w:fill="FFFFFF"/>
        <w:ind w:firstLine="720"/>
        <w:jc w:val="both"/>
        <w:rPr>
          <w:rFonts w:ascii="Liberation Serif" w:hAnsi="Liberation Serif"/>
          <w:sz w:val="26"/>
          <w:szCs w:val="26"/>
        </w:rPr>
      </w:pPr>
      <w:r w:rsidRPr="00B905DD">
        <w:rPr>
          <w:rFonts w:ascii="Liberation Serif" w:hAnsi="Liberation Serif"/>
          <w:sz w:val="26"/>
          <w:szCs w:val="26"/>
        </w:rPr>
        <w:t>Форма торгов –</w:t>
      </w:r>
      <w:r w:rsidR="00DB3D0C" w:rsidRPr="00B905DD">
        <w:rPr>
          <w:rFonts w:ascii="Liberation Serif" w:hAnsi="Liberation Serif"/>
          <w:sz w:val="26"/>
          <w:szCs w:val="26"/>
        </w:rPr>
        <w:t xml:space="preserve"> продажа муниципального имущества посредством публичного предложения</w:t>
      </w:r>
      <w:r w:rsidR="001B12E7" w:rsidRPr="00B905DD">
        <w:rPr>
          <w:rFonts w:ascii="Liberation Serif" w:hAnsi="Liberation Serif"/>
          <w:sz w:val="26"/>
          <w:szCs w:val="26"/>
        </w:rPr>
        <w:t>.</w:t>
      </w:r>
    </w:p>
    <w:p w:rsidR="00E04A86" w:rsidRPr="00B905DD" w:rsidRDefault="00964DBA" w:rsidP="006839FD">
      <w:pPr>
        <w:shd w:val="clear" w:color="auto" w:fill="FFFFFF"/>
        <w:ind w:firstLine="720"/>
        <w:jc w:val="both"/>
        <w:rPr>
          <w:rFonts w:ascii="Liberation Serif" w:hAnsi="Liberation Serif"/>
          <w:sz w:val="26"/>
          <w:szCs w:val="26"/>
        </w:rPr>
      </w:pPr>
      <w:r w:rsidRPr="00B905DD">
        <w:rPr>
          <w:rFonts w:ascii="Liberation Serif" w:hAnsi="Liberation Serif"/>
          <w:spacing w:val="-6"/>
          <w:sz w:val="26"/>
          <w:szCs w:val="26"/>
        </w:rPr>
        <w:t xml:space="preserve">Основание проведения </w:t>
      </w:r>
      <w:r w:rsidR="00EB6106" w:rsidRPr="00B905DD">
        <w:rPr>
          <w:rFonts w:ascii="Liberation Serif" w:hAnsi="Liberation Serif"/>
          <w:spacing w:val="-6"/>
          <w:sz w:val="26"/>
          <w:szCs w:val="26"/>
        </w:rPr>
        <w:t>продажи муниципального имущества посредством публичного предложения</w:t>
      </w:r>
      <w:r w:rsidRPr="00B905DD">
        <w:rPr>
          <w:rFonts w:ascii="Liberation Serif" w:hAnsi="Liberation Serif"/>
          <w:spacing w:val="-6"/>
          <w:sz w:val="26"/>
          <w:szCs w:val="26"/>
        </w:rPr>
        <w:t xml:space="preserve"> – </w:t>
      </w:r>
      <w:r w:rsidRPr="00B905DD">
        <w:rPr>
          <w:rFonts w:ascii="Liberation Serif" w:hAnsi="Liberation Serif"/>
          <w:sz w:val="26"/>
          <w:szCs w:val="26"/>
        </w:rPr>
        <w:t>Фе</w:t>
      </w:r>
      <w:r w:rsidR="00630275" w:rsidRPr="00B905DD">
        <w:rPr>
          <w:rFonts w:ascii="Liberation Serif" w:hAnsi="Liberation Serif"/>
          <w:sz w:val="26"/>
          <w:szCs w:val="26"/>
        </w:rPr>
        <w:t xml:space="preserve">деральный закон от 21.12.2001 № </w:t>
      </w:r>
      <w:r w:rsidRPr="00B905DD">
        <w:rPr>
          <w:rFonts w:ascii="Liberation Serif" w:hAnsi="Liberation Serif"/>
          <w:sz w:val="26"/>
          <w:szCs w:val="26"/>
        </w:rPr>
        <w:t>178-ФЗ «О приватизации государственного и муниципального имущества</w:t>
      </w:r>
      <w:r w:rsidR="00BA3CAA" w:rsidRPr="00B905DD">
        <w:rPr>
          <w:rFonts w:ascii="Liberation Serif" w:hAnsi="Liberation Serif"/>
          <w:sz w:val="26"/>
          <w:szCs w:val="26"/>
        </w:rPr>
        <w:t>»</w:t>
      </w:r>
    </w:p>
    <w:p w:rsidR="00DB3D0C" w:rsidRPr="00B905DD" w:rsidRDefault="00DB3D0C" w:rsidP="00DB3D0C">
      <w:pPr>
        <w:overflowPunct/>
        <w:autoSpaceDE/>
        <w:autoSpaceDN/>
        <w:adjustRightInd/>
        <w:ind w:firstLine="709"/>
        <w:jc w:val="both"/>
        <w:textAlignment w:val="auto"/>
        <w:rPr>
          <w:rFonts w:ascii="Liberation Serif" w:hAnsi="Liberation Serif"/>
          <w:sz w:val="26"/>
          <w:szCs w:val="26"/>
        </w:rPr>
      </w:pPr>
      <w:r w:rsidRPr="00B905DD">
        <w:rPr>
          <w:rFonts w:ascii="Liberation Serif" w:hAnsi="Liberation Serif"/>
          <w:sz w:val="26"/>
          <w:szCs w:val="26"/>
        </w:rPr>
        <w:t>1. Предмет продажи:</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970"/>
        <w:gridCol w:w="3487"/>
        <w:gridCol w:w="1148"/>
      </w:tblGrid>
      <w:tr w:rsidR="006839FD" w:rsidRPr="009A06A7" w:rsidTr="00D1588C">
        <w:trPr>
          <w:jc w:val="center"/>
        </w:trPr>
        <w:tc>
          <w:tcPr>
            <w:tcW w:w="765" w:type="dxa"/>
            <w:shd w:val="clear" w:color="auto" w:fill="auto"/>
          </w:tcPr>
          <w:p w:rsidR="006839FD" w:rsidRPr="009A06A7" w:rsidRDefault="006839FD" w:rsidP="00D1588C">
            <w:pPr>
              <w:overflowPunct/>
              <w:autoSpaceDE/>
              <w:autoSpaceDN/>
              <w:adjustRightInd/>
              <w:jc w:val="center"/>
              <w:textAlignment w:val="auto"/>
              <w:rPr>
                <w:rFonts w:ascii="Liberation Serif" w:hAnsi="Liberation Serif"/>
              </w:rPr>
            </w:pPr>
            <w:r w:rsidRPr="009A06A7">
              <w:rPr>
                <w:rFonts w:ascii="Liberation Serif" w:hAnsi="Liberation Serif"/>
                <w:b/>
              </w:rPr>
              <w:t xml:space="preserve">№ </w:t>
            </w:r>
            <w:proofErr w:type="gramStart"/>
            <w:r w:rsidRPr="009A06A7">
              <w:rPr>
                <w:rFonts w:ascii="Liberation Serif" w:hAnsi="Liberation Serif"/>
                <w:b/>
              </w:rPr>
              <w:t>п</w:t>
            </w:r>
            <w:proofErr w:type="gramEnd"/>
            <w:r w:rsidRPr="009A06A7">
              <w:rPr>
                <w:rFonts w:ascii="Liberation Serif" w:hAnsi="Liberation Serif"/>
                <w:b/>
              </w:rPr>
              <w:t>/п</w:t>
            </w:r>
          </w:p>
        </w:tc>
        <w:tc>
          <w:tcPr>
            <w:tcW w:w="3970" w:type="dxa"/>
            <w:shd w:val="clear" w:color="auto" w:fill="auto"/>
          </w:tcPr>
          <w:p w:rsidR="006839FD" w:rsidRPr="009A06A7" w:rsidRDefault="006839FD" w:rsidP="00D1588C">
            <w:pPr>
              <w:overflowPunct/>
              <w:autoSpaceDE/>
              <w:autoSpaceDN/>
              <w:adjustRightInd/>
              <w:jc w:val="center"/>
              <w:textAlignment w:val="auto"/>
              <w:rPr>
                <w:rFonts w:ascii="Liberation Serif" w:hAnsi="Liberation Serif"/>
              </w:rPr>
            </w:pPr>
            <w:r w:rsidRPr="009A06A7">
              <w:rPr>
                <w:rFonts w:ascii="Liberation Serif" w:hAnsi="Liberation Serif"/>
                <w:b/>
              </w:rPr>
              <w:t>Наименование объекта – предмет приватизации</w:t>
            </w:r>
          </w:p>
        </w:tc>
        <w:tc>
          <w:tcPr>
            <w:tcW w:w="3487" w:type="dxa"/>
            <w:shd w:val="clear" w:color="auto" w:fill="auto"/>
          </w:tcPr>
          <w:p w:rsidR="006839FD" w:rsidRPr="009A06A7" w:rsidRDefault="006839FD" w:rsidP="00D1588C">
            <w:pPr>
              <w:overflowPunct/>
              <w:autoSpaceDE/>
              <w:autoSpaceDN/>
              <w:adjustRightInd/>
              <w:jc w:val="center"/>
              <w:textAlignment w:val="auto"/>
              <w:rPr>
                <w:rFonts w:ascii="Liberation Serif" w:hAnsi="Liberation Serif"/>
              </w:rPr>
            </w:pPr>
            <w:r w:rsidRPr="009A06A7">
              <w:rPr>
                <w:rFonts w:ascii="Liberation Serif" w:hAnsi="Liberation Serif"/>
                <w:b/>
              </w:rPr>
              <w:t>Местонахождение  объекта</w:t>
            </w:r>
          </w:p>
        </w:tc>
        <w:tc>
          <w:tcPr>
            <w:tcW w:w="1148" w:type="dxa"/>
            <w:shd w:val="clear" w:color="auto" w:fill="auto"/>
          </w:tcPr>
          <w:p w:rsidR="006839FD" w:rsidRPr="009A06A7" w:rsidRDefault="006839FD" w:rsidP="00D1588C">
            <w:pPr>
              <w:overflowPunct/>
              <w:autoSpaceDE/>
              <w:autoSpaceDN/>
              <w:adjustRightInd/>
              <w:jc w:val="center"/>
              <w:textAlignment w:val="auto"/>
              <w:rPr>
                <w:rFonts w:ascii="Liberation Serif" w:hAnsi="Liberation Serif"/>
                <w:b/>
              </w:rPr>
            </w:pPr>
            <w:r w:rsidRPr="009A06A7">
              <w:rPr>
                <w:rFonts w:ascii="Liberation Serif" w:hAnsi="Liberation Serif"/>
                <w:b/>
              </w:rPr>
              <w:t>Площадь,</w:t>
            </w:r>
          </w:p>
          <w:p w:rsidR="006839FD" w:rsidRPr="009A06A7" w:rsidRDefault="006839FD" w:rsidP="00D1588C">
            <w:pPr>
              <w:overflowPunct/>
              <w:autoSpaceDE/>
              <w:autoSpaceDN/>
              <w:adjustRightInd/>
              <w:jc w:val="center"/>
              <w:textAlignment w:val="auto"/>
              <w:rPr>
                <w:rFonts w:ascii="Liberation Serif" w:hAnsi="Liberation Serif"/>
              </w:rPr>
            </w:pPr>
            <w:r w:rsidRPr="009A06A7">
              <w:rPr>
                <w:rFonts w:ascii="Liberation Serif" w:hAnsi="Liberation Serif"/>
                <w:b/>
              </w:rPr>
              <w:t>кв.м.</w:t>
            </w:r>
          </w:p>
        </w:tc>
      </w:tr>
      <w:tr w:rsidR="006839FD" w:rsidRPr="009A06A7" w:rsidTr="00D1588C">
        <w:trPr>
          <w:jc w:val="center"/>
        </w:trPr>
        <w:tc>
          <w:tcPr>
            <w:tcW w:w="765" w:type="dxa"/>
            <w:vMerge w:val="restart"/>
            <w:shd w:val="clear" w:color="auto" w:fill="auto"/>
          </w:tcPr>
          <w:p w:rsidR="006839FD" w:rsidRPr="009A06A7" w:rsidRDefault="006839FD" w:rsidP="00D1588C">
            <w:pPr>
              <w:overflowPunct/>
              <w:autoSpaceDE/>
              <w:autoSpaceDN/>
              <w:adjustRightInd/>
              <w:jc w:val="center"/>
              <w:textAlignment w:val="auto"/>
              <w:rPr>
                <w:rFonts w:ascii="Liberation Serif" w:hAnsi="Liberation Serif"/>
              </w:rPr>
            </w:pPr>
            <w:r w:rsidRPr="007B3DA8">
              <w:rPr>
                <w:rFonts w:ascii="Liberation Serif" w:hAnsi="Liberation Serif"/>
              </w:rPr>
              <w:t xml:space="preserve">Лот </w:t>
            </w:r>
            <w:r w:rsidRPr="009A7E7C">
              <w:rPr>
                <w:rFonts w:ascii="Liberation Serif" w:hAnsi="Liberation Serif"/>
                <w:sz w:val="24"/>
                <w:szCs w:val="24"/>
              </w:rPr>
              <w:t xml:space="preserve">№ </w:t>
            </w:r>
            <w:r>
              <w:rPr>
                <w:rFonts w:ascii="Liberation Serif" w:hAnsi="Liberation Serif"/>
                <w:sz w:val="24"/>
                <w:szCs w:val="24"/>
              </w:rPr>
              <w:t>3</w:t>
            </w:r>
          </w:p>
          <w:p w:rsidR="006839FD" w:rsidRPr="009A06A7" w:rsidRDefault="006839FD" w:rsidP="00D1588C">
            <w:pPr>
              <w:jc w:val="center"/>
              <w:rPr>
                <w:rFonts w:ascii="Liberation Serif" w:hAnsi="Liberation Serif"/>
              </w:rPr>
            </w:pPr>
          </w:p>
        </w:tc>
        <w:tc>
          <w:tcPr>
            <w:tcW w:w="3970" w:type="dxa"/>
            <w:shd w:val="clear" w:color="auto" w:fill="auto"/>
          </w:tcPr>
          <w:p w:rsidR="006839FD" w:rsidRDefault="006839FD" w:rsidP="00D1588C">
            <w:pPr>
              <w:jc w:val="center"/>
              <w:rPr>
                <w:rFonts w:ascii="Liberation Serif" w:hAnsi="Liberation Serif"/>
                <w:sz w:val="24"/>
                <w:szCs w:val="24"/>
              </w:rPr>
            </w:pPr>
            <w:r w:rsidRPr="003202B2">
              <w:rPr>
                <w:rFonts w:ascii="Liberation Serif" w:hAnsi="Liberation Serif"/>
                <w:sz w:val="24"/>
                <w:szCs w:val="24"/>
              </w:rPr>
              <w:t>Нежилое здание</w:t>
            </w:r>
          </w:p>
          <w:p w:rsidR="006839FD" w:rsidRPr="003202B2" w:rsidRDefault="006839FD" w:rsidP="00D1588C">
            <w:pPr>
              <w:jc w:val="center"/>
              <w:rPr>
                <w:rFonts w:ascii="Liberation Serif" w:hAnsi="Liberation Serif"/>
                <w:sz w:val="24"/>
                <w:szCs w:val="24"/>
              </w:rPr>
            </w:pPr>
            <w:r>
              <w:rPr>
                <w:rFonts w:ascii="Liberation Serif" w:hAnsi="Liberation Serif"/>
                <w:sz w:val="24"/>
                <w:szCs w:val="24"/>
              </w:rPr>
              <w:t>кадастровый номер 66:02:1702018:2955</w:t>
            </w:r>
          </w:p>
        </w:tc>
        <w:tc>
          <w:tcPr>
            <w:tcW w:w="3487" w:type="dxa"/>
            <w:vMerge w:val="restart"/>
            <w:shd w:val="clear" w:color="auto" w:fill="auto"/>
          </w:tcPr>
          <w:p w:rsidR="006839FD" w:rsidRPr="009A7E7C" w:rsidRDefault="006839FD"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Свердловская область, город Ар</w:t>
            </w:r>
            <w:r>
              <w:rPr>
                <w:rFonts w:ascii="Liberation Serif" w:hAnsi="Liberation Serif"/>
                <w:sz w:val="24"/>
                <w:szCs w:val="24"/>
              </w:rPr>
              <w:t>темовский, ул. Энергетиков, д.8</w:t>
            </w:r>
          </w:p>
          <w:p w:rsidR="006839FD" w:rsidRPr="009A7E7C" w:rsidRDefault="006839FD" w:rsidP="00D1588C">
            <w:pPr>
              <w:jc w:val="center"/>
              <w:rPr>
                <w:rFonts w:ascii="Liberation Serif" w:hAnsi="Liberation Serif"/>
                <w:sz w:val="24"/>
                <w:szCs w:val="24"/>
              </w:rPr>
            </w:pPr>
          </w:p>
        </w:tc>
        <w:tc>
          <w:tcPr>
            <w:tcW w:w="1148" w:type="dxa"/>
            <w:shd w:val="clear" w:color="auto" w:fill="auto"/>
          </w:tcPr>
          <w:p w:rsidR="006839FD" w:rsidRPr="009A7E7C" w:rsidRDefault="006839FD"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638,4</w:t>
            </w:r>
          </w:p>
        </w:tc>
      </w:tr>
      <w:tr w:rsidR="006839FD" w:rsidRPr="009A06A7" w:rsidTr="00D1588C">
        <w:trPr>
          <w:jc w:val="center"/>
        </w:trPr>
        <w:tc>
          <w:tcPr>
            <w:tcW w:w="765" w:type="dxa"/>
            <w:vMerge/>
            <w:shd w:val="clear" w:color="auto" w:fill="auto"/>
          </w:tcPr>
          <w:p w:rsidR="006839FD" w:rsidRPr="009A7E7C" w:rsidRDefault="006839FD" w:rsidP="00D1588C">
            <w:pPr>
              <w:overflowPunct/>
              <w:autoSpaceDE/>
              <w:autoSpaceDN/>
              <w:adjustRightInd/>
              <w:jc w:val="center"/>
              <w:textAlignment w:val="auto"/>
              <w:rPr>
                <w:rFonts w:ascii="Liberation Serif" w:hAnsi="Liberation Serif"/>
                <w:sz w:val="24"/>
                <w:szCs w:val="24"/>
              </w:rPr>
            </w:pPr>
          </w:p>
        </w:tc>
        <w:tc>
          <w:tcPr>
            <w:tcW w:w="3970" w:type="dxa"/>
            <w:shd w:val="clear" w:color="auto" w:fill="auto"/>
          </w:tcPr>
          <w:p w:rsidR="006839FD" w:rsidRDefault="006839FD" w:rsidP="00D1588C">
            <w:pPr>
              <w:jc w:val="center"/>
              <w:rPr>
                <w:rFonts w:ascii="Liberation Serif" w:hAnsi="Liberation Serif"/>
                <w:sz w:val="24"/>
                <w:szCs w:val="24"/>
              </w:rPr>
            </w:pPr>
            <w:r w:rsidRPr="003202B2">
              <w:rPr>
                <w:rFonts w:ascii="Liberation Serif" w:hAnsi="Liberation Serif"/>
                <w:sz w:val="24"/>
                <w:szCs w:val="24"/>
              </w:rPr>
              <w:t xml:space="preserve">Земельный участок </w:t>
            </w:r>
          </w:p>
          <w:p w:rsidR="006839FD" w:rsidRPr="003202B2" w:rsidRDefault="006839FD" w:rsidP="00D1588C">
            <w:pPr>
              <w:jc w:val="center"/>
              <w:rPr>
                <w:rFonts w:ascii="Liberation Serif" w:hAnsi="Liberation Serif"/>
                <w:sz w:val="24"/>
                <w:szCs w:val="24"/>
              </w:rPr>
            </w:pPr>
            <w:r>
              <w:rPr>
                <w:rFonts w:ascii="Liberation Serif" w:hAnsi="Liberation Serif"/>
                <w:sz w:val="24"/>
                <w:szCs w:val="24"/>
              </w:rPr>
              <w:t>кадастровый номер 66:02:1702018:4068</w:t>
            </w:r>
          </w:p>
        </w:tc>
        <w:tc>
          <w:tcPr>
            <w:tcW w:w="3487" w:type="dxa"/>
            <w:vMerge/>
            <w:shd w:val="clear" w:color="auto" w:fill="auto"/>
          </w:tcPr>
          <w:p w:rsidR="006839FD" w:rsidRPr="009A7E7C" w:rsidRDefault="006839FD" w:rsidP="00D1588C">
            <w:pPr>
              <w:overflowPunct/>
              <w:autoSpaceDE/>
              <w:autoSpaceDN/>
              <w:adjustRightInd/>
              <w:jc w:val="center"/>
              <w:textAlignment w:val="auto"/>
              <w:rPr>
                <w:rFonts w:ascii="Liberation Serif" w:hAnsi="Liberation Serif"/>
                <w:sz w:val="24"/>
                <w:szCs w:val="24"/>
              </w:rPr>
            </w:pPr>
          </w:p>
        </w:tc>
        <w:tc>
          <w:tcPr>
            <w:tcW w:w="1148" w:type="dxa"/>
            <w:shd w:val="clear" w:color="auto" w:fill="auto"/>
          </w:tcPr>
          <w:p w:rsidR="006839FD" w:rsidRPr="009A7E7C" w:rsidRDefault="006839FD"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680,</w:t>
            </w:r>
            <w:r>
              <w:rPr>
                <w:rFonts w:ascii="Liberation Serif" w:hAnsi="Liberation Serif"/>
                <w:sz w:val="24"/>
                <w:szCs w:val="24"/>
              </w:rPr>
              <w:t>0</w:t>
            </w:r>
          </w:p>
        </w:tc>
      </w:tr>
    </w:tbl>
    <w:p w:rsidR="00DB3D0C" w:rsidRPr="00DB3D0C" w:rsidRDefault="00DB3D0C" w:rsidP="00DB3D0C">
      <w:pPr>
        <w:ind w:firstLine="720"/>
        <w:jc w:val="both"/>
        <w:rPr>
          <w:rFonts w:ascii="Liberation Serif" w:hAnsi="Liberation Serif"/>
          <w:sz w:val="24"/>
          <w:szCs w:val="24"/>
        </w:rPr>
      </w:pPr>
    </w:p>
    <w:p w:rsidR="00DB3D0C" w:rsidRPr="00DB3D0C" w:rsidRDefault="00DB3D0C" w:rsidP="00B905DD">
      <w:pPr>
        <w:ind w:firstLine="720"/>
        <w:jc w:val="both"/>
        <w:rPr>
          <w:rFonts w:ascii="Liberation Serif" w:hAnsi="Liberation Serif"/>
          <w:sz w:val="26"/>
          <w:szCs w:val="26"/>
        </w:rPr>
      </w:pPr>
      <w:r w:rsidRPr="00DB3D0C">
        <w:rPr>
          <w:rFonts w:ascii="Liberation Serif" w:hAnsi="Liberation Serif"/>
          <w:sz w:val="26"/>
          <w:szCs w:val="26"/>
        </w:rPr>
        <w:t xml:space="preserve">2. Начальная цена продажи муниципального имущества определена на основании отчета независимого оценщика. </w:t>
      </w:r>
    </w:p>
    <w:p w:rsidR="00B905DD" w:rsidRPr="00B905DD" w:rsidRDefault="00DB3D0C" w:rsidP="00B905DD">
      <w:pPr>
        <w:ind w:firstLine="720"/>
        <w:jc w:val="both"/>
        <w:rPr>
          <w:rFonts w:ascii="Liberation Serif" w:hAnsi="Liberation Serif"/>
          <w:sz w:val="26"/>
          <w:szCs w:val="26"/>
        </w:rPr>
      </w:pPr>
      <w:r w:rsidRPr="00DB3D0C">
        <w:rPr>
          <w:rFonts w:ascii="Liberation Serif" w:hAnsi="Liberation Serif"/>
          <w:sz w:val="26"/>
          <w:szCs w:val="26"/>
        </w:rPr>
        <w:t xml:space="preserve">Начальная цена (с учетом НДС) и сумма задатка составляет:  </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586"/>
        <w:gridCol w:w="2329"/>
        <w:gridCol w:w="1805"/>
        <w:gridCol w:w="1673"/>
      </w:tblGrid>
      <w:tr w:rsidR="00B905DD" w:rsidRPr="000C01F1" w:rsidTr="00B905DD">
        <w:trPr>
          <w:trHeight w:val="150"/>
          <w:jc w:val="center"/>
        </w:trPr>
        <w:tc>
          <w:tcPr>
            <w:tcW w:w="899" w:type="dxa"/>
            <w:shd w:val="clear" w:color="auto" w:fill="auto"/>
          </w:tcPr>
          <w:p w:rsidR="00B905DD" w:rsidRPr="000C01F1" w:rsidRDefault="00B905DD" w:rsidP="00D1588C">
            <w:pPr>
              <w:jc w:val="center"/>
              <w:rPr>
                <w:rFonts w:ascii="Liberation Serif" w:hAnsi="Liberation Serif"/>
              </w:rPr>
            </w:pPr>
            <w:r w:rsidRPr="000C01F1">
              <w:rPr>
                <w:rFonts w:ascii="Liberation Serif" w:hAnsi="Liberation Serif"/>
                <w:b/>
              </w:rPr>
              <w:t xml:space="preserve">№ </w:t>
            </w:r>
            <w:proofErr w:type="gramStart"/>
            <w:r w:rsidRPr="000C01F1">
              <w:rPr>
                <w:rFonts w:ascii="Liberation Serif" w:hAnsi="Liberation Serif"/>
                <w:b/>
              </w:rPr>
              <w:t>п</w:t>
            </w:r>
            <w:proofErr w:type="gramEnd"/>
            <w:r w:rsidRPr="000C01F1">
              <w:rPr>
                <w:rFonts w:ascii="Liberation Serif" w:hAnsi="Liberation Serif"/>
                <w:b/>
              </w:rPr>
              <w:t>/п</w:t>
            </w:r>
          </w:p>
        </w:tc>
        <w:tc>
          <w:tcPr>
            <w:tcW w:w="2586" w:type="dxa"/>
            <w:shd w:val="clear" w:color="auto" w:fill="auto"/>
          </w:tcPr>
          <w:p w:rsidR="00B905DD" w:rsidRPr="000C01F1" w:rsidRDefault="00B905DD" w:rsidP="00D1588C">
            <w:pPr>
              <w:jc w:val="center"/>
              <w:rPr>
                <w:rFonts w:ascii="Liberation Serif" w:hAnsi="Liberation Serif"/>
              </w:rPr>
            </w:pPr>
            <w:r w:rsidRPr="000C01F1">
              <w:rPr>
                <w:rFonts w:ascii="Liberation Serif" w:hAnsi="Liberation Serif"/>
                <w:b/>
              </w:rPr>
              <w:t>Наименование объекта – предмет приватизации</w:t>
            </w:r>
          </w:p>
        </w:tc>
        <w:tc>
          <w:tcPr>
            <w:tcW w:w="2329" w:type="dxa"/>
            <w:shd w:val="clear" w:color="auto" w:fill="auto"/>
          </w:tcPr>
          <w:p w:rsidR="00B905DD" w:rsidRPr="000C01F1" w:rsidRDefault="00B905DD" w:rsidP="00D1588C">
            <w:pPr>
              <w:jc w:val="center"/>
              <w:rPr>
                <w:rFonts w:ascii="Liberation Serif" w:hAnsi="Liberation Serif"/>
              </w:rPr>
            </w:pPr>
            <w:r w:rsidRPr="000C01F1">
              <w:rPr>
                <w:rFonts w:ascii="Liberation Serif" w:hAnsi="Liberation Serif"/>
                <w:b/>
              </w:rPr>
              <w:t>Местонахождение  объекта</w:t>
            </w:r>
          </w:p>
        </w:tc>
        <w:tc>
          <w:tcPr>
            <w:tcW w:w="1805" w:type="dxa"/>
            <w:shd w:val="clear" w:color="auto" w:fill="auto"/>
          </w:tcPr>
          <w:p w:rsidR="00B905DD" w:rsidRPr="000C01F1" w:rsidRDefault="00B905DD" w:rsidP="00D1588C">
            <w:pPr>
              <w:jc w:val="center"/>
              <w:rPr>
                <w:rFonts w:ascii="Liberation Serif" w:hAnsi="Liberation Serif"/>
                <w:b/>
              </w:rPr>
            </w:pPr>
            <w:r w:rsidRPr="000C01F1">
              <w:rPr>
                <w:rFonts w:ascii="Liberation Serif" w:hAnsi="Liberation Serif"/>
                <w:b/>
              </w:rPr>
              <w:t>Начальная цена продажи  имущества (с учетом НДС)</w:t>
            </w:r>
          </w:p>
          <w:p w:rsidR="00B905DD" w:rsidRPr="000C01F1" w:rsidRDefault="00B905DD" w:rsidP="00D1588C">
            <w:pPr>
              <w:jc w:val="center"/>
              <w:rPr>
                <w:rFonts w:ascii="Liberation Serif" w:hAnsi="Liberation Serif"/>
              </w:rPr>
            </w:pPr>
            <w:r w:rsidRPr="000C01F1">
              <w:rPr>
                <w:rFonts w:ascii="Liberation Serif" w:hAnsi="Liberation Serif"/>
                <w:b/>
              </w:rPr>
              <w:t>(руб.)</w:t>
            </w:r>
          </w:p>
        </w:tc>
        <w:tc>
          <w:tcPr>
            <w:tcW w:w="1673" w:type="dxa"/>
          </w:tcPr>
          <w:p w:rsidR="00B905DD" w:rsidRPr="000C01F1" w:rsidRDefault="00B905DD" w:rsidP="00D1588C">
            <w:pPr>
              <w:jc w:val="center"/>
              <w:rPr>
                <w:rFonts w:ascii="Liberation Serif" w:hAnsi="Liberation Serif"/>
                <w:b/>
              </w:rPr>
            </w:pPr>
            <w:r w:rsidRPr="000C01F1">
              <w:rPr>
                <w:rFonts w:ascii="Liberation Serif" w:hAnsi="Liberation Serif"/>
                <w:b/>
              </w:rPr>
              <w:t>Сумма задатка для участия в аукционе</w:t>
            </w:r>
          </w:p>
          <w:p w:rsidR="00B905DD" w:rsidRPr="000C01F1" w:rsidRDefault="00B905DD" w:rsidP="00D1588C">
            <w:pPr>
              <w:jc w:val="center"/>
              <w:rPr>
                <w:rFonts w:ascii="Liberation Serif" w:hAnsi="Liberation Serif"/>
                <w:b/>
              </w:rPr>
            </w:pPr>
            <w:r w:rsidRPr="000C01F1">
              <w:rPr>
                <w:rFonts w:ascii="Liberation Serif" w:hAnsi="Liberation Serif"/>
                <w:b/>
              </w:rPr>
              <w:t>(руб.)</w:t>
            </w:r>
          </w:p>
        </w:tc>
      </w:tr>
      <w:tr w:rsidR="00B905DD" w:rsidRPr="000C01F1" w:rsidTr="00B905DD">
        <w:trPr>
          <w:trHeight w:val="150"/>
          <w:jc w:val="center"/>
        </w:trPr>
        <w:tc>
          <w:tcPr>
            <w:tcW w:w="899" w:type="dxa"/>
            <w:shd w:val="clear" w:color="auto" w:fill="auto"/>
          </w:tcPr>
          <w:p w:rsidR="00B905DD" w:rsidRPr="000C01F1" w:rsidRDefault="00B905DD" w:rsidP="00D1588C">
            <w:pPr>
              <w:jc w:val="center"/>
              <w:rPr>
                <w:rFonts w:ascii="Liberation Serif" w:hAnsi="Liberation Serif"/>
                <w:b/>
              </w:rPr>
            </w:pPr>
            <w:r w:rsidRPr="000C01F1">
              <w:rPr>
                <w:rFonts w:ascii="Liberation Serif" w:hAnsi="Liberation Serif"/>
                <w:b/>
              </w:rPr>
              <w:t>1</w:t>
            </w:r>
          </w:p>
        </w:tc>
        <w:tc>
          <w:tcPr>
            <w:tcW w:w="2586" w:type="dxa"/>
            <w:shd w:val="clear" w:color="auto" w:fill="auto"/>
          </w:tcPr>
          <w:p w:rsidR="00B905DD" w:rsidRPr="000C01F1" w:rsidRDefault="00B905DD" w:rsidP="00D1588C">
            <w:pPr>
              <w:jc w:val="center"/>
              <w:rPr>
                <w:rFonts w:ascii="Liberation Serif" w:hAnsi="Liberation Serif"/>
                <w:b/>
              </w:rPr>
            </w:pPr>
            <w:r w:rsidRPr="000C01F1">
              <w:rPr>
                <w:rFonts w:ascii="Liberation Serif" w:hAnsi="Liberation Serif"/>
                <w:b/>
              </w:rPr>
              <w:t>2</w:t>
            </w:r>
          </w:p>
        </w:tc>
        <w:tc>
          <w:tcPr>
            <w:tcW w:w="2329" w:type="dxa"/>
            <w:shd w:val="clear" w:color="auto" w:fill="auto"/>
          </w:tcPr>
          <w:p w:rsidR="00B905DD" w:rsidRPr="000C01F1" w:rsidRDefault="00B905DD" w:rsidP="00D1588C">
            <w:pPr>
              <w:jc w:val="center"/>
              <w:rPr>
                <w:rFonts w:ascii="Liberation Serif" w:hAnsi="Liberation Serif"/>
                <w:b/>
              </w:rPr>
            </w:pPr>
            <w:r w:rsidRPr="000C01F1">
              <w:rPr>
                <w:rFonts w:ascii="Liberation Serif" w:hAnsi="Liberation Serif"/>
                <w:b/>
              </w:rPr>
              <w:t>3</w:t>
            </w:r>
          </w:p>
        </w:tc>
        <w:tc>
          <w:tcPr>
            <w:tcW w:w="1805" w:type="dxa"/>
            <w:shd w:val="clear" w:color="auto" w:fill="auto"/>
          </w:tcPr>
          <w:p w:rsidR="00B905DD" w:rsidRPr="000C01F1" w:rsidRDefault="00B905DD" w:rsidP="00D1588C">
            <w:pPr>
              <w:jc w:val="center"/>
              <w:rPr>
                <w:rFonts w:ascii="Liberation Serif" w:hAnsi="Liberation Serif"/>
                <w:b/>
              </w:rPr>
            </w:pPr>
            <w:r w:rsidRPr="000C01F1">
              <w:rPr>
                <w:rFonts w:ascii="Liberation Serif" w:hAnsi="Liberation Serif"/>
                <w:b/>
              </w:rPr>
              <w:t>4</w:t>
            </w:r>
          </w:p>
        </w:tc>
        <w:tc>
          <w:tcPr>
            <w:tcW w:w="1673" w:type="dxa"/>
          </w:tcPr>
          <w:p w:rsidR="00B905DD" w:rsidRPr="000C01F1" w:rsidRDefault="00B905DD" w:rsidP="00D1588C">
            <w:pPr>
              <w:jc w:val="center"/>
              <w:rPr>
                <w:rFonts w:ascii="Liberation Serif" w:hAnsi="Liberation Serif"/>
                <w:b/>
              </w:rPr>
            </w:pPr>
            <w:r w:rsidRPr="000C01F1">
              <w:rPr>
                <w:rFonts w:ascii="Liberation Serif" w:hAnsi="Liberation Serif"/>
                <w:b/>
              </w:rPr>
              <w:t>5</w:t>
            </w:r>
          </w:p>
        </w:tc>
      </w:tr>
      <w:tr w:rsidR="00B905DD" w:rsidRPr="000C01F1" w:rsidTr="00B905DD">
        <w:trPr>
          <w:trHeight w:val="150"/>
          <w:jc w:val="center"/>
        </w:trPr>
        <w:tc>
          <w:tcPr>
            <w:tcW w:w="899" w:type="dxa"/>
            <w:vMerge w:val="restart"/>
            <w:shd w:val="clear" w:color="auto" w:fill="auto"/>
          </w:tcPr>
          <w:p w:rsidR="00CF0C8D" w:rsidRDefault="00B905DD" w:rsidP="00D1588C">
            <w:pPr>
              <w:jc w:val="center"/>
              <w:rPr>
                <w:rFonts w:ascii="Liberation Serif" w:hAnsi="Liberation Serif"/>
                <w:sz w:val="24"/>
                <w:szCs w:val="24"/>
              </w:rPr>
            </w:pPr>
            <w:r w:rsidRPr="000C01F1">
              <w:rPr>
                <w:rFonts w:ascii="Liberation Serif" w:hAnsi="Liberation Serif"/>
                <w:sz w:val="24"/>
                <w:szCs w:val="24"/>
              </w:rPr>
              <w:t xml:space="preserve">Лот </w:t>
            </w:r>
          </w:p>
          <w:p w:rsidR="00B905DD" w:rsidRPr="000C01F1" w:rsidRDefault="00B905DD" w:rsidP="00D1588C">
            <w:pPr>
              <w:jc w:val="center"/>
              <w:rPr>
                <w:rFonts w:ascii="Liberation Serif" w:hAnsi="Liberation Serif"/>
                <w:sz w:val="24"/>
                <w:szCs w:val="24"/>
              </w:rPr>
            </w:pPr>
            <w:r w:rsidRPr="000C01F1">
              <w:rPr>
                <w:rFonts w:ascii="Liberation Serif" w:hAnsi="Liberation Serif"/>
                <w:sz w:val="24"/>
                <w:szCs w:val="24"/>
              </w:rPr>
              <w:t>№ 3</w:t>
            </w:r>
          </w:p>
        </w:tc>
        <w:tc>
          <w:tcPr>
            <w:tcW w:w="2586" w:type="dxa"/>
            <w:shd w:val="clear" w:color="auto" w:fill="auto"/>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Нежилое здание</w:t>
            </w:r>
          </w:p>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кадастровый номер 66:02:1702018:2955</w:t>
            </w:r>
          </w:p>
        </w:tc>
        <w:tc>
          <w:tcPr>
            <w:tcW w:w="2329" w:type="dxa"/>
            <w:vMerge w:val="restart"/>
            <w:shd w:val="clear" w:color="auto" w:fill="auto"/>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Свердловская область, город Артемовский, ул. Энергетиков, д.8</w:t>
            </w:r>
          </w:p>
          <w:p w:rsidR="00B905DD" w:rsidRPr="000C01F1" w:rsidRDefault="00B905DD" w:rsidP="00D1588C">
            <w:pPr>
              <w:overflowPunct/>
              <w:autoSpaceDE/>
              <w:autoSpaceDN/>
              <w:adjustRightInd/>
              <w:jc w:val="center"/>
              <w:textAlignment w:val="auto"/>
              <w:rPr>
                <w:rFonts w:ascii="Liberation Serif" w:hAnsi="Liberation Serif"/>
                <w:sz w:val="24"/>
                <w:szCs w:val="24"/>
              </w:rPr>
            </w:pPr>
          </w:p>
        </w:tc>
        <w:tc>
          <w:tcPr>
            <w:tcW w:w="1805" w:type="dxa"/>
            <w:shd w:val="clear" w:color="auto" w:fill="auto"/>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66 146</w:t>
            </w:r>
          </w:p>
        </w:tc>
        <w:tc>
          <w:tcPr>
            <w:tcW w:w="1673" w:type="dxa"/>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6 614,60</w:t>
            </w:r>
          </w:p>
        </w:tc>
      </w:tr>
      <w:tr w:rsidR="00B905DD" w:rsidRPr="000C01F1" w:rsidTr="00B905DD">
        <w:trPr>
          <w:trHeight w:val="150"/>
          <w:jc w:val="center"/>
        </w:trPr>
        <w:tc>
          <w:tcPr>
            <w:tcW w:w="899" w:type="dxa"/>
            <w:vMerge/>
            <w:shd w:val="clear" w:color="auto" w:fill="auto"/>
          </w:tcPr>
          <w:p w:rsidR="00B905DD" w:rsidRPr="000C01F1" w:rsidRDefault="00B905DD" w:rsidP="00D1588C">
            <w:pPr>
              <w:jc w:val="center"/>
              <w:rPr>
                <w:rFonts w:ascii="Liberation Serif" w:hAnsi="Liberation Serif"/>
                <w:sz w:val="24"/>
                <w:szCs w:val="24"/>
              </w:rPr>
            </w:pPr>
          </w:p>
        </w:tc>
        <w:tc>
          <w:tcPr>
            <w:tcW w:w="2586" w:type="dxa"/>
            <w:shd w:val="clear" w:color="auto" w:fill="auto"/>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 xml:space="preserve">Земельный участок </w:t>
            </w:r>
          </w:p>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кадастровый номер 66:02:1702018:4068</w:t>
            </w:r>
          </w:p>
        </w:tc>
        <w:tc>
          <w:tcPr>
            <w:tcW w:w="2329" w:type="dxa"/>
            <w:vMerge/>
            <w:shd w:val="clear" w:color="auto" w:fill="auto"/>
          </w:tcPr>
          <w:p w:rsidR="00B905DD" w:rsidRPr="000C01F1" w:rsidRDefault="00B905DD" w:rsidP="00D1588C">
            <w:pPr>
              <w:overflowPunct/>
              <w:autoSpaceDE/>
              <w:autoSpaceDN/>
              <w:adjustRightInd/>
              <w:jc w:val="center"/>
              <w:textAlignment w:val="auto"/>
              <w:rPr>
                <w:rFonts w:ascii="Liberation Serif" w:hAnsi="Liberation Serif"/>
                <w:sz w:val="24"/>
                <w:szCs w:val="24"/>
              </w:rPr>
            </w:pPr>
          </w:p>
        </w:tc>
        <w:tc>
          <w:tcPr>
            <w:tcW w:w="1805" w:type="dxa"/>
            <w:shd w:val="clear" w:color="auto" w:fill="auto"/>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266 000</w:t>
            </w:r>
          </w:p>
        </w:tc>
        <w:tc>
          <w:tcPr>
            <w:tcW w:w="1673" w:type="dxa"/>
          </w:tcPr>
          <w:p w:rsidR="00B905DD" w:rsidRPr="000C01F1" w:rsidRDefault="00B905DD"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26 600</w:t>
            </w:r>
          </w:p>
        </w:tc>
      </w:tr>
    </w:tbl>
    <w:p w:rsidR="00B905DD" w:rsidRDefault="00DB3D0C" w:rsidP="00B905DD">
      <w:pPr>
        <w:overflowPunct/>
        <w:ind w:firstLine="700"/>
        <w:jc w:val="both"/>
        <w:textAlignment w:val="auto"/>
        <w:rPr>
          <w:rFonts w:ascii="Liberation Serif" w:hAnsi="Liberation Serif"/>
          <w:sz w:val="26"/>
          <w:szCs w:val="26"/>
        </w:rPr>
      </w:pPr>
      <w:r w:rsidRPr="00DB3D0C">
        <w:rPr>
          <w:rFonts w:ascii="Liberation Serif" w:hAnsi="Liberation Serif"/>
          <w:sz w:val="26"/>
          <w:szCs w:val="26"/>
        </w:rPr>
        <w:t>Минимальная цена продажи посредством публичного предложения, по которой может быть продано муниципальное имущество (цена отсечения) составляет</w:t>
      </w:r>
      <w:r w:rsidR="008A32BD">
        <w:rPr>
          <w:rFonts w:ascii="Liberation Serif" w:hAnsi="Liberation Serif"/>
          <w:sz w:val="26"/>
          <w:szCs w:val="26"/>
        </w:rPr>
        <w:t>:</w:t>
      </w:r>
      <w:r w:rsidRPr="00DB3D0C">
        <w:rPr>
          <w:rFonts w:ascii="Liberation Serif" w:hAnsi="Liberation Serif"/>
          <w:sz w:val="26"/>
          <w:szCs w:val="26"/>
        </w:rPr>
        <w:t xml:space="preserve"> </w:t>
      </w:r>
    </w:p>
    <w:p w:rsidR="00B905DD" w:rsidRPr="00752475" w:rsidRDefault="00B905DD" w:rsidP="00B905DD">
      <w:pPr>
        <w:overflowPunct/>
        <w:ind w:firstLine="700"/>
        <w:jc w:val="both"/>
        <w:textAlignment w:val="auto"/>
        <w:rPr>
          <w:rFonts w:ascii="Liberation Serif" w:hAnsi="Liberation Serif" w:cs="Liberation Serif"/>
          <w:sz w:val="26"/>
          <w:szCs w:val="26"/>
        </w:rPr>
      </w:pPr>
      <w:r w:rsidRPr="00752475">
        <w:rPr>
          <w:rFonts w:ascii="Liberation Serif" w:hAnsi="Liberation Serif" w:cs="Liberation Serif"/>
          <w:sz w:val="26"/>
          <w:szCs w:val="26"/>
        </w:rPr>
        <w:t>нежилое здание, с кадастровым номером 66:02:1702018:2955 - 33 073 (тридцать три тысячи семьдесят три) рубля 00 копеек;</w:t>
      </w:r>
    </w:p>
    <w:p w:rsidR="00DB3D0C" w:rsidRPr="00B905DD" w:rsidRDefault="00B905DD" w:rsidP="00B905DD">
      <w:pPr>
        <w:overflowPunct/>
        <w:ind w:firstLine="700"/>
        <w:jc w:val="both"/>
        <w:textAlignment w:val="auto"/>
        <w:rPr>
          <w:rFonts w:ascii="Liberation Serif" w:hAnsi="Liberation Serif" w:cs="Liberation Serif"/>
          <w:sz w:val="26"/>
          <w:szCs w:val="26"/>
        </w:rPr>
      </w:pPr>
      <w:r w:rsidRPr="00752475">
        <w:rPr>
          <w:rFonts w:ascii="Liberation Serif" w:hAnsi="Liberation Serif" w:cs="Liberation Serif"/>
          <w:sz w:val="26"/>
          <w:szCs w:val="26"/>
        </w:rPr>
        <w:t>земельный участок площадью 680,0 кв.м., с кадастровым номером 66:02:1702018:4068 – 133 000 (сто тридцать три тысячи) рублей 00 копеек.</w:t>
      </w:r>
    </w:p>
    <w:p w:rsidR="006839FD" w:rsidRPr="00DB3D0C" w:rsidRDefault="006839FD" w:rsidP="006839FD">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3. Критерий выявления победителя продажи посредством публичного предложения –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839FD" w:rsidRPr="00DB3D0C" w:rsidRDefault="006839FD" w:rsidP="006839FD">
      <w:pPr>
        <w:overflowPunct/>
        <w:autoSpaceDE/>
        <w:autoSpaceDN/>
        <w:adjustRightInd/>
        <w:ind w:firstLine="720"/>
        <w:jc w:val="both"/>
        <w:textAlignment w:val="auto"/>
        <w:rPr>
          <w:rFonts w:ascii="Liberation Serif" w:hAnsi="Liberation Serif"/>
          <w:sz w:val="26"/>
          <w:szCs w:val="26"/>
        </w:rPr>
      </w:pPr>
      <w:r w:rsidRPr="00DB3D0C">
        <w:rPr>
          <w:rFonts w:ascii="Liberation Serif" w:hAnsi="Liberation Serif"/>
          <w:sz w:val="26"/>
          <w:szCs w:val="26"/>
        </w:rPr>
        <w:t>4. Организатор торгов – Управление муниципальным имуществом  Администрации Артемовского городского округа.</w:t>
      </w:r>
    </w:p>
    <w:p w:rsidR="006839FD" w:rsidRPr="00DB3D0C" w:rsidRDefault="006839FD" w:rsidP="006839FD">
      <w:pPr>
        <w:overflowPunct/>
        <w:autoSpaceDE/>
        <w:autoSpaceDN/>
        <w:adjustRightInd/>
        <w:ind w:firstLine="720"/>
        <w:jc w:val="both"/>
        <w:textAlignment w:val="auto"/>
        <w:rPr>
          <w:rFonts w:ascii="Liberation Serif" w:hAnsi="Liberation Serif"/>
          <w:sz w:val="26"/>
          <w:szCs w:val="26"/>
        </w:rPr>
      </w:pPr>
      <w:r w:rsidRPr="00DB3D0C">
        <w:rPr>
          <w:rFonts w:ascii="Liberation Serif" w:hAnsi="Liberation Serif"/>
          <w:sz w:val="26"/>
          <w:szCs w:val="26"/>
        </w:rPr>
        <w:lastRenderedPageBreak/>
        <w:t>5</w:t>
      </w:r>
      <w:r w:rsidRPr="00DB3D0C">
        <w:rPr>
          <w:rFonts w:ascii="Liberation Serif" w:hAnsi="Liberation Serif"/>
          <w:spacing w:val="-6"/>
          <w:sz w:val="26"/>
          <w:szCs w:val="26"/>
        </w:rPr>
        <w:t xml:space="preserve">. Способ торгов – </w:t>
      </w:r>
      <w:r w:rsidRPr="00DB3D0C">
        <w:rPr>
          <w:rFonts w:ascii="Liberation Serif" w:hAnsi="Liberation Serif"/>
          <w:bCs/>
          <w:spacing w:val="-6"/>
          <w:sz w:val="26"/>
          <w:szCs w:val="26"/>
        </w:rPr>
        <w:t>продажа муниципального имущества посредством публичного предложения.</w:t>
      </w:r>
      <w:r w:rsidRPr="00DB3D0C">
        <w:rPr>
          <w:rFonts w:ascii="Liberation Serif" w:hAnsi="Liberation Serif"/>
          <w:b/>
          <w:bCs/>
          <w:spacing w:val="-6"/>
          <w:sz w:val="26"/>
          <w:szCs w:val="26"/>
        </w:rPr>
        <w:t xml:space="preserve"> </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6. Для участия в продаже муниципального имущества посредством публичного предложения претендент вносит задаток. Задаток вносится не позднее 15-00 часов по московскому времени </w:t>
      </w:r>
      <w:r w:rsidR="00CF0C8D">
        <w:rPr>
          <w:rFonts w:ascii="Liberation Serif" w:hAnsi="Liberation Serif"/>
          <w:sz w:val="26"/>
          <w:szCs w:val="26"/>
        </w:rPr>
        <w:t>30</w:t>
      </w:r>
      <w:r w:rsidRPr="00253F94">
        <w:rPr>
          <w:rFonts w:ascii="Liberation Serif" w:hAnsi="Liberation Serif"/>
          <w:sz w:val="26"/>
          <w:szCs w:val="26"/>
        </w:rPr>
        <w:t xml:space="preserve"> октября 2023</w:t>
      </w:r>
      <w:r w:rsidRPr="00DB3D0C">
        <w:rPr>
          <w:rFonts w:ascii="Liberation Serif" w:hAnsi="Liberation Serif"/>
          <w:sz w:val="26"/>
          <w:szCs w:val="26"/>
        </w:rPr>
        <w:t xml:space="preserve"> (включительно) единым платежом в валюте Российской Федерации: Получатель: Финансовое управление Администрации АГО (УМИ Администрации Артемовского городского округа), </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ИНН  6677015517, КПП 667701001, </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Единый казначейский счет (</w:t>
      </w:r>
      <w:proofErr w:type="spellStart"/>
      <w:r w:rsidRPr="00DB3D0C">
        <w:rPr>
          <w:rFonts w:ascii="Liberation Serif" w:hAnsi="Liberation Serif"/>
          <w:sz w:val="26"/>
          <w:szCs w:val="26"/>
        </w:rPr>
        <w:t>Кор</w:t>
      </w:r>
      <w:proofErr w:type="gramStart"/>
      <w:r w:rsidRPr="00DB3D0C">
        <w:rPr>
          <w:rFonts w:ascii="Liberation Serif" w:hAnsi="Liberation Serif"/>
          <w:sz w:val="26"/>
          <w:szCs w:val="26"/>
        </w:rPr>
        <w:t>.с</w:t>
      </w:r>
      <w:proofErr w:type="gramEnd"/>
      <w:r w:rsidRPr="00DB3D0C">
        <w:rPr>
          <w:rFonts w:ascii="Liberation Serif" w:hAnsi="Liberation Serif"/>
          <w:sz w:val="26"/>
          <w:szCs w:val="26"/>
        </w:rPr>
        <w:t>чет</w:t>
      </w:r>
      <w:proofErr w:type="spellEnd"/>
      <w:r w:rsidRPr="00DB3D0C">
        <w:rPr>
          <w:rFonts w:ascii="Liberation Serif" w:hAnsi="Liberation Serif"/>
          <w:sz w:val="26"/>
          <w:szCs w:val="26"/>
        </w:rPr>
        <w:t>): 40102810645370000054</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Счет получателя: 03232643657030006200</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Банк: </w:t>
      </w:r>
      <w:proofErr w:type="gramStart"/>
      <w:r w:rsidRPr="00DB3D0C">
        <w:rPr>
          <w:rFonts w:ascii="Liberation Serif" w:hAnsi="Liberation Serif"/>
          <w:sz w:val="26"/>
          <w:szCs w:val="26"/>
        </w:rPr>
        <w:t>Уральское</w:t>
      </w:r>
      <w:proofErr w:type="gramEnd"/>
      <w:r w:rsidRPr="00DB3D0C">
        <w:rPr>
          <w:rFonts w:ascii="Liberation Serif" w:hAnsi="Liberation Serif"/>
          <w:sz w:val="26"/>
          <w:szCs w:val="26"/>
        </w:rPr>
        <w:t xml:space="preserve"> ГУ Банка России//УФК по Свердловской области, город Екатеринбург, БИК: 016577551</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Назначение платежа: </w:t>
      </w:r>
      <w:proofErr w:type="gramStart"/>
      <w:r w:rsidRPr="00DB3D0C">
        <w:rPr>
          <w:rFonts w:ascii="Liberation Serif" w:hAnsi="Liberation Serif"/>
          <w:sz w:val="26"/>
          <w:szCs w:val="26"/>
        </w:rPr>
        <w:t>л</w:t>
      </w:r>
      <w:proofErr w:type="gramEnd"/>
      <w:r w:rsidRPr="00DB3D0C">
        <w:rPr>
          <w:rFonts w:ascii="Liberation Serif" w:hAnsi="Liberation Serif"/>
          <w:sz w:val="26"/>
          <w:szCs w:val="26"/>
        </w:rPr>
        <w:t>/</w:t>
      </w:r>
      <w:proofErr w:type="spellStart"/>
      <w:r w:rsidRPr="00DB3D0C">
        <w:rPr>
          <w:rFonts w:ascii="Liberation Serif" w:hAnsi="Liberation Serif"/>
          <w:sz w:val="26"/>
          <w:szCs w:val="26"/>
        </w:rPr>
        <w:t>сч</w:t>
      </w:r>
      <w:proofErr w:type="spellEnd"/>
      <w:r w:rsidRPr="00DB3D0C">
        <w:rPr>
          <w:rFonts w:ascii="Liberation Serif" w:hAnsi="Liberation Serif"/>
          <w:sz w:val="26"/>
          <w:szCs w:val="26"/>
        </w:rPr>
        <w:t xml:space="preserve">. 07902000780 - обеспечение на участие в продаже муниципального имущества посредством публичного предложения. Документом, подтверждающим поступление задатка на счет, является выписка с этого счета. </w:t>
      </w:r>
    </w:p>
    <w:p w:rsidR="006839FD" w:rsidRPr="00DB3D0C" w:rsidRDefault="006839FD" w:rsidP="006839FD">
      <w:pPr>
        <w:overflowPunct/>
        <w:autoSpaceDE/>
        <w:autoSpaceDN/>
        <w:adjustRightInd/>
        <w:ind w:firstLine="720"/>
        <w:jc w:val="both"/>
        <w:textAlignment w:val="auto"/>
        <w:outlineLvl w:val="1"/>
        <w:rPr>
          <w:rFonts w:ascii="Liberation Serif" w:hAnsi="Liberation Serif"/>
          <w:b/>
          <w:spacing w:val="-4"/>
          <w:sz w:val="26"/>
          <w:szCs w:val="26"/>
        </w:rPr>
      </w:pPr>
      <w:r w:rsidRPr="00DB3D0C">
        <w:rPr>
          <w:rFonts w:ascii="Liberation Serif" w:hAnsi="Liberation Serif"/>
          <w:bCs/>
          <w:spacing w:val="-4"/>
          <w:sz w:val="26"/>
          <w:szCs w:val="26"/>
        </w:rPr>
        <w:t xml:space="preserve">7. Дата </w:t>
      </w:r>
      <w:r w:rsidRPr="00DB3D0C">
        <w:rPr>
          <w:rFonts w:ascii="Liberation Serif" w:hAnsi="Liberation Serif"/>
          <w:spacing w:val="-4"/>
          <w:sz w:val="26"/>
          <w:szCs w:val="26"/>
        </w:rPr>
        <w:t xml:space="preserve">начала приема заявок на участие в продаже муниципального имущества посредством публичного предложения </w:t>
      </w:r>
      <w:r w:rsidRPr="00253F94">
        <w:rPr>
          <w:rFonts w:ascii="Liberation Serif" w:hAnsi="Liberation Serif"/>
          <w:spacing w:val="-4"/>
          <w:sz w:val="26"/>
          <w:szCs w:val="26"/>
        </w:rPr>
        <w:t xml:space="preserve">– </w:t>
      </w:r>
      <w:r w:rsidRPr="00253F94">
        <w:rPr>
          <w:rFonts w:ascii="Liberation Serif" w:hAnsi="Liberation Serif"/>
          <w:b/>
          <w:spacing w:val="-4"/>
          <w:sz w:val="26"/>
          <w:szCs w:val="26"/>
        </w:rPr>
        <w:t xml:space="preserve"> </w:t>
      </w:r>
      <w:r w:rsidR="00CF0C8D">
        <w:rPr>
          <w:rFonts w:ascii="Liberation Serif" w:hAnsi="Liberation Serif"/>
          <w:b/>
          <w:spacing w:val="-4"/>
          <w:sz w:val="26"/>
          <w:szCs w:val="26"/>
        </w:rPr>
        <w:t>03</w:t>
      </w:r>
      <w:r w:rsidRPr="00253F94">
        <w:rPr>
          <w:rFonts w:ascii="Liberation Serif" w:hAnsi="Liberation Serif"/>
          <w:b/>
          <w:spacing w:val="-4"/>
          <w:sz w:val="26"/>
          <w:szCs w:val="26"/>
        </w:rPr>
        <w:t xml:space="preserve"> октября 2023 года.</w:t>
      </w:r>
      <w:r w:rsidRPr="00DB3D0C">
        <w:rPr>
          <w:rFonts w:ascii="Liberation Serif" w:hAnsi="Liberation Serif"/>
          <w:b/>
          <w:spacing w:val="-4"/>
          <w:sz w:val="26"/>
          <w:szCs w:val="26"/>
        </w:rPr>
        <w:t xml:space="preserve"> </w:t>
      </w:r>
    </w:p>
    <w:p w:rsidR="006839FD" w:rsidRPr="00DB3D0C" w:rsidRDefault="006839FD" w:rsidP="006839FD">
      <w:pPr>
        <w:overflowPunct/>
        <w:autoSpaceDE/>
        <w:autoSpaceDN/>
        <w:adjustRightInd/>
        <w:jc w:val="both"/>
        <w:textAlignment w:val="auto"/>
        <w:outlineLvl w:val="1"/>
        <w:rPr>
          <w:rFonts w:ascii="Liberation Serif" w:hAnsi="Liberation Serif"/>
          <w:b/>
          <w:spacing w:val="-4"/>
          <w:sz w:val="26"/>
          <w:szCs w:val="26"/>
        </w:rPr>
      </w:pPr>
      <w:r w:rsidRPr="00DB3D0C">
        <w:rPr>
          <w:rFonts w:ascii="Liberation Serif" w:hAnsi="Liberation Serif"/>
          <w:spacing w:val="-4"/>
          <w:sz w:val="26"/>
          <w:szCs w:val="26"/>
        </w:rPr>
        <w:t xml:space="preserve">Дата окончания приема заявок на участие в продаже муниципального имущества посредством публичного предложения - </w:t>
      </w:r>
      <w:r>
        <w:rPr>
          <w:rFonts w:ascii="Liberation Serif" w:hAnsi="Liberation Serif"/>
          <w:b/>
          <w:spacing w:val="-4"/>
          <w:sz w:val="26"/>
          <w:szCs w:val="26"/>
        </w:rPr>
        <w:t>до 15.00 часов</w:t>
      </w:r>
      <w:r w:rsidRPr="00DB3D0C">
        <w:rPr>
          <w:rFonts w:ascii="Liberation Serif" w:hAnsi="Liberation Serif"/>
          <w:b/>
          <w:spacing w:val="-4"/>
          <w:sz w:val="26"/>
          <w:szCs w:val="26"/>
        </w:rPr>
        <w:t xml:space="preserve"> </w:t>
      </w:r>
      <w:r w:rsidR="00CF0C8D">
        <w:rPr>
          <w:rFonts w:ascii="Liberation Serif" w:hAnsi="Liberation Serif"/>
          <w:b/>
          <w:spacing w:val="-4"/>
          <w:sz w:val="26"/>
          <w:szCs w:val="26"/>
        </w:rPr>
        <w:t>30</w:t>
      </w:r>
      <w:r w:rsidRPr="00253F94">
        <w:rPr>
          <w:rFonts w:ascii="Liberation Serif" w:hAnsi="Liberation Serif"/>
          <w:b/>
          <w:spacing w:val="-4"/>
          <w:sz w:val="26"/>
          <w:szCs w:val="26"/>
        </w:rPr>
        <w:t xml:space="preserve"> октября</w:t>
      </w:r>
      <w:r w:rsidRPr="00DB3D0C">
        <w:rPr>
          <w:rFonts w:ascii="Liberation Serif" w:hAnsi="Liberation Serif"/>
          <w:b/>
          <w:spacing w:val="-4"/>
          <w:sz w:val="26"/>
          <w:szCs w:val="26"/>
        </w:rPr>
        <w:t xml:space="preserve"> 2023 года по московскому времени.</w:t>
      </w:r>
    </w:p>
    <w:p w:rsidR="006839FD" w:rsidRPr="00DB3D0C" w:rsidRDefault="006839FD" w:rsidP="006839FD">
      <w:pPr>
        <w:keepNext/>
        <w:keepLines/>
        <w:overflowPunct/>
        <w:autoSpaceDE/>
        <w:autoSpaceDN/>
        <w:adjustRightInd/>
        <w:spacing w:line="276" w:lineRule="auto"/>
        <w:ind w:firstLine="708"/>
        <w:textAlignment w:val="auto"/>
        <w:outlineLvl w:val="2"/>
        <w:rPr>
          <w:bCs/>
          <w:sz w:val="26"/>
          <w:szCs w:val="26"/>
        </w:rPr>
      </w:pPr>
      <w:r w:rsidRPr="00DB3D0C">
        <w:rPr>
          <w:rFonts w:ascii="Liberation Serif" w:hAnsi="Liberation Serif"/>
          <w:b/>
          <w:bCs/>
          <w:spacing w:val="-6"/>
          <w:sz w:val="26"/>
          <w:szCs w:val="26"/>
        </w:rPr>
        <w:t>Место приема заявок:</w:t>
      </w:r>
      <w:r w:rsidRPr="00DB3D0C">
        <w:rPr>
          <w:b/>
          <w:bCs/>
          <w:sz w:val="26"/>
          <w:szCs w:val="26"/>
        </w:rPr>
        <w:t xml:space="preserve"> </w:t>
      </w:r>
      <w:r w:rsidRPr="00DB3D0C">
        <w:rPr>
          <w:rFonts w:ascii="Liberation Serif" w:hAnsi="Liberation Serif"/>
          <w:bCs/>
          <w:spacing w:val="-6"/>
          <w:sz w:val="26"/>
          <w:szCs w:val="26"/>
        </w:rPr>
        <w:t>https://www.etp-torgi.ru/.</w:t>
      </w:r>
    </w:p>
    <w:p w:rsidR="006839FD" w:rsidRPr="00DB3D0C" w:rsidRDefault="006839FD" w:rsidP="006839FD">
      <w:pPr>
        <w:shd w:val="clear" w:color="auto" w:fill="FFFFFF"/>
        <w:overflowPunct/>
        <w:autoSpaceDE/>
        <w:autoSpaceDN/>
        <w:adjustRightInd/>
        <w:ind w:left="19" w:right="10" w:firstLine="701"/>
        <w:jc w:val="both"/>
        <w:textAlignment w:val="auto"/>
        <w:rPr>
          <w:rFonts w:ascii="Liberation Serif" w:hAnsi="Liberation Serif"/>
          <w:spacing w:val="-4"/>
          <w:sz w:val="26"/>
          <w:szCs w:val="26"/>
        </w:rPr>
      </w:pPr>
      <w:r w:rsidRPr="00DB3D0C">
        <w:rPr>
          <w:rFonts w:ascii="Liberation Serif" w:hAnsi="Liberation Serif"/>
          <w:spacing w:val="-7"/>
          <w:sz w:val="26"/>
          <w:szCs w:val="26"/>
        </w:rPr>
        <w:t xml:space="preserve">Одно лицо имеет право подать только одну заявку. Заявки подаются, начиная с опубликованной даты </w:t>
      </w:r>
      <w:r w:rsidRPr="00DB3D0C">
        <w:rPr>
          <w:rFonts w:ascii="Liberation Serif" w:hAnsi="Liberation Serif"/>
          <w:spacing w:val="-4"/>
          <w:sz w:val="26"/>
          <w:szCs w:val="26"/>
        </w:rPr>
        <w:t>начала приема заявок до даты окончания приема заявок.</w:t>
      </w:r>
    </w:p>
    <w:p w:rsidR="006839FD" w:rsidRPr="00DB3D0C" w:rsidRDefault="006839FD" w:rsidP="006839FD">
      <w:pPr>
        <w:shd w:val="clear" w:color="auto" w:fill="FFFFFF"/>
        <w:overflowPunct/>
        <w:autoSpaceDE/>
        <w:autoSpaceDN/>
        <w:adjustRightInd/>
        <w:ind w:left="19" w:right="10" w:firstLine="701"/>
        <w:jc w:val="both"/>
        <w:textAlignment w:val="auto"/>
        <w:rPr>
          <w:rFonts w:ascii="Liberation Serif" w:hAnsi="Liberation Serif"/>
          <w:b/>
          <w:bCs/>
          <w:spacing w:val="-3"/>
          <w:sz w:val="26"/>
          <w:szCs w:val="26"/>
        </w:rPr>
      </w:pPr>
      <w:r w:rsidRPr="00DB3D0C">
        <w:rPr>
          <w:rFonts w:ascii="Liberation Serif" w:hAnsi="Liberation Serif"/>
          <w:bCs/>
          <w:spacing w:val="-5"/>
          <w:sz w:val="26"/>
          <w:szCs w:val="26"/>
        </w:rPr>
        <w:t xml:space="preserve">8. Дата и время проведения </w:t>
      </w:r>
      <w:r w:rsidRPr="00DB3D0C">
        <w:rPr>
          <w:rFonts w:ascii="Liberation Serif" w:hAnsi="Liberation Serif"/>
          <w:bCs/>
          <w:spacing w:val="-3"/>
          <w:sz w:val="26"/>
          <w:szCs w:val="26"/>
        </w:rPr>
        <w:t>продажи муниципального имущества посредством публичного предложения</w:t>
      </w:r>
      <w:r w:rsidRPr="00DB3D0C">
        <w:rPr>
          <w:rFonts w:ascii="Liberation Serif" w:hAnsi="Liberation Serif"/>
          <w:b/>
          <w:bCs/>
          <w:spacing w:val="-3"/>
          <w:sz w:val="26"/>
          <w:szCs w:val="26"/>
        </w:rPr>
        <w:t xml:space="preserve"> </w:t>
      </w:r>
      <w:r w:rsidR="00CF0C8D">
        <w:rPr>
          <w:rFonts w:ascii="Liberation Serif" w:hAnsi="Liberation Serif"/>
          <w:b/>
          <w:bCs/>
          <w:spacing w:val="-3"/>
          <w:sz w:val="26"/>
          <w:szCs w:val="26"/>
        </w:rPr>
        <w:t>03</w:t>
      </w:r>
      <w:r w:rsidRPr="00253F94">
        <w:rPr>
          <w:rFonts w:ascii="Liberation Serif" w:hAnsi="Liberation Serif"/>
          <w:b/>
          <w:bCs/>
          <w:spacing w:val="-3"/>
          <w:sz w:val="26"/>
          <w:szCs w:val="26"/>
        </w:rPr>
        <w:t xml:space="preserve"> ноября 2023 года в 10.00 по</w:t>
      </w:r>
      <w:r w:rsidRPr="00DB3D0C">
        <w:rPr>
          <w:rFonts w:ascii="Liberation Serif" w:hAnsi="Liberation Serif"/>
          <w:b/>
          <w:bCs/>
          <w:spacing w:val="-3"/>
          <w:sz w:val="26"/>
          <w:szCs w:val="26"/>
        </w:rPr>
        <w:t xml:space="preserve"> московскому времени.</w:t>
      </w:r>
    </w:p>
    <w:p w:rsidR="006839FD" w:rsidRPr="00DB3D0C" w:rsidRDefault="006839FD" w:rsidP="006839FD">
      <w:pPr>
        <w:shd w:val="clear" w:color="auto" w:fill="FFFFFF"/>
        <w:overflowPunct/>
        <w:autoSpaceDE/>
        <w:autoSpaceDN/>
        <w:adjustRightInd/>
        <w:ind w:left="19" w:right="10" w:firstLine="701"/>
        <w:jc w:val="both"/>
        <w:textAlignment w:val="auto"/>
        <w:rPr>
          <w:rFonts w:ascii="Liberation Serif" w:hAnsi="Liberation Serif"/>
          <w:spacing w:val="-11"/>
          <w:sz w:val="26"/>
          <w:szCs w:val="26"/>
        </w:rPr>
      </w:pPr>
      <w:r w:rsidRPr="00DB3D0C">
        <w:rPr>
          <w:rFonts w:ascii="Liberation Serif" w:hAnsi="Liberation Serif"/>
          <w:spacing w:val="-11"/>
          <w:sz w:val="26"/>
          <w:szCs w:val="26"/>
        </w:rPr>
        <w:t xml:space="preserve">9. </w:t>
      </w:r>
      <w:r w:rsidRPr="00DB3D0C">
        <w:rPr>
          <w:rFonts w:ascii="Liberation Serif" w:hAnsi="Liberation Serif"/>
          <w:spacing w:val="-6"/>
          <w:sz w:val="26"/>
          <w:szCs w:val="26"/>
        </w:rPr>
        <w:t xml:space="preserve">Для участия в продаже муниципального имущества посредством публичного предложения претендентам необходимо </w:t>
      </w:r>
      <w:proofErr w:type="gramStart"/>
      <w:r w:rsidRPr="00DB3D0C">
        <w:rPr>
          <w:rFonts w:ascii="Liberation Serif" w:hAnsi="Liberation Serif"/>
          <w:spacing w:val="-6"/>
          <w:sz w:val="26"/>
          <w:szCs w:val="26"/>
        </w:rPr>
        <w:t>предоставить следующие документы</w:t>
      </w:r>
      <w:proofErr w:type="gramEnd"/>
      <w:r w:rsidRPr="00DB3D0C">
        <w:rPr>
          <w:rFonts w:ascii="Liberation Serif" w:hAnsi="Liberation Serif"/>
          <w:spacing w:val="-6"/>
          <w:sz w:val="26"/>
          <w:szCs w:val="26"/>
        </w:rPr>
        <w:t>:</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pacing w:val="-6"/>
          <w:sz w:val="26"/>
          <w:szCs w:val="26"/>
        </w:rPr>
      </w:pPr>
      <w:r w:rsidRPr="00DB3D0C">
        <w:rPr>
          <w:rFonts w:ascii="Liberation Serif" w:hAnsi="Liberation Serif"/>
          <w:sz w:val="26"/>
          <w:szCs w:val="26"/>
        </w:rPr>
        <w:t>- заявку;</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 платежный документ </w:t>
      </w:r>
      <w:proofErr w:type="gramStart"/>
      <w:r w:rsidRPr="00DB3D0C">
        <w:rPr>
          <w:rFonts w:ascii="Liberation Serif" w:hAnsi="Liberation Serif"/>
          <w:sz w:val="26"/>
          <w:szCs w:val="26"/>
        </w:rPr>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DB3D0C">
        <w:rPr>
          <w:rFonts w:ascii="Liberation Serif" w:hAnsi="Liberation Serif"/>
          <w:sz w:val="26"/>
          <w:szCs w:val="26"/>
        </w:rPr>
        <w:t xml:space="preserve"> торгов задатка в счет обеспечения оплаты муниципального имущества.</w:t>
      </w:r>
    </w:p>
    <w:p w:rsidR="006839FD" w:rsidRPr="00DB3D0C" w:rsidRDefault="006839FD" w:rsidP="006839FD">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Одновременно с заявкой претенденты представляют следующие документы:</w:t>
      </w:r>
    </w:p>
    <w:p w:rsidR="006839FD" w:rsidRPr="00DB3D0C" w:rsidRDefault="006839FD" w:rsidP="006839FD">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1) юридические лица:</w:t>
      </w:r>
    </w:p>
    <w:p w:rsidR="006839FD" w:rsidRPr="00DB3D0C" w:rsidRDefault="006839FD" w:rsidP="006839FD">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 заверенные копии учредительных документов;</w:t>
      </w:r>
    </w:p>
    <w:p w:rsidR="006839FD" w:rsidRPr="00DB3D0C" w:rsidRDefault="006839FD" w:rsidP="006839FD">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 документ, содержащий сведения о доле Российской Федерации, субъекта Российской Федерации или Артемовского городского округа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39FD" w:rsidRPr="00DB3D0C" w:rsidRDefault="006839FD" w:rsidP="006839FD">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39FD" w:rsidRPr="00DB3D0C" w:rsidRDefault="006839FD" w:rsidP="006839FD">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2) физические лица предъявляют документ, удостоверяющий личность, или представляют копии всех его листов.</w:t>
      </w:r>
    </w:p>
    <w:p w:rsidR="006839FD" w:rsidRPr="00DB3D0C" w:rsidRDefault="006839FD" w:rsidP="006839FD">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В случае</w:t>
      </w:r>
      <w:proofErr w:type="gramStart"/>
      <w:r w:rsidRPr="00DB3D0C">
        <w:rPr>
          <w:rFonts w:ascii="Liberation Serif" w:hAnsi="Liberation Serif"/>
          <w:sz w:val="26"/>
          <w:szCs w:val="26"/>
        </w:rPr>
        <w:t>,</w:t>
      </w:r>
      <w:proofErr w:type="gramEnd"/>
      <w:r w:rsidRPr="00DB3D0C">
        <w:rPr>
          <w:rFonts w:ascii="Liberation Serif" w:hAnsi="Liberation Serif"/>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w:t>
      </w:r>
      <w:r w:rsidRPr="00DB3D0C">
        <w:rPr>
          <w:rFonts w:ascii="Liberation Serif" w:hAnsi="Liberation Serif"/>
          <w:sz w:val="26"/>
          <w:szCs w:val="26"/>
        </w:rPr>
        <w:lastRenderedPageBreak/>
        <w:t xml:space="preserve">действий от имени претендента, оформленная в установленном </w:t>
      </w:r>
      <w:hyperlink r:id="rId7" w:history="1">
        <w:r w:rsidRPr="00DB3D0C">
          <w:rPr>
            <w:rFonts w:ascii="Liberation Serif" w:hAnsi="Liberation Serif"/>
            <w:sz w:val="26"/>
            <w:szCs w:val="26"/>
          </w:rPr>
          <w:t>порядке</w:t>
        </w:r>
      </w:hyperlink>
      <w:r w:rsidRPr="00DB3D0C">
        <w:rPr>
          <w:rFonts w:ascii="Liberation Serif" w:hAnsi="Liberation Serif"/>
          <w:sz w:val="26"/>
          <w:szCs w:val="26"/>
        </w:rPr>
        <w:t xml:space="preserve">, или нотариально заверенная копия такой доверенности. </w:t>
      </w:r>
    </w:p>
    <w:p w:rsidR="006839FD" w:rsidRPr="00DB3D0C" w:rsidRDefault="006839FD" w:rsidP="006839FD">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В случае</w:t>
      </w:r>
      <w:proofErr w:type="gramStart"/>
      <w:r w:rsidRPr="00DB3D0C">
        <w:rPr>
          <w:rFonts w:ascii="Liberation Serif" w:hAnsi="Liberation Serif"/>
          <w:sz w:val="26"/>
          <w:szCs w:val="26"/>
        </w:rPr>
        <w:t>,</w:t>
      </w:r>
      <w:proofErr w:type="gramEnd"/>
      <w:r w:rsidRPr="00DB3D0C">
        <w:rPr>
          <w:rFonts w:ascii="Liberation Serif" w:hAnsi="Liberation Serif"/>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10. Организатор торгов рассматривает заявки и документы претендентов,  устанавливает факт поступления на счет установленных сумм задатков. Признание претендентов участниками продажи муниципального имущества посредством публичного предложения состоится  </w:t>
      </w:r>
      <w:r w:rsidRPr="00253F94">
        <w:rPr>
          <w:rFonts w:ascii="Liberation Serif" w:hAnsi="Liberation Serif"/>
          <w:b/>
          <w:sz w:val="26"/>
          <w:szCs w:val="26"/>
        </w:rPr>
        <w:t>3</w:t>
      </w:r>
      <w:r w:rsidR="00CF0C8D">
        <w:rPr>
          <w:rFonts w:ascii="Liberation Serif" w:hAnsi="Liberation Serif"/>
          <w:b/>
          <w:sz w:val="26"/>
          <w:szCs w:val="26"/>
        </w:rPr>
        <w:t>1</w:t>
      </w:r>
      <w:r w:rsidRPr="00253F94">
        <w:rPr>
          <w:rFonts w:ascii="Liberation Serif" w:hAnsi="Liberation Serif"/>
          <w:b/>
          <w:sz w:val="26"/>
          <w:szCs w:val="26"/>
        </w:rPr>
        <w:t xml:space="preserve"> </w:t>
      </w:r>
      <w:r>
        <w:rPr>
          <w:rFonts w:ascii="Liberation Serif" w:hAnsi="Liberation Serif"/>
          <w:b/>
          <w:sz w:val="26"/>
          <w:szCs w:val="26"/>
        </w:rPr>
        <w:t>октября</w:t>
      </w:r>
      <w:r w:rsidRPr="00DB3D0C">
        <w:rPr>
          <w:rFonts w:ascii="Liberation Serif" w:hAnsi="Liberation Serif"/>
          <w:b/>
          <w:sz w:val="26"/>
          <w:szCs w:val="26"/>
        </w:rPr>
        <w:t xml:space="preserve"> 2023 года в 11-00 часов</w:t>
      </w:r>
      <w:r w:rsidRPr="00DB3D0C">
        <w:rPr>
          <w:rFonts w:ascii="Liberation Serif" w:hAnsi="Liberation Serif"/>
          <w:sz w:val="26"/>
          <w:szCs w:val="26"/>
        </w:rPr>
        <w:t xml:space="preserve"> по московскому времени. По результатам рассмотрения заявок и документов комиссия по приватизации муниципального имущества Артемовского городского округа проведению продажи муниципального имущества посредством публичного предложения принимает решение о признании претендентов участниками продажи муниципального имущества посредством публичного предложения.</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Заявка и иные представленные одновременно с ней документы подаются в форме электронных документов.</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 </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11. Претендент не допускается к участию в торгах по следующим основаниям:</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4) поступление в установленный срок задатка на счета, указанные в информационном сообщении, не подтверждено.</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12. Результаты продажи муниципального имущества посредством публичного предложения оформляются протоколом, который подписывается членами комиссии, и победителем в день проведения продажи муниципального имущества посредством публичного предложения. Протокол о результатах продажи муниципального имущества посредством публичного предложения составляется в двух экземплярах, один из которых передается победителю, а второй остается в Управлении муниципальным имуществом Администрации Артемовского городского округа.</w:t>
      </w:r>
    </w:p>
    <w:p w:rsidR="006839FD" w:rsidRPr="00DB3D0C" w:rsidRDefault="006839FD" w:rsidP="006839FD">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13. Протокол о результатах продажи муниципального имущества посредством публичного предложения является основанием для заключения с победителем договора купли-продажи муниципального имущества.</w:t>
      </w:r>
    </w:p>
    <w:p w:rsidR="006839FD" w:rsidRPr="00DB3D0C" w:rsidRDefault="006839FD" w:rsidP="006839FD">
      <w:pPr>
        <w:overflowPunct/>
        <w:autoSpaceDE/>
        <w:autoSpaceDN/>
        <w:adjustRightInd/>
        <w:ind w:firstLine="720"/>
        <w:jc w:val="both"/>
        <w:textAlignment w:val="auto"/>
        <w:rPr>
          <w:rFonts w:ascii="Liberation Serif" w:hAnsi="Liberation Serif"/>
          <w:sz w:val="26"/>
          <w:szCs w:val="26"/>
        </w:rPr>
      </w:pPr>
      <w:r w:rsidRPr="00DB3D0C">
        <w:rPr>
          <w:rFonts w:ascii="Liberation Serif" w:hAnsi="Liberation Serif"/>
          <w:sz w:val="26"/>
          <w:szCs w:val="26"/>
        </w:rPr>
        <w:t xml:space="preserve">14. Договор купли-продажи подлежит заключению в срок не позднее </w:t>
      </w:r>
      <w:r w:rsidR="00CF0C8D" w:rsidRPr="00CF0C8D">
        <w:rPr>
          <w:rFonts w:ascii="Liberation Serif" w:hAnsi="Liberation Serif"/>
          <w:b/>
          <w:sz w:val="26"/>
          <w:szCs w:val="26"/>
        </w:rPr>
        <w:t>0</w:t>
      </w:r>
      <w:r w:rsidRPr="00CF0C8D">
        <w:rPr>
          <w:rFonts w:ascii="Liberation Serif" w:hAnsi="Liberation Serif"/>
          <w:b/>
          <w:sz w:val="26"/>
          <w:szCs w:val="26"/>
        </w:rPr>
        <w:t>8 ноября 2023 года (включительно).</w:t>
      </w:r>
      <w:r w:rsidRPr="00DB3D0C">
        <w:rPr>
          <w:rFonts w:ascii="Liberation Serif" w:hAnsi="Liberation Serif"/>
          <w:sz w:val="26"/>
          <w:szCs w:val="26"/>
        </w:rPr>
        <w:t xml:space="preserve"> Оплата суммы цены приобретаемого муниципального имущества, уменьшенной на сумму внесенного задатка, производится победителем продажи муниципального имущества посредством публичного предложения в течение </w:t>
      </w:r>
      <w:r w:rsidRPr="00DB3D0C">
        <w:rPr>
          <w:rFonts w:ascii="Liberation Serif" w:hAnsi="Liberation Serif"/>
          <w:sz w:val="26"/>
          <w:szCs w:val="26"/>
        </w:rPr>
        <w:lastRenderedPageBreak/>
        <w:t xml:space="preserve">десяти календарных дней с момента подписания договора купли-продажи муниципального имущества единым платежом в валюте Российской Федерации по следующим реквизитам: </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Получатель: УФК по Свердловской области (УМИ Администрации Артемовского городского округа)</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ИНН  6677015517 КПП 667701001</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Единый казначейский счет (</w:t>
      </w:r>
      <w:proofErr w:type="spellStart"/>
      <w:r w:rsidRPr="00DB3D0C">
        <w:rPr>
          <w:rFonts w:ascii="Liberation Serif" w:hAnsi="Liberation Serif"/>
          <w:sz w:val="26"/>
          <w:szCs w:val="26"/>
        </w:rPr>
        <w:t>Кор</w:t>
      </w:r>
      <w:proofErr w:type="gramStart"/>
      <w:r w:rsidRPr="00DB3D0C">
        <w:rPr>
          <w:rFonts w:ascii="Liberation Serif" w:hAnsi="Liberation Serif"/>
          <w:sz w:val="26"/>
          <w:szCs w:val="26"/>
        </w:rPr>
        <w:t>.с</w:t>
      </w:r>
      <w:proofErr w:type="gramEnd"/>
      <w:r w:rsidRPr="00DB3D0C">
        <w:rPr>
          <w:rFonts w:ascii="Liberation Serif" w:hAnsi="Liberation Serif"/>
          <w:sz w:val="26"/>
          <w:szCs w:val="26"/>
        </w:rPr>
        <w:t>чет</w:t>
      </w:r>
      <w:proofErr w:type="spellEnd"/>
      <w:r w:rsidRPr="00DB3D0C">
        <w:rPr>
          <w:rFonts w:ascii="Liberation Serif" w:hAnsi="Liberation Serif"/>
          <w:sz w:val="26"/>
          <w:szCs w:val="26"/>
        </w:rPr>
        <w:t>): 40102810645370000054</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Счет получателя: 03100643000000016200</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 xml:space="preserve">Банк: </w:t>
      </w:r>
      <w:proofErr w:type="gramStart"/>
      <w:r w:rsidRPr="00DB3D0C">
        <w:rPr>
          <w:rFonts w:ascii="Liberation Serif" w:hAnsi="Liberation Serif"/>
          <w:sz w:val="26"/>
          <w:szCs w:val="26"/>
        </w:rPr>
        <w:t>Уральское</w:t>
      </w:r>
      <w:proofErr w:type="gramEnd"/>
      <w:r w:rsidRPr="00DB3D0C">
        <w:rPr>
          <w:rFonts w:ascii="Liberation Serif" w:hAnsi="Liberation Serif"/>
          <w:sz w:val="26"/>
          <w:szCs w:val="26"/>
        </w:rPr>
        <w:t xml:space="preserve"> ГУ Банка России//УФК по Свердловской области, г. Екатеринбург</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БИК: 016577551</w:t>
      </w:r>
    </w:p>
    <w:p w:rsidR="006839FD" w:rsidRPr="00DB3D0C" w:rsidRDefault="006839FD" w:rsidP="006839FD">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ОКТМО 65703000</w:t>
      </w:r>
    </w:p>
    <w:p w:rsidR="006839FD" w:rsidRPr="00DB3D0C" w:rsidRDefault="006839FD" w:rsidP="006839FD">
      <w:pPr>
        <w:overflowPunct/>
        <w:ind w:firstLine="709"/>
        <w:jc w:val="both"/>
        <w:textAlignment w:val="auto"/>
        <w:rPr>
          <w:rFonts w:ascii="Liberation Serif" w:hAnsi="Liberation Serif"/>
          <w:sz w:val="26"/>
          <w:szCs w:val="26"/>
        </w:rPr>
      </w:pPr>
      <w:proofErr w:type="gramStart"/>
      <w:r w:rsidRPr="00DB3D0C">
        <w:rPr>
          <w:rFonts w:ascii="Liberation Serif" w:hAnsi="Liberation Serif"/>
          <w:sz w:val="26"/>
          <w:szCs w:val="26"/>
          <w:u w:val="single"/>
        </w:rPr>
        <w:t>Код бюджетной классификации</w:t>
      </w:r>
      <w:r w:rsidRPr="00DB3D0C">
        <w:rPr>
          <w:rFonts w:ascii="Liberation Serif" w:hAnsi="Liberation Serif"/>
          <w:sz w:val="26"/>
          <w:szCs w:val="26"/>
        </w:rPr>
        <w:t xml:space="preserve">: </w:t>
      </w:r>
      <w:r w:rsidRPr="00DB3D0C">
        <w:rPr>
          <w:rFonts w:ascii="Liberation Serif" w:hAnsi="Liberation Serif"/>
          <w:b/>
          <w:sz w:val="26"/>
          <w:szCs w:val="26"/>
        </w:rPr>
        <w:t xml:space="preserve">90211402043040001410 </w:t>
      </w:r>
      <w:r w:rsidRPr="00DB3D0C">
        <w:rPr>
          <w:rFonts w:ascii="Liberation Serif" w:hAnsi="Liberation Serif"/>
          <w:sz w:val="26"/>
          <w:szCs w:val="26"/>
        </w:rPr>
        <w:t>-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 иного имущества,  находящегося  в  собственности городских  округов (за исключением имущества муниципальных бюджетных и  автономных</w:t>
      </w:r>
      <w:proofErr w:type="gramEnd"/>
      <w:r w:rsidRPr="00DB3D0C">
        <w:rPr>
          <w:rFonts w:ascii="Liberation Serif" w:hAnsi="Liberation Serif"/>
          <w:sz w:val="26"/>
          <w:szCs w:val="26"/>
        </w:rPr>
        <w:t xml:space="preserve"> </w:t>
      </w:r>
      <w:proofErr w:type="gramStart"/>
      <w:r w:rsidRPr="00DB3D0C">
        <w:rPr>
          <w:rFonts w:ascii="Liberation Serif" w:hAnsi="Liberation Serif"/>
          <w:sz w:val="26"/>
          <w:szCs w:val="26"/>
        </w:rPr>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roofErr w:type="gramEnd"/>
    </w:p>
    <w:p w:rsidR="006839FD" w:rsidRPr="00DB3D0C" w:rsidRDefault="006839FD" w:rsidP="006839FD">
      <w:pPr>
        <w:overflowPunct/>
        <w:autoSpaceDE/>
        <w:autoSpaceDN/>
        <w:adjustRightInd/>
        <w:spacing w:line="276" w:lineRule="auto"/>
        <w:ind w:firstLine="709"/>
        <w:jc w:val="both"/>
        <w:textAlignment w:val="auto"/>
        <w:rPr>
          <w:rFonts w:ascii="Liberation Serif" w:hAnsi="Liberation Serif" w:cs="Arial"/>
          <w:sz w:val="26"/>
          <w:szCs w:val="26"/>
        </w:rPr>
      </w:pPr>
      <w:r w:rsidRPr="00DB3D0C">
        <w:rPr>
          <w:rFonts w:ascii="Liberation Serif" w:hAnsi="Liberation Serif"/>
          <w:sz w:val="26"/>
          <w:szCs w:val="26"/>
        </w:rPr>
        <w:t xml:space="preserve">15. Суммы задатков возвращаются участникам продажи муниципального имущества посредством публичного предложения, за исключением его победителя, в течение пяти дней </w:t>
      </w:r>
      <w:proofErr w:type="gramStart"/>
      <w:r w:rsidRPr="00DB3D0C">
        <w:rPr>
          <w:rFonts w:ascii="Liberation Serif" w:hAnsi="Liberation Serif"/>
          <w:sz w:val="26"/>
          <w:szCs w:val="26"/>
        </w:rPr>
        <w:t>с даты подведения</w:t>
      </w:r>
      <w:proofErr w:type="gramEnd"/>
      <w:r w:rsidRPr="00DB3D0C">
        <w:rPr>
          <w:rFonts w:ascii="Liberation Serif" w:hAnsi="Liberation Serif"/>
          <w:sz w:val="26"/>
          <w:szCs w:val="26"/>
        </w:rPr>
        <w:t xml:space="preserve"> итогов продажи муниципального имущества посредством публичного предложения.</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16. Продажа посредством публичного предложения, в которой принял участие только один участник, признается несостоявшейся. </w:t>
      </w:r>
    </w:p>
    <w:p w:rsidR="006839FD" w:rsidRPr="00DB3D0C" w:rsidRDefault="006839FD" w:rsidP="006839FD">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17. Передача муниципального имущества и оформление права собственности на него осуществляются в соответствии с </w:t>
      </w:r>
      <w:hyperlink r:id="rId8" w:history="1">
        <w:r w:rsidRPr="00DB3D0C">
          <w:rPr>
            <w:rFonts w:ascii="Liberation Serif" w:hAnsi="Liberation Serif"/>
            <w:sz w:val="26"/>
            <w:szCs w:val="26"/>
          </w:rPr>
          <w:t>законодательством</w:t>
        </w:r>
      </w:hyperlink>
      <w:r w:rsidRPr="00DB3D0C">
        <w:rPr>
          <w:rFonts w:ascii="Liberation Serif" w:hAnsi="Liberation Serif"/>
          <w:sz w:val="26"/>
          <w:szCs w:val="26"/>
        </w:rPr>
        <w:t xml:space="preserve"> Российской Федерации и договором купли-продажи не позднее тридцати дней после дня полной оплаты имущества.</w:t>
      </w: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B905DD" w:rsidRDefault="00B905DD" w:rsidP="006839FD">
      <w:pPr>
        <w:pStyle w:val="Heading"/>
        <w:ind w:left="5387"/>
        <w:jc w:val="right"/>
        <w:rPr>
          <w:rFonts w:ascii="Liberation Serif" w:hAnsi="Liberation Serif"/>
          <w:sz w:val="22"/>
          <w:szCs w:val="22"/>
        </w:rPr>
      </w:pPr>
    </w:p>
    <w:p w:rsidR="00B905DD" w:rsidRDefault="00B905DD" w:rsidP="006839FD">
      <w:pPr>
        <w:pStyle w:val="Heading"/>
        <w:ind w:left="5387"/>
        <w:jc w:val="right"/>
        <w:rPr>
          <w:rFonts w:ascii="Liberation Serif" w:hAnsi="Liberation Serif"/>
          <w:sz w:val="22"/>
          <w:szCs w:val="22"/>
        </w:rPr>
      </w:pPr>
    </w:p>
    <w:p w:rsidR="00B905DD" w:rsidRDefault="00B905DD" w:rsidP="006839FD">
      <w:pPr>
        <w:pStyle w:val="Heading"/>
        <w:ind w:left="5387"/>
        <w:jc w:val="right"/>
        <w:rPr>
          <w:rFonts w:ascii="Liberation Serif" w:hAnsi="Liberation Serif"/>
          <w:sz w:val="22"/>
          <w:szCs w:val="22"/>
        </w:rPr>
      </w:pPr>
    </w:p>
    <w:p w:rsidR="00B905DD" w:rsidRDefault="00B905DD" w:rsidP="006839FD">
      <w:pPr>
        <w:pStyle w:val="Heading"/>
        <w:ind w:left="5387"/>
        <w:jc w:val="right"/>
        <w:rPr>
          <w:rFonts w:ascii="Liberation Serif" w:hAnsi="Liberation Serif"/>
          <w:sz w:val="22"/>
          <w:szCs w:val="22"/>
        </w:rPr>
      </w:pPr>
    </w:p>
    <w:p w:rsidR="005D2FCE" w:rsidRDefault="005D2FCE" w:rsidP="006839FD">
      <w:pPr>
        <w:pStyle w:val="Heading"/>
        <w:ind w:left="5387"/>
        <w:jc w:val="right"/>
        <w:rPr>
          <w:rFonts w:ascii="Liberation Serif" w:hAnsi="Liberation Serif"/>
          <w:sz w:val="22"/>
          <w:szCs w:val="22"/>
        </w:rPr>
      </w:pPr>
    </w:p>
    <w:p w:rsidR="005D2FCE" w:rsidRDefault="005D2FCE" w:rsidP="006839FD">
      <w:pPr>
        <w:pStyle w:val="Heading"/>
        <w:ind w:left="5387"/>
        <w:jc w:val="right"/>
        <w:rPr>
          <w:rFonts w:ascii="Liberation Serif" w:hAnsi="Liberation Serif"/>
          <w:sz w:val="22"/>
          <w:szCs w:val="22"/>
        </w:rPr>
      </w:pPr>
    </w:p>
    <w:p w:rsidR="005D2FCE" w:rsidRDefault="005D2FCE" w:rsidP="006839FD">
      <w:pPr>
        <w:pStyle w:val="Heading"/>
        <w:ind w:left="5387"/>
        <w:jc w:val="right"/>
        <w:rPr>
          <w:rFonts w:ascii="Liberation Serif" w:hAnsi="Liberation Serif"/>
          <w:sz w:val="22"/>
          <w:szCs w:val="22"/>
        </w:rPr>
      </w:pPr>
    </w:p>
    <w:p w:rsidR="005D2FCE" w:rsidRDefault="005D2FCE" w:rsidP="006839FD">
      <w:pPr>
        <w:pStyle w:val="Heading"/>
        <w:ind w:left="5387"/>
        <w:jc w:val="right"/>
        <w:rPr>
          <w:rFonts w:ascii="Liberation Serif" w:hAnsi="Liberation Serif"/>
          <w:sz w:val="22"/>
          <w:szCs w:val="22"/>
        </w:rPr>
      </w:pPr>
    </w:p>
    <w:p w:rsidR="005D2FCE" w:rsidRDefault="005D2FCE" w:rsidP="006839FD">
      <w:pPr>
        <w:pStyle w:val="Heading"/>
        <w:ind w:left="5387"/>
        <w:jc w:val="right"/>
        <w:rPr>
          <w:rFonts w:ascii="Liberation Serif" w:hAnsi="Liberation Serif"/>
          <w:sz w:val="22"/>
          <w:szCs w:val="22"/>
        </w:rPr>
      </w:pPr>
    </w:p>
    <w:p w:rsidR="005D2FCE" w:rsidRDefault="005D2FCE" w:rsidP="006839FD">
      <w:pPr>
        <w:pStyle w:val="Heading"/>
        <w:ind w:left="5387"/>
        <w:jc w:val="right"/>
        <w:rPr>
          <w:rFonts w:ascii="Liberation Serif" w:hAnsi="Liberation Serif"/>
          <w:sz w:val="22"/>
          <w:szCs w:val="22"/>
        </w:rPr>
      </w:pPr>
    </w:p>
    <w:p w:rsidR="00B905DD" w:rsidRDefault="00B905D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6839FD" w:rsidRDefault="006839FD" w:rsidP="006839FD">
      <w:pPr>
        <w:pStyle w:val="Heading"/>
        <w:ind w:left="5387"/>
        <w:jc w:val="right"/>
        <w:rPr>
          <w:rFonts w:ascii="Liberation Serif" w:hAnsi="Liberation Serif"/>
          <w:sz w:val="22"/>
          <w:szCs w:val="22"/>
        </w:rPr>
      </w:pPr>
    </w:p>
    <w:p w:rsidR="00D0114C" w:rsidRDefault="00D0114C" w:rsidP="006839FD">
      <w:pPr>
        <w:pStyle w:val="Heading"/>
        <w:rPr>
          <w:rFonts w:ascii="Liberation Serif" w:hAnsi="Liberation Serif"/>
          <w:sz w:val="22"/>
          <w:szCs w:val="22"/>
        </w:rPr>
      </w:pPr>
      <w:bookmarkStart w:id="0" w:name="_GoBack"/>
      <w:bookmarkEnd w:id="0"/>
    </w:p>
    <w:p w:rsidR="008B6B21" w:rsidRPr="00204865" w:rsidRDefault="008B6B21" w:rsidP="008B6B21">
      <w:pPr>
        <w:pStyle w:val="Heading"/>
        <w:ind w:left="5387"/>
        <w:jc w:val="right"/>
        <w:rPr>
          <w:rFonts w:ascii="Liberation Serif" w:hAnsi="Liberation Serif"/>
          <w:sz w:val="22"/>
          <w:szCs w:val="22"/>
        </w:rPr>
      </w:pPr>
      <w:r w:rsidRPr="00204865">
        <w:rPr>
          <w:rFonts w:ascii="Liberation Serif" w:hAnsi="Liberation Serif"/>
          <w:sz w:val="22"/>
          <w:szCs w:val="22"/>
        </w:rPr>
        <w:t xml:space="preserve">В </w:t>
      </w:r>
      <w:r w:rsidR="009A06A7">
        <w:rPr>
          <w:rFonts w:ascii="Liberation Serif" w:hAnsi="Liberation Serif"/>
          <w:sz w:val="22"/>
          <w:szCs w:val="22"/>
        </w:rPr>
        <w:t>Управление муниципальным имуществом Администрации</w:t>
      </w:r>
      <w:r w:rsidRPr="00204865">
        <w:rPr>
          <w:rFonts w:ascii="Liberation Serif" w:hAnsi="Liberation Serif"/>
          <w:sz w:val="22"/>
          <w:szCs w:val="22"/>
        </w:rPr>
        <w:t xml:space="preserve"> Артемовского городского округа</w:t>
      </w:r>
    </w:p>
    <w:p w:rsidR="008B6B21" w:rsidRPr="00204865" w:rsidRDefault="008B6B21" w:rsidP="008B6B21">
      <w:pPr>
        <w:pStyle w:val="Heading"/>
        <w:jc w:val="center"/>
        <w:rPr>
          <w:rFonts w:ascii="Liberation Serif" w:hAnsi="Liberation Serif"/>
          <w:b/>
          <w:sz w:val="20"/>
        </w:rPr>
      </w:pPr>
    </w:p>
    <w:p w:rsidR="008B6B21" w:rsidRPr="00204865" w:rsidRDefault="008B6B21" w:rsidP="008B6B21">
      <w:pPr>
        <w:pStyle w:val="Heading"/>
        <w:jc w:val="center"/>
        <w:rPr>
          <w:rFonts w:ascii="Liberation Serif" w:hAnsi="Liberation Serif"/>
          <w:sz w:val="22"/>
          <w:szCs w:val="22"/>
        </w:rPr>
      </w:pPr>
      <w:r w:rsidRPr="00204865">
        <w:rPr>
          <w:rFonts w:ascii="Liberation Serif" w:hAnsi="Liberation Serif"/>
          <w:b/>
          <w:vanish/>
          <w:sz w:val="22"/>
          <w:szCs w:val="22"/>
        </w:rPr>
        <w:t>#G0</w:t>
      </w:r>
      <w:r w:rsidRPr="00204865">
        <w:rPr>
          <w:rFonts w:ascii="Liberation Serif" w:hAnsi="Liberation Serif"/>
          <w:b/>
          <w:sz w:val="22"/>
          <w:szCs w:val="22"/>
        </w:rPr>
        <w:t xml:space="preserve">ЗАЯВКА НА УЧАСТИЕ В </w:t>
      </w:r>
      <w:r w:rsidR="00323BDC">
        <w:rPr>
          <w:rFonts w:ascii="Liberation Serif" w:hAnsi="Liberation Serif"/>
          <w:b/>
          <w:sz w:val="22"/>
          <w:szCs w:val="22"/>
        </w:rPr>
        <w:t>ПРОДАЖЕ МУНЦИПАДЛЬНОГО ИМУЩЕСТВА ПОСРЕДСТВОМ ПУБЛИЧНОГО ПРЕДЛОЖЕНИЯ</w:t>
      </w:r>
    </w:p>
    <w:p w:rsidR="008B6B21" w:rsidRPr="00204865" w:rsidRDefault="008B6B21" w:rsidP="008B6B21">
      <w:pPr>
        <w:pStyle w:val="Preformat"/>
        <w:rPr>
          <w:rFonts w:ascii="Liberation Serif" w:hAnsi="Liberation Serif"/>
          <w:sz w:val="22"/>
          <w:szCs w:val="22"/>
        </w:rPr>
      </w:pPr>
      <w:r w:rsidRPr="00204865">
        <w:rPr>
          <w:rFonts w:ascii="Liberation Serif" w:hAnsi="Liberation Serif"/>
          <w:vanish/>
          <w:sz w:val="22"/>
          <w:szCs w:val="22"/>
        </w:rPr>
        <w:t>#G1</w:t>
      </w:r>
      <w:r w:rsidRPr="00204865">
        <w:rPr>
          <w:rFonts w:ascii="Liberation Serif" w:hAnsi="Liberation Serif"/>
          <w:sz w:val="22"/>
          <w:szCs w:val="22"/>
        </w:rPr>
        <w:t xml:space="preserve">     </w:t>
      </w:r>
    </w:p>
    <w:p w:rsidR="008B6B21" w:rsidRPr="00204865" w:rsidRDefault="008B6B21" w:rsidP="008B6B21">
      <w:pPr>
        <w:pStyle w:val="Preformat"/>
        <w:rPr>
          <w:rFonts w:ascii="Liberation Serif" w:hAnsi="Liberation Serif"/>
          <w:sz w:val="22"/>
          <w:szCs w:val="22"/>
        </w:rPr>
      </w:pPr>
      <w:r w:rsidRPr="00204865">
        <w:rPr>
          <w:rFonts w:ascii="Liberation Serif" w:hAnsi="Liberation Serif"/>
          <w:sz w:val="22"/>
          <w:szCs w:val="22"/>
        </w:rPr>
        <w:t>«_____» _____________ 20</w:t>
      </w:r>
      <w:r w:rsidR="00EE7627">
        <w:rPr>
          <w:rFonts w:ascii="Liberation Serif" w:hAnsi="Liberation Serif"/>
          <w:sz w:val="22"/>
          <w:szCs w:val="22"/>
        </w:rPr>
        <w:t>2</w:t>
      </w:r>
      <w:r w:rsidR="00077FC0">
        <w:rPr>
          <w:rFonts w:ascii="Liberation Serif" w:hAnsi="Liberation Serif"/>
          <w:sz w:val="22"/>
          <w:szCs w:val="22"/>
        </w:rPr>
        <w:t>3</w:t>
      </w:r>
      <w:r w:rsidRPr="00204865">
        <w:rPr>
          <w:rFonts w:ascii="Liberation Serif" w:hAnsi="Liberation Serif"/>
          <w:sz w:val="22"/>
          <w:szCs w:val="22"/>
        </w:rPr>
        <w:t xml:space="preserve"> г.</w:t>
      </w:r>
    </w:p>
    <w:p w:rsidR="008B6B21" w:rsidRPr="00204865" w:rsidRDefault="008B6B21" w:rsidP="008B6B21">
      <w:pPr>
        <w:pStyle w:val="Preformat"/>
        <w:rPr>
          <w:rFonts w:ascii="Liberation Serif" w:hAnsi="Liberation Serif"/>
          <w:sz w:val="20"/>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0"/>
        </w:rPr>
        <w:t xml:space="preserve">__________________________________________________________________________________________________, </w:t>
      </w:r>
    </w:p>
    <w:p w:rsidR="008B6B21" w:rsidRPr="00204865" w:rsidRDefault="008B6B21" w:rsidP="008B6B21">
      <w:pPr>
        <w:pStyle w:val="a8"/>
        <w:ind w:left="0"/>
        <w:rPr>
          <w:rFonts w:ascii="Liberation Serif" w:hAnsi="Liberation Serif"/>
          <w:sz w:val="18"/>
          <w:szCs w:val="18"/>
        </w:rPr>
      </w:pPr>
      <w:r w:rsidRPr="00204865">
        <w:rPr>
          <w:rFonts w:ascii="Liberation Serif" w:hAnsi="Liberation Serif"/>
          <w:sz w:val="18"/>
          <w:szCs w:val="18"/>
        </w:rPr>
        <w:t>(фирменное наименование юридического лица, подающего заявку, или фамилия, имя, отчество и паспортные данные физического лица, подающего заявку)</w:t>
      </w:r>
    </w:p>
    <w:p w:rsidR="008B6B21" w:rsidRPr="00204865" w:rsidRDefault="008B6B21" w:rsidP="008B6B21">
      <w:pPr>
        <w:pStyle w:val="Preformat"/>
        <w:rPr>
          <w:rFonts w:ascii="Liberation Serif" w:hAnsi="Liberation Serif"/>
          <w:sz w:val="22"/>
          <w:szCs w:val="22"/>
        </w:rPr>
      </w:pPr>
      <w:r w:rsidRPr="00204865">
        <w:rPr>
          <w:rFonts w:ascii="Liberation Serif" w:hAnsi="Liberation Serif"/>
          <w:sz w:val="20"/>
        </w:rPr>
        <w:t xml:space="preserve"> ___________________________________________________________________________________________________</w:t>
      </w:r>
      <w:r w:rsidRPr="00204865">
        <w:rPr>
          <w:rFonts w:ascii="Liberation Serif" w:hAnsi="Liberation Serif"/>
          <w:sz w:val="22"/>
          <w:szCs w:val="22"/>
        </w:rPr>
        <w:t xml:space="preserve"> </w:t>
      </w:r>
    </w:p>
    <w:p w:rsidR="008B6B21" w:rsidRPr="00204865" w:rsidRDefault="008B6B21" w:rsidP="008B6B21">
      <w:pPr>
        <w:pStyle w:val="Preformat"/>
        <w:rPr>
          <w:rFonts w:ascii="Liberation Serif" w:hAnsi="Liberation Serif"/>
          <w:sz w:val="22"/>
          <w:szCs w:val="22"/>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2"/>
          <w:szCs w:val="22"/>
        </w:rPr>
        <w:t>в  лице</w:t>
      </w:r>
      <w:r w:rsidRPr="00204865">
        <w:rPr>
          <w:rFonts w:ascii="Liberation Serif" w:hAnsi="Liberation Serif"/>
          <w:sz w:val="20"/>
        </w:rPr>
        <w:t xml:space="preserve">  _____________________________________________________________________________________________,</w:t>
      </w:r>
    </w:p>
    <w:p w:rsidR="008B6B21" w:rsidRPr="00204865" w:rsidRDefault="008B6B21" w:rsidP="008B6B21">
      <w:pPr>
        <w:pStyle w:val="Preformat"/>
        <w:jc w:val="center"/>
        <w:rPr>
          <w:rFonts w:ascii="Liberation Serif" w:hAnsi="Liberation Serif"/>
          <w:sz w:val="20"/>
        </w:rPr>
      </w:pPr>
      <w:r w:rsidRPr="00204865">
        <w:rPr>
          <w:rFonts w:ascii="Liberation Serif" w:hAnsi="Liberation Serif"/>
          <w:sz w:val="20"/>
        </w:rPr>
        <w:t>(фамилия, имя, отчество, должность)</w:t>
      </w:r>
    </w:p>
    <w:p w:rsidR="008B6B21" w:rsidRPr="00204865" w:rsidRDefault="008B6B21" w:rsidP="008B6B21">
      <w:pPr>
        <w:pStyle w:val="Preformat"/>
        <w:rPr>
          <w:rFonts w:ascii="Liberation Serif" w:hAnsi="Liberation Serif"/>
          <w:sz w:val="20"/>
        </w:rPr>
      </w:pPr>
      <w:proofErr w:type="gramStart"/>
      <w:r w:rsidRPr="00204865">
        <w:rPr>
          <w:rFonts w:ascii="Liberation Serif" w:hAnsi="Liberation Serif"/>
          <w:sz w:val="22"/>
          <w:szCs w:val="22"/>
        </w:rPr>
        <w:t>действующего</w:t>
      </w:r>
      <w:proofErr w:type="gramEnd"/>
      <w:r w:rsidRPr="00204865">
        <w:rPr>
          <w:rFonts w:ascii="Liberation Serif" w:hAnsi="Liberation Serif"/>
          <w:sz w:val="22"/>
          <w:szCs w:val="22"/>
        </w:rPr>
        <w:t xml:space="preserve"> на основании</w:t>
      </w:r>
      <w:r w:rsidRPr="00204865">
        <w:rPr>
          <w:rFonts w:ascii="Liberation Serif" w:hAnsi="Liberation Serif"/>
          <w:sz w:val="20"/>
        </w:rPr>
        <w:t xml:space="preserve"> </w:t>
      </w:r>
    </w:p>
    <w:p w:rsidR="008B6B21" w:rsidRPr="00204865" w:rsidRDefault="008B6B21" w:rsidP="008B6B21">
      <w:pPr>
        <w:pStyle w:val="Preformat"/>
        <w:rPr>
          <w:rFonts w:ascii="Liberation Serif" w:hAnsi="Liberation Serif"/>
          <w:sz w:val="20"/>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0"/>
        </w:rPr>
        <w:t>___________________________________________________________________________________________________</w:t>
      </w:r>
    </w:p>
    <w:p w:rsidR="008B6B21" w:rsidRPr="00204865" w:rsidRDefault="008B6B21" w:rsidP="008B6B21">
      <w:pPr>
        <w:pStyle w:val="Preformat"/>
        <w:rPr>
          <w:rFonts w:ascii="Liberation Serif" w:hAnsi="Liberation Serif"/>
          <w:sz w:val="20"/>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2"/>
          <w:szCs w:val="22"/>
        </w:rPr>
        <w:t xml:space="preserve">именуемый далее Заявитель.  </w:t>
      </w:r>
    </w:p>
    <w:p w:rsidR="008B6B21" w:rsidRPr="00204865" w:rsidRDefault="008B6B21" w:rsidP="008B6B21">
      <w:pPr>
        <w:pStyle w:val="Preformat"/>
        <w:jc w:val="both"/>
        <w:rPr>
          <w:rFonts w:ascii="Liberation Serif" w:hAnsi="Liberation Serif"/>
          <w:sz w:val="20"/>
        </w:rPr>
      </w:pPr>
    </w:p>
    <w:p w:rsidR="008B6B21" w:rsidRPr="00204865" w:rsidRDefault="008B6B21" w:rsidP="008B6B21">
      <w:pPr>
        <w:pStyle w:val="a8"/>
        <w:spacing w:after="0"/>
        <w:ind w:left="0"/>
        <w:jc w:val="both"/>
        <w:rPr>
          <w:rFonts w:ascii="Liberation Serif" w:hAnsi="Liberation Serif"/>
          <w:sz w:val="22"/>
          <w:szCs w:val="22"/>
        </w:rPr>
      </w:pPr>
      <w:r w:rsidRPr="00204865">
        <w:rPr>
          <w:rFonts w:ascii="Liberation Serif" w:hAnsi="Liberation Serif"/>
          <w:sz w:val="22"/>
          <w:szCs w:val="22"/>
        </w:rPr>
        <w:t xml:space="preserve">Изучив извещение, размещенное в сети Интернет </w:t>
      </w:r>
      <w:r w:rsidR="00B841B7" w:rsidRPr="00B841B7">
        <w:rPr>
          <w:rFonts w:ascii="Liberation Serif" w:hAnsi="Liberation Serif"/>
          <w:color w:val="000000"/>
          <w:spacing w:val="-6"/>
          <w:sz w:val="22"/>
          <w:szCs w:val="22"/>
        </w:rPr>
        <w:t>(</w:t>
      </w:r>
      <w:r w:rsidR="00402A2E" w:rsidRPr="00402A2E">
        <w:t>https://www.etp-torgi.ru/</w:t>
      </w:r>
      <w:r w:rsidR="00B841B7" w:rsidRPr="00B841B7">
        <w:rPr>
          <w:rFonts w:ascii="Liberation Serif" w:hAnsi="Liberation Serif"/>
          <w:color w:val="000000"/>
          <w:spacing w:val="-6"/>
          <w:sz w:val="22"/>
          <w:szCs w:val="22"/>
        </w:rPr>
        <w:t>)</w:t>
      </w:r>
      <w:r w:rsidR="00B841B7">
        <w:rPr>
          <w:rFonts w:ascii="Liberation Serif" w:hAnsi="Liberation Serif"/>
          <w:color w:val="000000"/>
          <w:spacing w:val="-6"/>
          <w:sz w:val="22"/>
          <w:szCs w:val="22"/>
        </w:rPr>
        <w:t xml:space="preserve"> </w:t>
      </w:r>
      <w:r w:rsidRPr="00204865">
        <w:rPr>
          <w:rFonts w:ascii="Liberation Serif" w:hAnsi="Liberation Serif"/>
          <w:sz w:val="22"/>
          <w:szCs w:val="22"/>
        </w:rPr>
        <w:t xml:space="preserve">о проведении торгов по продаже муниципального имущества </w:t>
      </w:r>
    </w:p>
    <w:p w:rsidR="008B6B21" w:rsidRPr="00204865" w:rsidRDefault="008B6B21" w:rsidP="008B6B21">
      <w:pPr>
        <w:pStyle w:val="a8"/>
        <w:spacing w:after="0"/>
        <w:ind w:left="0"/>
        <w:jc w:val="both"/>
        <w:rPr>
          <w:rFonts w:ascii="Liberation Serif" w:hAnsi="Liberation Serif"/>
        </w:rPr>
      </w:pPr>
      <w:r w:rsidRPr="00204865">
        <w:rPr>
          <w:rFonts w:ascii="Liberation Serif" w:hAnsi="Liberation Serif"/>
          <w:sz w:val="22"/>
          <w:szCs w:val="22"/>
        </w:rPr>
        <w:t>__________________________________________________________________________________________</w:t>
      </w:r>
      <w:r w:rsidRPr="00204865">
        <w:rPr>
          <w:rFonts w:ascii="Liberation Serif" w:hAnsi="Liberation Serif"/>
        </w:rPr>
        <w:t xml:space="preserve"> (наименование имущества, его основные характеристики и местонахождение)</w:t>
      </w:r>
    </w:p>
    <w:p w:rsidR="008B6B21" w:rsidRPr="00204865" w:rsidRDefault="008B6B21" w:rsidP="008B6B21">
      <w:pPr>
        <w:pStyle w:val="a8"/>
        <w:spacing w:after="0"/>
        <w:ind w:left="0"/>
        <w:jc w:val="both"/>
        <w:rPr>
          <w:rFonts w:ascii="Liberation Serif" w:hAnsi="Liberation Serif"/>
          <w:sz w:val="22"/>
          <w:szCs w:val="22"/>
        </w:rPr>
      </w:pPr>
      <w:r w:rsidRPr="00204865">
        <w:rPr>
          <w:rFonts w:ascii="Liberation Serif" w:hAnsi="Liberation Serif"/>
          <w:sz w:val="22"/>
          <w:szCs w:val="22"/>
        </w:rPr>
        <w:t xml:space="preserve">_________________________________________________________________________________________, </w:t>
      </w:r>
      <w:proofErr w:type="gramStart"/>
      <w:r w:rsidRPr="00204865">
        <w:rPr>
          <w:rFonts w:ascii="Liberation Serif" w:hAnsi="Liberation Serif"/>
          <w:sz w:val="22"/>
          <w:szCs w:val="22"/>
        </w:rPr>
        <w:t>ознакомление</w:t>
      </w:r>
      <w:proofErr w:type="gramEnd"/>
      <w:r w:rsidRPr="00204865">
        <w:rPr>
          <w:rFonts w:ascii="Liberation Serif" w:hAnsi="Liberation Serif"/>
          <w:sz w:val="22"/>
          <w:szCs w:val="22"/>
        </w:rPr>
        <w:t xml:space="preserve"> с которым настоящим удостоверяется, перечислив задаток в размере _________________ рублей, заявляет (заявляю) о своем намерении участвовать в объявленных торгах и выполнить все условия, которые предусмотрены в извещении. </w:t>
      </w:r>
    </w:p>
    <w:p w:rsidR="008B6B21" w:rsidRPr="00204865" w:rsidRDefault="008B6B21" w:rsidP="008B6B21">
      <w:pPr>
        <w:pStyle w:val="a8"/>
        <w:ind w:left="0"/>
        <w:jc w:val="both"/>
        <w:rPr>
          <w:rFonts w:ascii="Liberation Serif" w:hAnsi="Liberation Serif"/>
          <w:sz w:val="22"/>
          <w:szCs w:val="22"/>
        </w:rPr>
      </w:pPr>
      <w:r w:rsidRPr="00204865">
        <w:rPr>
          <w:rFonts w:ascii="Liberation Serif" w:hAnsi="Liberation Serif"/>
          <w:sz w:val="22"/>
          <w:szCs w:val="22"/>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по итогам торгов. </w:t>
      </w: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ab/>
      </w:r>
    </w:p>
    <w:p w:rsidR="008B6B21" w:rsidRPr="00204865" w:rsidRDefault="008B6B21" w:rsidP="008B6B21">
      <w:pPr>
        <w:rPr>
          <w:rFonts w:ascii="Liberation Serif" w:hAnsi="Liberation Serif"/>
        </w:rPr>
      </w:pPr>
      <w:r w:rsidRPr="00204865">
        <w:rPr>
          <w:rFonts w:ascii="Liberation Serif" w:hAnsi="Liberation Serif"/>
          <w:sz w:val="22"/>
          <w:szCs w:val="22"/>
        </w:rPr>
        <w:t>Юридический адрес и почтовый адрес претендента, контактный тел.</w:t>
      </w:r>
      <w:r w:rsidRPr="00204865">
        <w:rPr>
          <w:rFonts w:ascii="Liberation Serif" w:hAnsi="Liberation Serif"/>
        </w:rPr>
        <w:t xml:space="preserve"> 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p>
    <w:p w:rsidR="008B6B21" w:rsidRPr="00204865" w:rsidRDefault="008B6B21" w:rsidP="008B6B21">
      <w:pPr>
        <w:rPr>
          <w:rFonts w:ascii="Liberation Serif" w:hAnsi="Liberation Serif"/>
        </w:rPr>
      </w:pPr>
      <w:r w:rsidRPr="00204865">
        <w:rPr>
          <w:rFonts w:ascii="Liberation Serif" w:hAnsi="Liberation Serif"/>
          <w:sz w:val="22"/>
          <w:szCs w:val="22"/>
        </w:rPr>
        <w:t xml:space="preserve">Банковские реквизиты претендента, ИНН, платежные реквизиты гражданина, счет в банке, на который перечисляется сумма возвращаемого задатка </w:t>
      </w: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sz w:val="22"/>
          <w:szCs w:val="22"/>
        </w:rPr>
      </w:pP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К заявке прилагаются документы на _______ листах</w:t>
      </w:r>
      <w:r w:rsidR="0046073F">
        <w:rPr>
          <w:rFonts w:ascii="Liberation Serif" w:hAnsi="Liberation Serif"/>
          <w:sz w:val="22"/>
          <w:szCs w:val="22"/>
        </w:rPr>
        <w:t>.</w:t>
      </w:r>
    </w:p>
    <w:p w:rsidR="008B6B21" w:rsidRPr="00204865" w:rsidRDefault="008B6B21" w:rsidP="008B6B21">
      <w:pPr>
        <w:rPr>
          <w:rFonts w:ascii="Liberation Serif" w:hAnsi="Liberation Serif"/>
          <w:sz w:val="22"/>
          <w:szCs w:val="22"/>
        </w:rPr>
      </w:pP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 xml:space="preserve">Подпись заявителя (его </w:t>
      </w:r>
      <w:r w:rsidRPr="00204865">
        <w:rPr>
          <w:rFonts w:ascii="Liberation Serif" w:hAnsi="Liberation Serif"/>
          <w:spacing w:val="-20"/>
          <w:sz w:val="22"/>
          <w:szCs w:val="22"/>
        </w:rPr>
        <w:t>полномочного представителя</w:t>
      </w:r>
      <w:r w:rsidRPr="00204865">
        <w:rPr>
          <w:rFonts w:ascii="Liberation Serif" w:hAnsi="Liberation Serif"/>
          <w:sz w:val="22"/>
          <w:szCs w:val="22"/>
        </w:rPr>
        <w:t>) __________________   ____________________________</w:t>
      </w:r>
    </w:p>
    <w:p w:rsidR="008B6B21" w:rsidRPr="00204865" w:rsidRDefault="008B6B21" w:rsidP="008B6B21">
      <w:pPr>
        <w:rPr>
          <w:rFonts w:ascii="Liberation Serif" w:hAnsi="Liberation Serif"/>
          <w:sz w:val="18"/>
          <w:szCs w:val="18"/>
        </w:rPr>
      </w:pPr>
      <w:r w:rsidRPr="00204865">
        <w:rPr>
          <w:rFonts w:ascii="Liberation Serif" w:hAnsi="Liberation Serif"/>
          <w:sz w:val="22"/>
          <w:szCs w:val="22"/>
        </w:rPr>
        <w:t xml:space="preserve">                                                                                                                                 </w:t>
      </w:r>
      <w:r w:rsidRPr="00204865">
        <w:rPr>
          <w:rFonts w:ascii="Liberation Serif" w:hAnsi="Liberation Serif"/>
          <w:sz w:val="18"/>
          <w:szCs w:val="18"/>
        </w:rPr>
        <w:t>(расшифровка  подписи)</w:t>
      </w: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М.П.</w:t>
      </w:r>
    </w:p>
    <w:p w:rsidR="008B6B21" w:rsidRPr="00204865" w:rsidRDefault="008B6B21" w:rsidP="008B6B21">
      <w:pPr>
        <w:ind w:firstLine="709"/>
        <w:rPr>
          <w:rFonts w:ascii="Liberation Serif" w:hAnsi="Liberation Serif"/>
          <w:sz w:val="28"/>
          <w:szCs w:val="28"/>
        </w:rPr>
      </w:pPr>
    </w:p>
    <w:p w:rsidR="008B6B21" w:rsidRPr="00204865" w:rsidRDefault="008B6B21" w:rsidP="000A658A">
      <w:pPr>
        <w:ind w:firstLine="709"/>
        <w:jc w:val="both"/>
        <w:rPr>
          <w:rFonts w:ascii="Liberation Serif" w:hAnsi="Liberation Serif"/>
          <w:sz w:val="40"/>
          <w:szCs w:val="24"/>
        </w:rPr>
      </w:pPr>
    </w:p>
    <w:p w:rsidR="008B6B21" w:rsidRPr="00204865" w:rsidRDefault="008B6B21" w:rsidP="000A658A">
      <w:pPr>
        <w:ind w:firstLine="709"/>
        <w:jc w:val="both"/>
        <w:rPr>
          <w:rFonts w:ascii="Liberation Serif" w:hAnsi="Liberation Serif"/>
          <w:sz w:val="40"/>
          <w:szCs w:val="24"/>
        </w:rPr>
      </w:pPr>
    </w:p>
    <w:p w:rsidR="008B6B21" w:rsidRPr="00204865" w:rsidRDefault="008B6B21" w:rsidP="000A658A">
      <w:pPr>
        <w:ind w:firstLine="709"/>
        <w:jc w:val="both"/>
        <w:rPr>
          <w:rFonts w:ascii="Liberation Serif" w:hAnsi="Liberation Serif"/>
          <w:sz w:val="40"/>
          <w:szCs w:val="24"/>
        </w:rPr>
      </w:pPr>
    </w:p>
    <w:sectPr w:rsidR="008B6B21" w:rsidRPr="00204865" w:rsidSect="008B6B2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509D"/>
    <w:multiLevelType w:val="hybridMultilevel"/>
    <w:tmpl w:val="57A6DB50"/>
    <w:lvl w:ilvl="0" w:tplc="17767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68"/>
    <w:rsid w:val="0002589D"/>
    <w:rsid w:val="00043C3D"/>
    <w:rsid w:val="00044C37"/>
    <w:rsid w:val="00057766"/>
    <w:rsid w:val="000749D5"/>
    <w:rsid w:val="00077FC0"/>
    <w:rsid w:val="00086157"/>
    <w:rsid w:val="0009535E"/>
    <w:rsid w:val="000A658A"/>
    <w:rsid w:val="000B1B81"/>
    <w:rsid w:val="000E304C"/>
    <w:rsid w:val="000F5A24"/>
    <w:rsid w:val="00110C9F"/>
    <w:rsid w:val="0012269A"/>
    <w:rsid w:val="00134261"/>
    <w:rsid w:val="00142172"/>
    <w:rsid w:val="00162A8D"/>
    <w:rsid w:val="001964A2"/>
    <w:rsid w:val="001A2568"/>
    <w:rsid w:val="001B12E7"/>
    <w:rsid w:val="001B1F70"/>
    <w:rsid w:val="001E17F2"/>
    <w:rsid w:val="001E19A9"/>
    <w:rsid w:val="001F4A6A"/>
    <w:rsid w:val="00204865"/>
    <w:rsid w:val="002079D6"/>
    <w:rsid w:val="00222CDA"/>
    <w:rsid w:val="0026010C"/>
    <w:rsid w:val="00270E7D"/>
    <w:rsid w:val="00271794"/>
    <w:rsid w:val="0027613D"/>
    <w:rsid w:val="00281B8B"/>
    <w:rsid w:val="00296B88"/>
    <w:rsid w:val="002A4B53"/>
    <w:rsid w:val="002B33C3"/>
    <w:rsid w:val="002B44DD"/>
    <w:rsid w:val="002D122D"/>
    <w:rsid w:val="002D335C"/>
    <w:rsid w:val="002E5548"/>
    <w:rsid w:val="002F2958"/>
    <w:rsid w:val="002F61B7"/>
    <w:rsid w:val="00300228"/>
    <w:rsid w:val="003030DE"/>
    <w:rsid w:val="00313545"/>
    <w:rsid w:val="00323BDC"/>
    <w:rsid w:val="0035201A"/>
    <w:rsid w:val="00370B8B"/>
    <w:rsid w:val="00376BF9"/>
    <w:rsid w:val="003906AD"/>
    <w:rsid w:val="003B506B"/>
    <w:rsid w:val="003B617D"/>
    <w:rsid w:val="003D3DF3"/>
    <w:rsid w:val="003E1789"/>
    <w:rsid w:val="003E587F"/>
    <w:rsid w:val="00402A2E"/>
    <w:rsid w:val="0046073F"/>
    <w:rsid w:val="0047003E"/>
    <w:rsid w:val="00481112"/>
    <w:rsid w:val="004843CA"/>
    <w:rsid w:val="00494C5B"/>
    <w:rsid w:val="004A3453"/>
    <w:rsid w:val="004C7F37"/>
    <w:rsid w:val="004D3214"/>
    <w:rsid w:val="004F0B6B"/>
    <w:rsid w:val="004F2F06"/>
    <w:rsid w:val="00525D14"/>
    <w:rsid w:val="005B0A80"/>
    <w:rsid w:val="005C1804"/>
    <w:rsid w:val="005C1C18"/>
    <w:rsid w:val="005D2FCE"/>
    <w:rsid w:val="00630275"/>
    <w:rsid w:val="006674A3"/>
    <w:rsid w:val="00671B65"/>
    <w:rsid w:val="006839FD"/>
    <w:rsid w:val="006A4B09"/>
    <w:rsid w:val="006D0427"/>
    <w:rsid w:val="006D4D52"/>
    <w:rsid w:val="006E5227"/>
    <w:rsid w:val="00705D01"/>
    <w:rsid w:val="00715DE6"/>
    <w:rsid w:val="00791DAB"/>
    <w:rsid w:val="007A5520"/>
    <w:rsid w:val="007D2EE2"/>
    <w:rsid w:val="007F4ABD"/>
    <w:rsid w:val="00805DFB"/>
    <w:rsid w:val="00821CFC"/>
    <w:rsid w:val="0086011F"/>
    <w:rsid w:val="008651F4"/>
    <w:rsid w:val="008706D8"/>
    <w:rsid w:val="008A32BD"/>
    <w:rsid w:val="008B6589"/>
    <w:rsid w:val="008B6B21"/>
    <w:rsid w:val="008B71C6"/>
    <w:rsid w:val="008C244F"/>
    <w:rsid w:val="008D098C"/>
    <w:rsid w:val="008E5406"/>
    <w:rsid w:val="008E5ECF"/>
    <w:rsid w:val="00943391"/>
    <w:rsid w:val="00946EC0"/>
    <w:rsid w:val="00964DBA"/>
    <w:rsid w:val="00965D55"/>
    <w:rsid w:val="009A06A7"/>
    <w:rsid w:val="009B7F2A"/>
    <w:rsid w:val="009C6C15"/>
    <w:rsid w:val="009D358D"/>
    <w:rsid w:val="009E480F"/>
    <w:rsid w:val="009F2D95"/>
    <w:rsid w:val="009F5CE5"/>
    <w:rsid w:val="00A11B09"/>
    <w:rsid w:val="00A42468"/>
    <w:rsid w:val="00A52094"/>
    <w:rsid w:val="00A7170F"/>
    <w:rsid w:val="00A879FF"/>
    <w:rsid w:val="00A9643D"/>
    <w:rsid w:val="00AD4073"/>
    <w:rsid w:val="00AD6D52"/>
    <w:rsid w:val="00AD7900"/>
    <w:rsid w:val="00B06689"/>
    <w:rsid w:val="00B841B7"/>
    <w:rsid w:val="00B905DD"/>
    <w:rsid w:val="00B94A94"/>
    <w:rsid w:val="00BA3CAA"/>
    <w:rsid w:val="00BE7938"/>
    <w:rsid w:val="00BF21FE"/>
    <w:rsid w:val="00BF662A"/>
    <w:rsid w:val="00C11455"/>
    <w:rsid w:val="00C27872"/>
    <w:rsid w:val="00C322B9"/>
    <w:rsid w:val="00C66BC2"/>
    <w:rsid w:val="00CC0057"/>
    <w:rsid w:val="00CF0C8D"/>
    <w:rsid w:val="00CF644B"/>
    <w:rsid w:val="00D0114C"/>
    <w:rsid w:val="00D073EC"/>
    <w:rsid w:val="00D11CEA"/>
    <w:rsid w:val="00D12467"/>
    <w:rsid w:val="00D15577"/>
    <w:rsid w:val="00D212BD"/>
    <w:rsid w:val="00D31F48"/>
    <w:rsid w:val="00D33396"/>
    <w:rsid w:val="00D36B3A"/>
    <w:rsid w:val="00D77B2B"/>
    <w:rsid w:val="00DA1F23"/>
    <w:rsid w:val="00DB18D8"/>
    <w:rsid w:val="00DB3D0C"/>
    <w:rsid w:val="00DB7F6C"/>
    <w:rsid w:val="00DE73E8"/>
    <w:rsid w:val="00E04A86"/>
    <w:rsid w:val="00E2105D"/>
    <w:rsid w:val="00E273A1"/>
    <w:rsid w:val="00E31763"/>
    <w:rsid w:val="00E40C68"/>
    <w:rsid w:val="00E472FD"/>
    <w:rsid w:val="00E52697"/>
    <w:rsid w:val="00E669E6"/>
    <w:rsid w:val="00E72761"/>
    <w:rsid w:val="00E86EBE"/>
    <w:rsid w:val="00EA1EA3"/>
    <w:rsid w:val="00EB401F"/>
    <w:rsid w:val="00EB6106"/>
    <w:rsid w:val="00EE4D9D"/>
    <w:rsid w:val="00EE7627"/>
    <w:rsid w:val="00EF4B6E"/>
    <w:rsid w:val="00F4143D"/>
    <w:rsid w:val="00F464D3"/>
    <w:rsid w:val="00F50D1A"/>
    <w:rsid w:val="00F6232E"/>
    <w:rsid w:val="00F823C9"/>
    <w:rsid w:val="00F86941"/>
    <w:rsid w:val="00F90C73"/>
    <w:rsid w:val="00FC4973"/>
    <w:rsid w:val="00FF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68"/>
    <w:pPr>
      <w:overflowPunct w:val="0"/>
      <w:autoSpaceDE w:val="0"/>
      <w:autoSpaceDN w:val="0"/>
      <w:adjustRightInd w:val="0"/>
      <w:textAlignment w:val="baseline"/>
    </w:pPr>
  </w:style>
  <w:style w:type="paragraph" w:styleId="3">
    <w:name w:val="heading 3"/>
    <w:basedOn w:val="a"/>
    <w:next w:val="a"/>
    <w:link w:val="30"/>
    <w:qFormat/>
    <w:rsid w:val="003D3DF3"/>
    <w:pPr>
      <w:keepNext/>
      <w:overflowPunct/>
      <w:autoSpaceDE/>
      <w:autoSpaceDN/>
      <w:adjustRightInd/>
      <w:spacing w:before="360" w:after="120" w:line="120" w:lineRule="auto"/>
      <w:jc w:val="center"/>
      <w:textAlignment w:val="auto"/>
      <w:outlineLvl w:val="2"/>
    </w:pPr>
    <w:rPr>
      <w:rFonts w:ascii="Peterburg" w:hAnsi="Peterburg"/>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40C68"/>
    <w:pPr>
      <w:widowControl w:val="0"/>
      <w:autoSpaceDE w:val="0"/>
      <w:autoSpaceDN w:val="0"/>
      <w:adjustRightInd w:val="0"/>
      <w:ind w:right="19772"/>
    </w:pPr>
    <w:rPr>
      <w:rFonts w:ascii="Arial" w:hAnsi="Arial" w:cs="Arial"/>
      <w:b/>
      <w:bCs/>
      <w:sz w:val="16"/>
      <w:szCs w:val="16"/>
    </w:rPr>
  </w:style>
  <w:style w:type="paragraph" w:styleId="31">
    <w:name w:val="Body Text 3"/>
    <w:basedOn w:val="a"/>
    <w:link w:val="32"/>
    <w:rsid w:val="00E40C68"/>
    <w:pPr>
      <w:overflowPunct/>
      <w:autoSpaceDE/>
      <w:autoSpaceDN/>
      <w:adjustRightInd/>
      <w:spacing w:after="120"/>
      <w:textAlignment w:val="auto"/>
    </w:pPr>
    <w:rPr>
      <w:sz w:val="16"/>
      <w:szCs w:val="16"/>
    </w:rPr>
  </w:style>
  <w:style w:type="paragraph" w:styleId="a3">
    <w:name w:val="Body Text"/>
    <w:basedOn w:val="a"/>
    <w:rsid w:val="00E40C68"/>
    <w:pPr>
      <w:spacing w:after="120"/>
    </w:pPr>
  </w:style>
  <w:style w:type="paragraph" w:customStyle="1" w:styleId="1">
    <w:name w:val="Обычный1"/>
    <w:rsid w:val="00E40C68"/>
    <w:pPr>
      <w:widowControl w:val="0"/>
    </w:pPr>
  </w:style>
  <w:style w:type="paragraph" w:customStyle="1" w:styleId="10">
    <w:name w:val="Без интервала1"/>
    <w:rsid w:val="00E40C68"/>
    <w:rPr>
      <w:rFonts w:ascii="Calibri" w:hAnsi="Calibri"/>
      <w:sz w:val="22"/>
      <w:szCs w:val="22"/>
    </w:rPr>
  </w:style>
  <w:style w:type="paragraph" w:customStyle="1" w:styleId="11">
    <w:name w:val="Знак1 Знак Знак Знак"/>
    <w:basedOn w:val="a"/>
    <w:rsid w:val="00057766"/>
    <w:pPr>
      <w:overflowPunct/>
      <w:autoSpaceDE/>
      <w:autoSpaceDN/>
      <w:adjustRightInd/>
      <w:spacing w:after="160" w:line="240" w:lineRule="exact"/>
      <w:textAlignment w:val="auto"/>
    </w:pPr>
    <w:rPr>
      <w:rFonts w:ascii="Verdana" w:hAnsi="Verdana"/>
      <w:sz w:val="24"/>
      <w:szCs w:val="24"/>
      <w:lang w:val="en-US" w:eastAsia="en-US"/>
    </w:rPr>
  </w:style>
  <w:style w:type="character" w:styleId="a4">
    <w:name w:val="Hyperlink"/>
    <w:rsid w:val="00705D01"/>
    <w:rPr>
      <w:color w:val="0000FF"/>
      <w:u w:val="single"/>
    </w:rPr>
  </w:style>
  <w:style w:type="character" w:customStyle="1" w:styleId="30">
    <w:name w:val="Заголовок 3 Знак"/>
    <w:link w:val="3"/>
    <w:rsid w:val="003D3DF3"/>
    <w:rPr>
      <w:rFonts w:ascii="Peterburg" w:hAnsi="Peterburg"/>
      <w:b/>
      <w:sz w:val="44"/>
    </w:rPr>
  </w:style>
  <w:style w:type="paragraph" w:customStyle="1" w:styleId="ConsPlusTitle">
    <w:name w:val="ConsPlusTitle"/>
    <w:rsid w:val="00A52094"/>
    <w:pPr>
      <w:widowControl w:val="0"/>
      <w:autoSpaceDE w:val="0"/>
      <w:autoSpaceDN w:val="0"/>
      <w:adjustRightInd w:val="0"/>
    </w:pPr>
    <w:rPr>
      <w:rFonts w:ascii="Arial" w:hAnsi="Arial" w:cs="Arial"/>
      <w:b/>
      <w:bCs/>
    </w:rPr>
  </w:style>
  <w:style w:type="character" w:customStyle="1" w:styleId="32">
    <w:name w:val="Основной текст 3 Знак"/>
    <w:link w:val="31"/>
    <w:rsid w:val="00F464D3"/>
    <w:rPr>
      <w:sz w:val="16"/>
      <w:szCs w:val="16"/>
    </w:rPr>
  </w:style>
  <w:style w:type="paragraph" w:styleId="a5">
    <w:name w:val="Balloon Text"/>
    <w:basedOn w:val="a"/>
    <w:link w:val="a6"/>
    <w:rsid w:val="00270E7D"/>
    <w:rPr>
      <w:rFonts w:ascii="Tahoma" w:hAnsi="Tahoma" w:cs="Tahoma"/>
      <w:sz w:val="16"/>
      <w:szCs w:val="16"/>
    </w:rPr>
  </w:style>
  <w:style w:type="character" w:customStyle="1" w:styleId="a6">
    <w:name w:val="Текст выноски Знак"/>
    <w:link w:val="a5"/>
    <w:rsid w:val="00270E7D"/>
    <w:rPr>
      <w:rFonts w:ascii="Tahoma" w:hAnsi="Tahoma" w:cs="Tahoma"/>
      <w:sz w:val="16"/>
      <w:szCs w:val="16"/>
    </w:rPr>
  </w:style>
  <w:style w:type="paragraph" w:customStyle="1" w:styleId="ConsPlusNormal">
    <w:name w:val="ConsPlusNormal"/>
    <w:rsid w:val="000A658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0A658A"/>
    <w:pPr>
      <w:ind w:left="720"/>
      <w:contextualSpacing/>
    </w:pPr>
  </w:style>
  <w:style w:type="paragraph" w:styleId="a8">
    <w:name w:val="Body Text Indent"/>
    <w:basedOn w:val="a"/>
    <w:link w:val="a9"/>
    <w:rsid w:val="008B6B21"/>
    <w:pPr>
      <w:spacing w:after="120"/>
      <w:ind w:left="283"/>
    </w:pPr>
  </w:style>
  <w:style w:type="character" w:customStyle="1" w:styleId="a9">
    <w:name w:val="Основной текст с отступом Знак"/>
    <w:basedOn w:val="a0"/>
    <w:link w:val="a8"/>
    <w:rsid w:val="008B6B21"/>
  </w:style>
  <w:style w:type="paragraph" w:customStyle="1" w:styleId="Heading">
    <w:name w:val="Heading"/>
    <w:rsid w:val="008B6B21"/>
    <w:pPr>
      <w:widowControl w:val="0"/>
      <w:overflowPunct w:val="0"/>
      <w:autoSpaceDE w:val="0"/>
      <w:autoSpaceDN w:val="0"/>
      <w:adjustRightInd w:val="0"/>
      <w:textAlignment w:val="baseline"/>
    </w:pPr>
    <w:rPr>
      <w:rFonts w:ascii="Arial" w:hAnsi="Arial"/>
      <w:sz w:val="24"/>
    </w:rPr>
  </w:style>
  <w:style w:type="paragraph" w:customStyle="1" w:styleId="Preformat">
    <w:name w:val="Preformat"/>
    <w:rsid w:val="008B6B21"/>
    <w:pPr>
      <w:widowControl w:val="0"/>
      <w:overflowPunct w:val="0"/>
      <w:autoSpaceDE w:val="0"/>
      <w:autoSpaceDN w:val="0"/>
      <w:adjustRightInd w:val="0"/>
      <w:textAlignment w:val="baseline"/>
    </w:pPr>
    <w:rPr>
      <w:rFonts w:ascii="Courier New" w:hAnsi="Courier New"/>
      <w:sz w:val="24"/>
    </w:rPr>
  </w:style>
  <w:style w:type="paragraph" w:styleId="2">
    <w:name w:val="Body Text Indent 2"/>
    <w:basedOn w:val="a"/>
    <w:link w:val="20"/>
    <w:rsid w:val="0002589D"/>
    <w:pPr>
      <w:overflowPunct/>
      <w:autoSpaceDE/>
      <w:autoSpaceDN/>
      <w:adjustRightInd/>
      <w:ind w:left="60" w:firstLine="720"/>
      <w:jc w:val="both"/>
      <w:textAlignment w:val="auto"/>
    </w:pPr>
    <w:rPr>
      <w:sz w:val="24"/>
    </w:rPr>
  </w:style>
  <w:style w:type="character" w:customStyle="1" w:styleId="20">
    <w:name w:val="Основной текст с отступом 2 Знак"/>
    <w:basedOn w:val="a0"/>
    <w:link w:val="2"/>
    <w:rsid w:val="000258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68"/>
    <w:pPr>
      <w:overflowPunct w:val="0"/>
      <w:autoSpaceDE w:val="0"/>
      <w:autoSpaceDN w:val="0"/>
      <w:adjustRightInd w:val="0"/>
      <w:textAlignment w:val="baseline"/>
    </w:pPr>
  </w:style>
  <w:style w:type="paragraph" w:styleId="3">
    <w:name w:val="heading 3"/>
    <w:basedOn w:val="a"/>
    <w:next w:val="a"/>
    <w:link w:val="30"/>
    <w:qFormat/>
    <w:rsid w:val="003D3DF3"/>
    <w:pPr>
      <w:keepNext/>
      <w:overflowPunct/>
      <w:autoSpaceDE/>
      <w:autoSpaceDN/>
      <w:adjustRightInd/>
      <w:spacing w:before="360" w:after="120" w:line="120" w:lineRule="auto"/>
      <w:jc w:val="center"/>
      <w:textAlignment w:val="auto"/>
      <w:outlineLvl w:val="2"/>
    </w:pPr>
    <w:rPr>
      <w:rFonts w:ascii="Peterburg" w:hAnsi="Peterburg"/>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40C68"/>
    <w:pPr>
      <w:widowControl w:val="0"/>
      <w:autoSpaceDE w:val="0"/>
      <w:autoSpaceDN w:val="0"/>
      <w:adjustRightInd w:val="0"/>
      <w:ind w:right="19772"/>
    </w:pPr>
    <w:rPr>
      <w:rFonts w:ascii="Arial" w:hAnsi="Arial" w:cs="Arial"/>
      <w:b/>
      <w:bCs/>
      <w:sz w:val="16"/>
      <w:szCs w:val="16"/>
    </w:rPr>
  </w:style>
  <w:style w:type="paragraph" w:styleId="31">
    <w:name w:val="Body Text 3"/>
    <w:basedOn w:val="a"/>
    <w:link w:val="32"/>
    <w:rsid w:val="00E40C68"/>
    <w:pPr>
      <w:overflowPunct/>
      <w:autoSpaceDE/>
      <w:autoSpaceDN/>
      <w:adjustRightInd/>
      <w:spacing w:after="120"/>
      <w:textAlignment w:val="auto"/>
    </w:pPr>
    <w:rPr>
      <w:sz w:val="16"/>
      <w:szCs w:val="16"/>
    </w:rPr>
  </w:style>
  <w:style w:type="paragraph" w:styleId="a3">
    <w:name w:val="Body Text"/>
    <w:basedOn w:val="a"/>
    <w:rsid w:val="00E40C68"/>
    <w:pPr>
      <w:spacing w:after="120"/>
    </w:pPr>
  </w:style>
  <w:style w:type="paragraph" w:customStyle="1" w:styleId="1">
    <w:name w:val="Обычный1"/>
    <w:rsid w:val="00E40C68"/>
    <w:pPr>
      <w:widowControl w:val="0"/>
    </w:pPr>
  </w:style>
  <w:style w:type="paragraph" w:customStyle="1" w:styleId="10">
    <w:name w:val="Без интервала1"/>
    <w:rsid w:val="00E40C68"/>
    <w:rPr>
      <w:rFonts w:ascii="Calibri" w:hAnsi="Calibri"/>
      <w:sz w:val="22"/>
      <w:szCs w:val="22"/>
    </w:rPr>
  </w:style>
  <w:style w:type="paragraph" w:customStyle="1" w:styleId="11">
    <w:name w:val="Знак1 Знак Знак Знак"/>
    <w:basedOn w:val="a"/>
    <w:rsid w:val="00057766"/>
    <w:pPr>
      <w:overflowPunct/>
      <w:autoSpaceDE/>
      <w:autoSpaceDN/>
      <w:adjustRightInd/>
      <w:spacing w:after="160" w:line="240" w:lineRule="exact"/>
      <w:textAlignment w:val="auto"/>
    </w:pPr>
    <w:rPr>
      <w:rFonts w:ascii="Verdana" w:hAnsi="Verdana"/>
      <w:sz w:val="24"/>
      <w:szCs w:val="24"/>
      <w:lang w:val="en-US" w:eastAsia="en-US"/>
    </w:rPr>
  </w:style>
  <w:style w:type="character" w:styleId="a4">
    <w:name w:val="Hyperlink"/>
    <w:rsid w:val="00705D01"/>
    <w:rPr>
      <w:color w:val="0000FF"/>
      <w:u w:val="single"/>
    </w:rPr>
  </w:style>
  <w:style w:type="character" w:customStyle="1" w:styleId="30">
    <w:name w:val="Заголовок 3 Знак"/>
    <w:link w:val="3"/>
    <w:rsid w:val="003D3DF3"/>
    <w:rPr>
      <w:rFonts w:ascii="Peterburg" w:hAnsi="Peterburg"/>
      <w:b/>
      <w:sz w:val="44"/>
    </w:rPr>
  </w:style>
  <w:style w:type="paragraph" w:customStyle="1" w:styleId="ConsPlusTitle">
    <w:name w:val="ConsPlusTitle"/>
    <w:rsid w:val="00A52094"/>
    <w:pPr>
      <w:widowControl w:val="0"/>
      <w:autoSpaceDE w:val="0"/>
      <w:autoSpaceDN w:val="0"/>
      <w:adjustRightInd w:val="0"/>
    </w:pPr>
    <w:rPr>
      <w:rFonts w:ascii="Arial" w:hAnsi="Arial" w:cs="Arial"/>
      <w:b/>
      <w:bCs/>
    </w:rPr>
  </w:style>
  <w:style w:type="character" w:customStyle="1" w:styleId="32">
    <w:name w:val="Основной текст 3 Знак"/>
    <w:link w:val="31"/>
    <w:rsid w:val="00F464D3"/>
    <w:rPr>
      <w:sz w:val="16"/>
      <w:szCs w:val="16"/>
    </w:rPr>
  </w:style>
  <w:style w:type="paragraph" w:styleId="a5">
    <w:name w:val="Balloon Text"/>
    <w:basedOn w:val="a"/>
    <w:link w:val="a6"/>
    <w:rsid w:val="00270E7D"/>
    <w:rPr>
      <w:rFonts w:ascii="Tahoma" w:hAnsi="Tahoma" w:cs="Tahoma"/>
      <w:sz w:val="16"/>
      <w:szCs w:val="16"/>
    </w:rPr>
  </w:style>
  <w:style w:type="character" w:customStyle="1" w:styleId="a6">
    <w:name w:val="Текст выноски Знак"/>
    <w:link w:val="a5"/>
    <w:rsid w:val="00270E7D"/>
    <w:rPr>
      <w:rFonts w:ascii="Tahoma" w:hAnsi="Tahoma" w:cs="Tahoma"/>
      <w:sz w:val="16"/>
      <w:szCs w:val="16"/>
    </w:rPr>
  </w:style>
  <w:style w:type="paragraph" w:customStyle="1" w:styleId="ConsPlusNormal">
    <w:name w:val="ConsPlusNormal"/>
    <w:rsid w:val="000A658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0A658A"/>
    <w:pPr>
      <w:ind w:left="720"/>
      <w:contextualSpacing/>
    </w:pPr>
  </w:style>
  <w:style w:type="paragraph" w:styleId="a8">
    <w:name w:val="Body Text Indent"/>
    <w:basedOn w:val="a"/>
    <w:link w:val="a9"/>
    <w:rsid w:val="008B6B21"/>
    <w:pPr>
      <w:spacing w:after="120"/>
      <w:ind w:left="283"/>
    </w:pPr>
  </w:style>
  <w:style w:type="character" w:customStyle="1" w:styleId="a9">
    <w:name w:val="Основной текст с отступом Знак"/>
    <w:basedOn w:val="a0"/>
    <w:link w:val="a8"/>
    <w:rsid w:val="008B6B21"/>
  </w:style>
  <w:style w:type="paragraph" w:customStyle="1" w:styleId="Heading">
    <w:name w:val="Heading"/>
    <w:rsid w:val="008B6B21"/>
    <w:pPr>
      <w:widowControl w:val="0"/>
      <w:overflowPunct w:val="0"/>
      <w:autoSpaceDE w:val="0"/>
      <w:autoSpaceDN w:val="0"/>
      <w:adjustRightInd w:val="0"/>
      <w:textAlignment w:val="baseline"/>
    </w:pPr>
    <w:rPr>
      <w:rFonts w:ascii="Arial" w:hAnsi="Arial"/>
      <w:sz w:val="24"/>
    </w:rPr>
  </w:style>
  <w:style w:type="paragraph" w:customStyle="1" w:styleId="Preformat">
    <w:name w:val="Preformat"/>
    <w:rsid w:val="008B6B21"/>
    <w:pPr>
      <w:widowControl w:val="0"/>
      <w:overflowPunct w:val="0"/>
      <w:autoSpaceDE w:val="0"/>
      <w:autoSpaceDN w:val="0"/>
      <w:adjustRightInd w:val="0"/>
      <w:textAlignment w:val="baseline"/>
    </w:pPr>
    <w:rPr>
      <w:rFonts w:ascii="Courier New" w:hAnsi="Courier New"/>
      <w:sz w:val="24"/>
    </w:rPr>
  </w:style>
  <w:style w:type="paragraph" w:styleId="2">
    <w:name w:val="Body Text Indent 2"/>
    <w:basedOn w:val="a"/>
    <w:link w:val="20"/>
    <w:rsid w:val="0002589D"/>
    <w:pPr>
      <w:overflowPunct/>
      <w:autoSpaceDE/>
      <w:autoSpaceDN/>
      <w:adjustRightInd/>
      <w:ind w:left="60" w:firstLine="720"/>
      <w:jc w:val="both"/>
      <w:textAlignment w:val="auto"/>
    </w:pPr>
    <w:rPr>
      <w:sz w:val="24"/>
    </w:rPr>
  </w:style>
  <w:style w:type="character" w:customStyle="1" w:styleId="20">
    <w:name w:val="Основной текст с отступом 2 Знак"/>
    <w:basedOn w:val="a0"/>
    <w:link w:val="2"/>
    <w:rsid w:val="000258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E85718372A23A8FD53613CD79362EC118C2AE18715681484519906063BF30554F14B713997933d313K" TargetMode="External"/><Relationship Id="rId3" Type="http://schemas.openxmlformats.org/officeDocument/2006/relationships/styles" Target="styles.xml"/><Relationship Id="rId7" Type="http://schemas.openxmlformats.org/officeDocument/2006/relationships/hyperlink" Target="consultantplus://offline/ref=F9C027FAE21948CC87CE225FB761BEACB0DD456FD98CA8C42D125ACE88E446428B5235EE1463F1F0cFk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C8C2-CA4C-4F33-9C88-1762EF6F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13323</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2293862</vt:i4>
      </vt:variant>
      <vt:variant>
        <vt:i4>9</vt:i4>
      </vt:variant>
      <vt:variant>
        <vt:i4>0</vt:i4>
      </vt:variant>
      <vt:variant>
        <vt:i4>5</vt:i4>
      </vt:variant>
      <vt:variant>
        <vt:lpwstr>http://www.artemovsky66.ru/</vt:lpwstr>
      </vt:variant>
      <vt:variant>
        <vt:lpwstr/>
      </vt:variant>
      <vt:variant>
        <vt:i4>7798842</vt:i4>
      </vt:variant>
      <vt:variant>
        <vt:i4>6</vt:i4>
      </vt:variant>
      <vt:variant>
        <vt:i4>0</vt:i4>
      </vt:variant>
      <vt:variant>
        <vt:i4>5</vt:i4>
      </vt:variant>
      <vt:variant>
        <vt:lpwstr>consultantplus://offline/ref=8A0E85718372A23A8FD53613CD79362EC118C2AE18715681484519906063BF30554F14B713997933d313K</vt:lpwstr>
      </vt:variant>
      <vt:variant>
        <vt:lpwstr/>
      </vt:variant>
      <vt:variant>
        <vt:i4>8126512</vt:i4>
      </vt:variant>
      <vt:variant>
        <vt:i4>3</vt:i4>
      </vt:variant>
      <vt:variant>
        <vt:i4>0</vt:i4>
      </vt:variant>
      <vt:variant>
        <vt:i4>5</vt:i4>
      </vt:variant>
      <vt:variant>
        <vt:lpwstr>consultantplus://offline/ref=0EF25567ABBC85EFD544A9B8936BDC778E2CD3138FF720E1FA2F2A264A5EC8F0467E8B2D354A016478nEK</vt:lpwstr>
      </vt:variant>
      <vt:variant>
        <vt:lpwstr/>
      </vt:variant>
      <vt:variant>
        <vt:i4>7536741</vt:i4>
      </vt:variant>
      <vt:variant>
        <vt:i4>0</vt:i4>
      </vt:variant>
      <vt:variant>
        <vt:i4>0</vt:i4>
      </vt:variant>
      <vt:variant>
        <vt:i4>5</vt:i4>
      </vt:variant>
      <vt:variant>
        <vt:lpwstr>consultantplus://offline/ref=F9C027FAE21948CC87CE225FB761BEACB0DD456FD98CA8C42D125ACE88E446428B5235EE1463F1F0cFkFH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kumi4</dc:creator>
  <cp:lastModifiedBy>kumi14</cp:lastModifiedBy>
  <cp:revision>169</cp:revision>
  <cp:lastPrinted>2023-03-24T07:54:00Z</cp:lastPrinted>
  <dcterms:created xsi:type="dcterms:W3CDTF">2016-12-28T11:25:00Z</dcterms:created>
  <dcterms:modified xsi:type="dcterms:W3CDTF">2023-09-29T07:41:00Z</dcterms:modified>
</cp:coreProperties>
</file>