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85F" w:rsidRDefault="008824EA">
      <w:pPr>
        <w:rPr>
          <w:rFonts w:ascii="Liberation Serif" w:hAnsi="Liberation Serif" w:cs="Liberation Serif"/>
        </w:rPr>
      </w:pPr>
      <w:r w:rsidRPr="008824EA">
        <w:rPr>
          <w:rFonts w:ascii="Liberation Serif" w:hAnsi="Liberation Serif" w:cs="Liberation Serif"/>
        </w:rPr>
        <w:t>Основаниями для проведения заседания Комиссии</w:t>
      </w:r>
      <w:r>
        <w:rPr>
          <w:rFonts w:ascii="Liberation Serif" w:hAnsi="Liberation Serif" w:cs="Liberation Serif"/>
        </w:rPr>
        <w:t>:</w:t>
      </w:r>
    </w:p>
    <w:p w:rsidR="008824EA" w:rsidRPr="008824EA" w:rsidRDefault="008824EA" w:rsidP="008824EA">
      <w:pPr>
        <w:rPr>
          <w:rFonts w:ascii="Liberation Serif" w:hAnsi="Liberation Serif" w:cs="Liberation Serif"/>
        </w:rPr>
      </w:pPr>
      <w:r w:rsidRPr="008824EA">
        <w:rPr>
          <w:rFonts w:ascii="Liberation Serif" w:hAnsi="Liberation Serif" w:cs="Liberation Serif"/>
        </w:rPr>
        <w:t>Основаниями для проведения заседания Комиссии являются:</w:t>
      </w:r>
    </w:p>
    <w:p w:rsidR="008824EA" w:rsidRPr="008824EA" w:rsidRDefault="008824EA" w:rsidP="008824EA">
      <w:pPr>
        <w:rPr>
          <w:rFonts w:ascii="Liberation Serif" w:hAnsi="Liberation Serif" w:cs="Liberation Serif"/>
        </w:rPr>
      </w:pPr>
      <w:r w:rsidRPr="008824EA">
        <w:rPr>
          <w:rFonts w:ascii="Liberation Serif" w:hAnsi="Liberation Serif" w:cs="Liberation Serif"/>
        </w:rPr>
        <w:t>1) представление лицом, осуществляющим полномочия представителя нанимателя муниципального служащего,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утвержденным Указом Губернатора Свердловской области от 19.01.2021 N 10-УГ (далее - Положение о проверке достоверности и полноты сведений), материалов проверки, свидетельствующих:</w:t>
      </w:r>
    </w:p>
    <w:p w:rsidR="008824EA" w:rsidRPr="008824EA" w:rsidRDefault="008824EA" w:rsidP="008824EA">
      <w:pPr>
        <w:rPr>
          <w:rFonts w:ascii="Liberation Serif" w:hAnsi="Liberation Serif" w:cs="Liberation Serif"/>
        </w:rPr>
      </w:pPr>
      <w:r w:rsidRPr="008824EA">
        <w:rPr>
          <w:rFonts w:ascii="Liberation Serif" w:hAnsi="Liberation Serif" w:cs="Liberation Serif"/>
        </w:rPr>
        <w:t>- о представлении муниципальным служащим недостоверных или неполных сведений, предусмотренных пунктом 1 Положения о проверке достоверности и полноты сведений;</w:t>
      </w:r>
    </w:p>
    <w:p w:rsidR="008824EA" w:rsidRPr="008824EA" w:rsidRDefault="008824EA" w:rsidP="008824EA">
      <w:pPr>
        <w:rPr>
          <w:rFonts w:ascii="Liberation Serif" w:hAnsi="Liberation Serif" w:cs="Liberation Serif"/>
        </w:rPr>
      </w:pPr>
      <w:r w:rsidRPr="008824EA">
        <w:rPr>
          <w:rFonts w:ascii="Liberation Serif" w:hAnsi="Liberation Serif" w:cs="Liberation Serif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824EA" w:rsidRPr="008824EA" w:rsidRDefault="008824EA" w:rsidP="008824EA">
      <w:pPr>
        <w:rPr>
          <w:rFonts w:ascii="Liberation Serif" w:hAnsi="Liberation Serif" w:cs="Liberation Serif"/>
        </w:rPr>
      </w:pPr>
      <w:r w:rsidRPr="008824EA">
        <w:rPr>
          <w:rFonts w:ascii="Liberation Serif" w:hAnsi="Liberation Serif" w:cs="Liberation Serif"/>
        </w:rPr>
        <w:t>2) поступившее представителю нанимателя (работодателю):</w:t>
      </w:r>
    </w:p>
    <w:p w:rsidR="008824EA" w:rsidRPr="008824EA" w:rsidRDefault="008824EA" w:rsidP="008824EA">
      <w:pPr>
        <w:rPr>
          <w:rFonts w:ascii="Liberation Serif" w:hAnsi="Liberation Serif" w:cs="Liberation Serif"/>
        </w:rPr>
      </w:pPr>
      <w:r w:rsidRPr="008824EA">
        <w:rPr>
          <w:rFonts w:ascii="Liberation Serif" w:hAnsi="Liberation Serif" w:cs="Liberation Serif"/>
        </w:rPr>
        <w:t>- обращение гражданина, замещавшего в органах местного самоуправления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8824EA" w:rsidRPr="008824EA" w:rsidRDefault="008824EA" w:rsidP="008824EA">
      <w:pPr>
        <w:rPr>
          <w:rFonts w:ascii="Liberation Serif" w:hAnsi="Liberation Serif" w:cs="Liberation Serif"/>
        </w:rPr>
      </w:pPr>
      <w:r w:rsidRPr="008824EA">
        <w:rPr>
          <w:rFonts w:ascii="Liberation Serif" w:hAnsi="Liberation Serif" w:cs="Liberation Serif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824EA" w:rsidRPr="008824EA" w:rsidRDefault="008824EA" w:rsidP="008824EA">
      <w:pPr>
        <w:rPr>
          <w:rFonts w:ascii="Liberation Serif" w:hAnsi="Liberation Serif" w:cs="Liberation Serif"/>
        </w:rPr>
      </w:pPr>
      <w:r w:rsidRPr="008824EA">
        <w:rPr>
          <w:rFonts w:ascii="Liberation Serif" w:hAnsi="Liberation Serif" w:cs="Liberation Serif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824EA" w:rsidRPr="008824EA" w:rsidRDefault="008824EA" w:rsidP="008824EA">
      <w:pPr>
        <w:rPr>
          <w:rFonts w:ascii="Liberation Serif" w:hAnsi="Liberation Serif" w:cs="Liberation Serif"/>
        </w:rPr>
      </w:pPr>
      <w:r w:rsidRPr="008824EA">
        <w:rPr>
          <w:rFonts w:ascii="Liberation Serif" w:hAnsi="Liberation Serif" w:cs="Liberation Serif"/>
        </w:rPr>
        <w:t>3)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органах местного самоуправления мер по предупреждению коррупции;</w:t>
      </w:r>
    </w:p>
    <w:p w:rsidR="008824EA" w:rsidRPr="008824EA" w:rsidRDefault="008824EA" w:rsidP="008824EA">
      <w:pPr>
        <w:rPr>
          <w:rFonts w:ascii="Liberation Serif" w:hAnsi="Liberation Serif" w:cs="Liberation Serif"/>
        </w:rPr>
      </w:pPr>
      <w:r w:rsidRPr="008824EA">
        <w:rPr>
          <w:rFonts w:ascii="Liberation Serif" w:hAnsi="Liberation Serif" w:cs="Liberation Serif"/>
        </w:rPr>
        <w:t>4) представление лицом, осуществляющим полномочия представителя нанимателя муниципального служащего,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8824EA" w:rsidRPr="008824EA" w:rsidRDefault="008824EA" w:rsidP="008824EA">
      <w:pPr>
        <w:rPr>
          <w:rFonts w:ascii="Liberation Serif" w:hAnsi="Liberation Serif" w:cs="Liberation Serif"/>
        </w:rPr>
      </w:pPr>
      <w:r w:rsidRPr="008824EA">
        <w:rPr>
          <w:rFonts w:ascii="Liberation Serif" w:hAnsi="Liberation Serif" w:cs="Liberation Serif"/>
        </w:rPr>
        <w:t xml:space="preserve">5) поступившее в соответствии с частью 4 статьи 12 Федерального закона от 25 декабря 2008 года N 273-ФЗ "О противодействии коррупции" и статьей 64.1 Трудового кодекса Российской Федерации в органы местного самоуправления уведомление коммерческой или некоммерческой организации о заключении гражданином, замещавшим должность муниципальной службы в органах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</w:t>
      </w:r>
      <w:r w:rsidRPr="008824EA">
        <w:rPr>
          <w:rFonts w:ascii="Liberation Serif" w:hAnsi="Liberation Serif" w:cs="Liberation Serif"/>
        </w:rPr>
        <w:lastRenderedPageBreak/>
        <w:t>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bookmarkStart w:id="0" w:name="_GoBack"/>
      <w:bookmarkEnd w:id="0"/>
    </w:p>
    <w:sectPr w:rsidR="008824EA" w:rsidRPr="0088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EA"/>
    <w:rsid w:val="0028485F"/>
    <w:rsid w:val="0088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A4EB1-AB7D-4DB6-B9DD-A7431F6E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Деева</dc:creator>
  <cp:keywords/>
  <dc:description/>
  <cp:lastModifiedBy>Елена Александровна Деева</cp:lastModifiedBy>
  <cp:revision>1</cp:revision>
  <dcterms:created xsi:type="dcterms:W3CDTF">2023-03-03T10:23:00Z</dcterms:created>
  <dcterms:modified xsi:type="dcterms:W3CDTF">2023-03-03T10:25:00Z</dcterms:modified>
</cp:coreProperties>
</file>