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F747D7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F747D7">
        <w:rPr>
          <w:rFonts w:ascii="Liberation Serif" w:hAnsi="Liberation Serif" w:cs="Times New Roman"/>
          <w:sz w:val="28"/>
          <w:szCs w:val="28"/>
        </w:rPr>
        <w:t>эффективности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F747D7">
        <w:rPr>
          <w:rFonts w:ascii="Liberation Serif" w:hAnsi="Liberation Serif" w:cs="Times New Roman"/>
          <w:sz w:val="28"/>
          <w:szCs w:val="28"/>
        </w:rPr>
        <w:t>ой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F747D7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940437" w:rsidRPr="00F747D7" w:rsidRDefault="00940437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«Развитие культуры на территории Артемовского городского округа </w:t>
      </w:r>
    </w:p>
    <w:p w:rsidR="006214D7" w:rsidRPr="00F747D7" w:rsidRDefault="00940437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до 2020 года»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B135BC" w:rsidRPr="00F747D7">
        <w:rPr>
          <w:rFonts w:ascii="Liberation Serif" w:hAnsi="Liberation Serif" w:cs="Times New Roman"/>
          <w:sz w:val="28"/>
          <w:szCs w:val="28"/>
        </w:rPr>
        <w:t>8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F747D7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F747D7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F747D7">
        <w:rPr>
          <w:rFonts w:ascii="Liberation Serif" w:hAnsi="Liberation Serif" w:cs="Times New Roman"/>
          <w:sz w:val="28"/>
          <w:szCs w:val="28"/>
        </w:rPr>
        <w:t>«Развитие культуры на территории Артемовского городского округа до 2020 года»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B135BC" w:rsidRPr="00F747D7">
        <w:rPr>
          <w:rFonts w:ascii="Liberation Serif" w:hAnsi="Liberation Serif" w:cs="Times New Roman"/>
          <w:sz w:val="28"/>
          <w:szCs w:val="28"/>
        </w:rPr>
        <w:t xml:space="preserve">8 </w:t>
      </w:r>
      <w:r w:rsidR="00EB14F0" w:rsidRPr="00F747D7">
        <w:rPr>
          <w:rFonts w:ascii="Liberation Serif" w:hAnsi="Liberation Serif" w:cs="Times New Roman"/>
          <w:sz w:val="28"/>
          <w:szCs w:val="28"/>
        </w:rPr>
        <w:t>год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F747D7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F747D7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F747D7">
        <w:rPr>
          <w:rFonts w:ascii="Liberation Serif" w:hAnsi="Liberation Serif" w:cs="Times New Roman"/>
          <w:sz w:val="28"/>
          <w:szCs w:val="28"/>
        </w:rPr>
        <w:t xml:space="preserve">повышена </w:t>
      </w:r>
      <w:r w:rsidR="009907D5" w:rsidRPr="00F747D7">
        <w:rPr>
          <w:rFonts w:ascii="Liberation Serif" w:hAnsi="Liberation Serif" w:cs="Times New Roman"/>
          <w:sz w:val="28"/>
          <w:szCs w:val="28"/>
        </w:rPr>
        <w:t>доступность и качество услуг</w:t>
      </w:r>
      <w:r w:rsidR="00DB6872" w:rsidRPr="00F747D7">
        <w:rPr>
          <w:rFonts w:ascii="Liberation Serif" w:hAnsi="Liberation Serif" w:cs="Times New Roman"/>
          <w:sz w:val="28"/>
          <w:szCs w:val="28"/>
        </w:rPr>
        <w:t>, оказываемых населению в сфере культуры;</w:t>
      </w:r>
    </w:p>
    <w:p w:rsidR="00DB6872" w:rsidRPr="00F747D7" w:rsidRDefault="00DB6872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- обеспечены условия для развития инновационной деятельности муниципальных учреждений культуры и дополнительного образования в сфере культуры</w:t>
      </w:r>
      <w:r w:rsidR="00A05D5F" w:rsidRPr="00F747D7">
        <w:rPr>
          <w:rFonts w:ascii="Liberation Serif" w:hAnsi="Liberation Serif" w:cs="Times New Roman"/>
          <w:sz w:val="28"/>
          <w:szCs w:val="28"/>
        </w:rPr>
        <w:t>;</w:t>
      </w:r>
    </w:p>
    <w:p w:rsidR="00A05D5F" w:rsidRPr="00F747D7" w:rsidRDefault="00A05D5F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- созданы условия для сохранения и развития кадрового и творческого потенциала сферы культуры;</w:t>
      </w:r>
    </w:p>
    <w:p w:rsidR="00A05D5F" w:rsidRPr="00F747D7" w:rsidRDefault="00A05D5F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- обеспечено совершенствование организационных, экономических и правовых механизмов развития культуры.</w:t>
      </w:r>
    </w:p>
    <w:p w:rsidR="00A05D5F" w:rsidRPr="00F747D7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«Развитие культуры на территории Артемовского городского округа до 2020 года» на территории Артемовского городского округа обеспечивались условия для духовно-нравственного развития и реализации человеческого потенциала в условиях перехода к инновационному типу развития общества и экономики  Артемовского городского округ</w:t>
      </w:r>
      <w:r w:rsidR="00482E4B" w:rsidRPr="00F747D7">
        <w:rPr>
          <w:rFonts w:ascii="Liberation Serif" w:hAnsi="Liberation Serif" w:cs="Times New Roman"/>
          <w:sz w:val="28"/>
          <w:szCs w:val="28"/>
        </w:rPr>
        <w:t>а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574CF1" w:rsidRPr="00F747D7" w:rsidRDefault="00574CF1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F747D7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F747D7">
        <w:rPr>
          <w:rFonts w:ascii="Liberation Serif" w:hAnsi="Liberation Serif" w:cs="Times New Roman"/>
          <w:sz w:val="28"/>
          <w:szCs w:val="28"/>
        </w:rPr>
        <w:t>1)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F747D7">
        <w:rPr>
          <w:rFonts w:ascii="Liberation Serif" w:hAnsi="Liberation Serif" w:cs="Times New Roman"/>
          <w:sz w:val="28"/>
          <w:szCs w:val="28"/>
        </w:rPr>
        <w:t>муниципальн</w:t>
      </w:r>
      <w:r w:rsidR="0089197A" w:rsidRPr="00F747D7">
        <w:rPr>
          <w:rFonts w:ascii="Liberation Serif" w:hAnsi="Liberation Serif" w:cs="Times New Roman"/>
          <w:sz w:val="28"/>
          <w:szCs w:val="28"/>
        </w:rPr>
        <w:t>ой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89197A" w:rsidRPr="00F747D7">
        <w:rPr>
          <w:rFonts w:ascii="Liberation Serif" w:hAnsi="Liberation Serif" w:cs="Times New Roman"/>
          <w:sz w:val="28"/>
          <w:szCs w:val="28"/>
        </w:rPr>
        <w:t>ы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на 201</w:t>
      </w:r>
      <w:r w:rsidR="00B135BC" w:rsidRPr="00F747D7">
        <w:rPr>
          <w:rFonts w:ascii="Liberation Serif" w:hAnsi="Liberation Serif" w:cs="Times New Roman"/>
          <w:sz w:val="28"/>
          <w:szCs w:val="28"/>
        </w:rPr>
        <w:t>8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B135BC" w:rsidRPr="00F747D7">
        <w:rPr>
          <w:rFonts w:ascii="Liberation Serif" w:hAnsi="Liberation Serif" w:cs="Times New Roman"/>
          <w:sz w:val="28"/>
          <w:szCs w:val="28"/>
        </w:rPr>
        <w:t>171 945,6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F747D7">
        <w:rPr>
          <w:rFonts w:ascii="Liberation Serif" w:hAnsi="Liberation Serif" w:cs="Times New Roman"/>
          <w:sz w:val="28"/>
          <w:szCs w:val="28"/>
        </w:rPr>
        <w:t>тыс.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201</w:t>
      </w:r>
      <w:r w:rsidR="00B135BC" w:rsidRPr="00F747D7">
        <w:rPr>
          <w:rFonts w:ascii="Liberation Serif" w:hAnsi="Liberation Serif" w:cs="Times New Roman"/>
          <w:sz w:val="28"/>
          <w:szCs w:val="28"/>
        </w:rPr>
        <w:t>8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B135BC" w:rsidRPr="00F747D7">
        <w:rPr>
          <w:rFonts w:ascii="Liberation Serif" w:hAnsi="Liberation Serif" w:cs="Times New Roman"/>
          <w:sz w:val="28"/>
          <w:szCs w:val="28"/>
        </w:rPr>
        <w:t>171 936,3</w:t>
      </w:r>
      <w:r w:rsidR="008A3DF4" w:rsidRPr="00F747D7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F747D7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hAnsi="Liberation Serif" w:cs="Times New Roman"/>
          <w:sz w:val="28"/>
          <w:szCs w:val="28"/>
        </w:rPr>
        <w:t xml:space="preserve">1 – </w:t>
      </w:r>
      <w:r w:rsidR="008A3DF4" w:rsidRPr="00F747D7">
        <w:rPr>
          <w:rFonts w:ascii="Liberation Serif" w:hAnsi="Liberation Serif" w:cs="Times New Roman"/>
          <w:sz w:val="28"/>
          <w:szCs w:val="28"/>
        </w:rPr>
        <w:t>1,0</w:t>
      </w:r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Pr="00F747D7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F747D7">
        <w:rPr>
          <w:rFonts w:ascii="Liberation Serif" w:hAnsi="Liberation Serif" w:cs="Times New Roman"/>
          <w:sz w:val="28"/>
          <w:szCs w:val="28"/>
        </w:rPr>
        <w:t>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3835EB" w:rsidRPr="00F747D7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F747D7">
        <w:rPr>
          <w:rFonts w:ascii="Liberation Serif" w:hAnsi="Liberation Serif" w:cs="Times New Roman"/>
          <w:sz w:val="28"/>
          <w:szCs w:val="28"/>
        </w:rPr>
        <w:t>»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135BC" w:rsidRPr="00F747D7">
        <w:rPr>
          <w:rFonts w:ascii="Liberation Serif" w:hAnsi="Liberation Serif" w:cs="Times New Roman"/>
          <w:sz w:val="28"/>
          <w:szCs w:val="28"/>
        </w:rPr>
        <w:t>(Q2)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F747D7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F747D7">
        <w:rPr>
          <w:rFonts w:ascii="Liberation Serif" w:hAnsi="Liberation Serif" w:cs="Times New Roman"/>
          <w:sz w:val="28"/>
          <w:szCs w:val="28"/>
        </w:rPr>
        <w:t>–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B135BC" w:rsidRPr="00F747D7">
        <w:rPr>
          <w:rFonts w:ascii="Liberation Serif" w:hAnsi="Liberation Serif" w:cs="Times New Roman"/>
          <w:sz w:val="28"/>
          <w:szCs w:val="28"/>
        </w:rPr>
        <w:t>185,7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12424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Pr="00F747D7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F747D7">
        <w:rPr>
          <w:rFonts w:ascii="Liberation Serif" w:eastAsia="Calibri" w:hAnsi="Liberation Serif" w:cs="Times New Roman"/>
          <w:sz w:val="28"/>
          <w:szCs w:val="28"/>
        </w:rPr>
        <w:t>–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9022C" w:rsidRPr="00F747D7">
        <w:rPr>
          <w:rFonts w:ascii="Liberation Serif" w:hAnsi="Liberation Serif" w:cs="Times New Roman"/>
          <w:sz w:val="28"/>
          <w:szCs w:val="28"/>
        </w:rPr>
        <w:t>1,</w:t>
      </w:r>
      <w:r w:rsidR="00E03231" w:rsidRPr="00F747D7">
        <w:rPr>
          <w:rFonts w:ascii="Liberation Serif" w:hAnsi="Liberation Serif" w:cs="Times New Roman"/>
          <w:sz w:val="28"/>
          <w:szCs w:val="28"/>
        </w:rPr>
        <w:t>8</w:t>
      </w:r>
      <w:r w:rsidR="00B135BC" w:rsidRPr="00F747D7">
        <w:rPr>
          <w:rFonts w:ascii="Liberation Serif" w:hAnsi="Liberation Serif" w:cs="Times New Roman"/>
          <w:sz w:val="28"/>
          <w:szCs w:val="28"/>
        </w:rPr>
        <w:t>6</w:t>
      </w:r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– «</w:t>
      </w:r>
      <w:r w:rsidR="004B123C" w:rsidRPr="00F747D7">
        <w:rPr>
          <w:rFonts w:ascii="Liberation Serif" w:hAnsi="Liberation Serif" w:cs="Times New Roman"/>
          <w:sz w:val="28"/>
          <w:szCs w:val="28"/>
        </w:rPr>
        <w:t>низкая</w:t>
      </w:r>
      <w:r w:rsidR="0069022C" w:rsidRPr="00F747D7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D12424">
        <w:rPr>
          <w:rFonts w:ascii="Liberation Serif" w:hAnsi="Liberation Serif" w:cs="Times New Roman"/>
          <w:sz w:val="28"/>
          <w:szCs w:val="28"/>
        </w:rPr>
        <w:t>»</w:t>
      </w:r>
      <w:r w:rsidR="0050286D" w:rsidRPr="00F747D7">
        <w:rPr>
          <w:rFonts w:ascii="Liberation Serif" w:hAnsi="Liberation Serif" w:cs="Times New Roman"/>
          <w:sz w:val="28"/>
          <w:szCs w:val="28"/>
        </w:rPr>
        <w:t xml:space="preserve"> (</w:t>
      </w:r>
      <w:r w:rsidR="004B123C" w:rsidRPr="00D12424">
        <w:rPr>
          <w:rFonts w:ascii="Liberation Serif" w:hAnsi="Liberation Serif" w:cs="Times New Roman"/>
          <w:i/>
          <w:sz w:val="28"/>
          <w:szCs w:val="28"/>
        </w:rPr>
        <w:t xml:space="preserve">существенное </w:t>
      </w:r>
      <w:r w:rsidR="0050286D" w:rsidRPr="00D12424">
        <w:rPr>
          <w:rFonts w:ascii="Liberation Serif" w:hAnsi="Liberation Serif" w:cs="Times New Roman"/>
          <w:i/>
          <w:sz w:val="28"/>
          <w:szCs w:val="28"/>
        </w:rPr>
        <w:t>перевыполнение плана)</w:t>
      </w:r>
      <w:r w:rsidR="00FA1292" w:rsidRPr="00D12424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F747D7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135BC" w:rsidRPr="00F747D7" w:rsidRDefault="00B21A32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 «Развитие культуры на территории Артемовского городского округа до 2020 года»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– «</w:t>
      </w:r>
      <w:r w:rsidR="00AA2405" w:rsidRPr="00F747D7">
        <w:rPr>
          <w:rFonts w:ascii="Liberation Serif" w:hAnsi="Liberation Serif" w:cs="Times New Roman"/>
          <w:sz w:val="28"/>
          <w:szCs w:val="28"/>
        </w:rPr>
        <w:t>4</w:t>
      </w:r>
      <w:r w:rsidRPr="00F747D7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AA2405" w:rsidRPr="00F747D7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эффективност</w:t>
      </w:r>
      <w:r w:rsidR="00AA2405" w:rsidRPr="00F747D7">
        <w:rPr>
          <w:rFonts w:ascii="Liberation Serif" w:hAnsi="Liberation Serif" w:cs="Times New Roman"/>
          <w:sz w:val="28"/>
          <w:szCs w:val="28"/>
        </w:rPr>
        <w:t>и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B135BC" w:rsidRPr="00F747D7">
        <w:rPr>
          <w:rFonts w:ascii="Liberation Serif" w:hAnsi="Liberation Serif" w:cs="Times New Roman"/>
          <w:sz w:val="28"/>
          <w:szCs w:val="28"/>
        </w:rPr>
        <w:t>».</w:t>
      </w:r>
    </w:p>
    <w:p w:rsidR="00FA1292" w:rsidRPr="00F747D7" w:rsidRDefault="00B135BC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</w:p>
    <w:p w:rsidR="00954427" w:rsidRPr="00F747D7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F747D7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45CD0" w:rsidRPr="00F747D7" w:rsidRDefault="00545CD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545CD0" w:rsidRPr="00F747D7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3F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23C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2C0E"/>
    <w:rsid w:val="004F309E"/>
    <w:rsid w:val="004F384D"/>
    <w:rsid w:val="004F4781"/>
    <w:rsid w:val="004F519C"/>
    <w:rsid w:val="004F5266"/>
    <w:rsid w:val="004F5555"/>
    <w:rsid w:val="005019AC"/>
    <w:rsid w:val="005021BE"/>
    <w:rsid w:val="0050286D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45CD0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4CF1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042F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197A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4678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405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35BC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2907"/>
    <w:rsid w:val="00C9411C"/>
    <w:rsid w:val="00C94BBD"/>
    <w:rsid w:val="00C9774E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424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231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D7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0A45-8B35-4280-BD90-E79AF5D6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476A-CFD8-45EB-A84C-0443736D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Вера М. Логинова</cp:lastModifiedBy>
  <cp:revision>11</cp:revision>
  <cp:lastPrinted>2019-04-01T09:12:00Z</cp:lastPrinted>
  <dcterms:created xsi:type="dcterms:W3CDTF">2017-04-13T11:41:00Z</dcterms:created>
  <dcterms:modified xsi:type="dcterms:W3CDTF">2019-04-03T10:11:00Z</dcterms:modified>
</cp:coreProperties>
</file>