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01D" w:rsidRDefault="00A6701D" w:rsidP="00A6701D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A6701D">
        <w:rPr>
          <w:rFonts w:ascii="Liberation Serif" w:hAnsi="Liberation Serif"/>
          <w:sz w:val="28"/>
          <w:szCs w:val="28"/>
        </w:rPr>
        <w:t xml:space="preserve">«Включение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</w:t>
      </w:r>
    </w:p>
    <w:p w:rsidR="00A6701D" w:rsidRPr="00A6701D" w:rsidRDefault="00A6701D" w:rsidP="00A6701D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A6701D">
        <w:rPr>
          <w:rFonts w:ascii="Liberation Serif" w:hAnsi="Liberation Serif"/>
          <w:sz w:val="28"/>
          <w:szCs w:val="28"/>
        </w:rPr>
        <w:t>Артемовского городского округа»</w:t>
      </w:r>
    </w:p>
    <w:p w:rsidR="00A6701D" w:rsidRDefault="00A6701D" w:rsidP="00A6701D">
      <w:pPr>
        <w:jc w:val="center"/>
        <w:rPr>
          <w:rFonts w:ascii="Liberation Serif" w:hAnsi="Liberation Serif"/>
          <w:sz w:val="28"/>
          <w:szCs w:val="28"/>
        </w:rPr>
      </w:pPr>
      <w:r w:rsidRPr="00A6701D">
        <w:rPr>
          <w:rFonts w:ascii="Liberation Serif" w:hAnsi="Liberation Serif"/>
          <w:sz w:val="28"/>
          <w:szCs w:val="28"/>
        </w:rPr>
        <w:t>перечень НПА, регламентирующих предоставление муниципальной услуги</w:t>
      </w:r>
    </w:p>
    <w:p w:rsidR="00A6701D" w:rsidRDefault="00A6701D" w:rsidP="00A6701D">
      <w:pPr>
        <w:jc w:val="both"/>
        <w:rPr>
          <w:rFonts w:ascii="Liberation Serif" w:hAnsi="Liberation Serif"/>
          <w:sz w:val="28"/>
          <w:szCs w:val="28"/>
        </w:rPr>
      </w:pPr>
    </w:p>
    <w:p w:rsidR="00A6701D" w:rsidRPr="00A6701D" w:rsidRDefault="00A6701D" w:rsidP="00A6701D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Федеральный закон </w:t>
      </w:r>
      <w:r w:rsidRPr="00A6701D">
        <w:rPr>
          <w:rFonts w:ascii="Liberation Serif" w:hAnsi="Liberation Serif"/>
          <w:sz w:val="28"/>
          <w:szCs w:val="28"/>
        </w:rPr>
        <w:t>от 27.07.2010 № 210-ФЗ «Об организации предоставления государст</w:t>
      </w:r>
      <w:r>
        <w:rPr>
          <w:rFonts w:ascii="Liberation Serif" w:hAnsi="Liberation Serif"/>
          <w:sz w:val="28"/>
          <w:szCs w:val="28"/>
        </w:rPr>
        <w:t xml:space="preserve">венных и муниципальных </w:t>
      </w:r>
      <w:proofErr w:type="gramStart"/>
      <w:r>
        <w:rPr>
          <w:rFonts w:ascii="Liberation Serif" w:hAnsi="Liberation Serif"/>
          <w:sz w:val="28"/>
          <w:szCs w:val="28"/>
        </w:rPr>
        <w:t xml:space="preserve">услуг»  </w:t>
      </w:r>
      <w:r w:rsidRPr="00A6701D">
        <w:rPr>
          <w:rFonts w:ascii="Liberation Serif" w:hAnsi="Liberation Serif"/>
          <w:sz w:val="28"/>
          <w:szCs w:val="28"/>
        </w:rPr>
        <w:t>(</w:t>
      </w:r>
      <w:proofErr w:type="gramEnd"/>
      <w:r w:rsidRPr="00A6701D">
        <w:rPr>
          <w:rFonts w:ascii="Liberation Serif" w:hAnsi="Liberation Serif"/>
          <w:sz w:val="28"/>
          <w:szCs w:val="28"/>
        </w:rPr>
        <w:t>«Собрание законодательства РФ», 02.08.2010, N 31, ст. 4179)</w:t>
      </w:r>
      <w:r w:rsidRPr="00A6701D">
        <w:rPr>
          <w:rFonts w:ascii="Liberation Serif" w:hAnsi="Liberation Serif"/>
          <w:sz w:val="28"/>
          <w:szCs w:val="28"/>
        </w:rPr>
        <w:tab/>
      </w:r>
    </w:p>
    <w:p w:rsidR="00A6701D" w:rsidRDefault="00A6701D" w:rsidP="00A6701D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Федеральный закон </w:t>
      </w:r>
      <w:r w:rsidRPr="00A6701D">
        <w:rPr>
          <w:rFonts w:ascii="Liberation Serif" w:hAnsi="Liberation Serif"/>
          <w:sz w:val="28"/>
          <w:szCs w:val="28"/>
        </w:rPr>
        <w:t>от 06.10.2003 № 131-ФЗ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A6701D">
        <w:rPr>
          <w:rFonts w:ascii="Liberation Serif" w:hAnsi="Liberation Serif"/>
          <w:sz w:val="28"/>
          <w:szCs w:val="28"/>
        </w:rPr>
        <w:t xml:space="preserve">«Об общих принципах организации местного самоуправления в Российской </w:t>
      </w:r>
      <w:proofErr w:type="gramStart"/>
      <w:r w:rsidRPr="00A6701D">
        <w:rPr>
          <w:rFonts w:ascii="Liberation Serif" w:hAnsi="Liberation Serif"/>
          <w:sz w:val="28"/>
          <w:szCs w:val="28"/>
        </w:rPr>
        <w:t xml:space="preserve">Федерации»   </w:t>
      </w:r>
      <w:proofErr w:type="gramEnd"/>
      <w:r w:rsidRPr="00A6701D">
        <w:rPr>
          <w:rFonts w:ascii="Liberation Serif" w:hAnsi="Liberation Serif"/>
          <w:sz w:val="28"/>
          <w:szCs w:val="28"/>
        </w:rPr>
        <w:t>(«Собрание законодательства РФ», 06.10.2003, N 40, ст. 3822)</w:t>
      </w:r>
    </w:p>
    <w:p w:rsidR="002630F1" w:rsidRPr="00A6701D" w:rsidRDefault="002630F1" w:rsidP="002630F1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r w:rsidRPr="002630F1">
        <w:rPr>
          <w:rFonts w:ascii="Liberation Serif" w:hAnsi="Liberation Serif"/>
          <w:sz w:val="28"/>
          <w:szCs w:val="28"/>
        </w:rPr>
        <w:t>Ф</w:t>
      </w:r>
      <w:r>
        <w:rPr>
          <w:rFonts w:ascii="Liberation Serif" w:hAnsi="Liberation Serif"/>
          <w:sz w:val="28"/>
          <w:szCs w:val="28"/>
        </w:rPr>
        <w:t>едеральный закон от 28.12.2009 №</w:t>
      </w:r>
      <w:r w:rsidRPr="002630F1">
        <w:rPr>
          <w:rFonts w:ascii="Liberation Serif" w:hAnsi="Liberation Serif"/>
          <w:sz w:val="28"/>
          <w:szCs w:val="28"/>
        </w:rPr>
        <w:t xml:space="preserve"> 381-ФЗ </w:t>
      </w:r>
      <w:r>
        <w:rPr>
          <w:rFonts w:ascii="Liberation Serif" w:hAnsi="Liberation Serif"/>
          <w:sz w:val="28"/>
          <w:szCs w:val="28"/>
        </w:rPr>
        <w:t>«</w:t>
      </w:r>
      <w:r w:rsidRPr="002630F1">
        <w:rPr>
          <w:rFonts w:ascii="Liberation Serif" w:hAnsi="Liberation Serif"/>
          <w:sz w:val="28"/>
          <w:szCs w:val="28"/>
        </w:rPr>
        <w:t>Об основах государственного регулирования торговой деят</w:t>
      </w:r>
      <w:r>
        <w:rPr>
          <w:rFonts w:ascii="Liberation Serif" w:hAnsi="Liberation Serif"/>
          <w:sz w:val="28"/>
          <w:szCs w:val="28"/>
        </w:rPr>
        <w:t>ельности в Российской Федерации» («Российская газета», №</w:t>
      </w:r>
      <w:r w:rsidRPr="002630F1">
        <w:rPr>
          <w:rFonts w:ascii="Liberation Serif" w:hAnsi="Liberation Serif"/>
          <w:sz w:val="28"/>
          <w:szCs w:val="28"/>
        </w:rPr>
        <w:t xml:space="preserve"> 253, 30.12.2009,</w:t>
      </w:r>
      <w:r>
        <w:rPr>
          <w:rFonts w:ascii="Liberation Serif" w:hAnsi="Liberation Serif"/>
          <w:sz w:val="28"/>
          <w:szCs w:val="28"/>
        </w:rPr>
        <w:t xml:space="preserve"> «Собрание законодательства РФ», 04.01.2010, №</w:t>
      </w:r>
      <w:r w:rsidRPr="002630F1">
        <w:rPr>
          <w:rFonts w:ascii="Liberation Serif" w:hAnsi="Liberation Serif"/>
          <w:sz w:val="28"/>
          <w:szCs w:val="28"/>
        </w:rPr>
        <w:t xml:space="preserve"> 1, ст. 2.</w:t>
      </w:r>
      <w:r>
        <w:rPr>
          <w:rFonts w:ascii="Liberation Serif" w:hAnsi="Liberation Serif"/>
          <w:sz w:val="28"/>
          <w:szCs w:val="28"/>
        </w:rPr>
        <w:t>)</w:t>
      </w:r>
    </w:p>
    <w:p w:rsidR="00A6701D" w:rsidRPr="00A6701D" w:rsidRDefault="002630F1" w:rsidP="00A6701D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A6701D" w:rsidRPr="00A6701D">
        <w:rPr>
          <w:rFonts w:ascii="Liberation Serif" w:hAnsi="Liberation Serif"/>
          <w:sz w:val="28"/>
          <w:szCs w:val="28"/>
        </w:rPr>
        <w:t>. Закон Свер</w:t>
      </w:r>
      <w:r w:rsidR="00A6701D">
        <w:rPr>
          <w:rFonts w:ascii="Liberation Serif" w:hAnsi="Liberation Serif"/>
          <w:sz w:val="28"/>
          <w:szCs w:val="28"/>
        </w:rPr>
        <w:t>дловской области от 21.03.2012 №</w:t>
      </w:r>
      <w:r w:rsidR="00A6701D" w:rsidRPr="00A6701D">
        <w:rPr>
          <w:rFonts w:ascii="Liberation Serif" w:hAnsi="Liberation Serif"/>
          <w:sz w:val="28"/>
          <w:szCs w:val="28"/>
        </w:rPr>
        <w:t xml:space="preserve"> 24-ОЗ «О торговой деятельности на территории Свердловской области</w:t>
      </w:r>
      <w:r>
        <w:rPr>
          <w:rFonts w:ascii="Liberation Serif" w:hAnsi="Liberation Serif"/>
          <w:sz w:val="28"/>
          <w:szCs w:val="28"/>
        </w:rPr>
        <w:t>» («</w:t>
      </w:r>
      <w:r w:rsidR="00A6701D" w:rsidRPr="00A6701D">
        <w:rPr>
          <w:rFonts w:ascii="Liberation Serif" w:hAnsi="Liberation Serif"/>
          <w:sz w:val="28"/>
          <w:szCs w:val="28"/>
        </w:rPr>
        <w:t>Собрание законо</w:t>
      </w:r>
      <w:r>
        <w:rPr>
          <w:rFonts w:ascii="Liberation Serif" w:hAnsi="Liberation Serif"/>
          <w:sz w:val="28"/>
          <w:szCs w:val="28"/>
        </w:rPr>
        <w:t>дательства Свердловской области»</w:t>
      </w:r>
      <w:bookmarkStart w:id="0" w:name="_GoBack"/>
      <w:bookmarkEnd w:id="0"/>
      <w:r w:rsidR="00A6701D" w:rsidRPr="00A6701D">
        <w:rPr>
          <w:rFonts w:ascii="Liberation Serif" w:hAnsi="Liberation Serif"/>
          <w:sz w:val="28"/>
          <w:szCs w:val="28"/>
        </w:rPr>
        <w:t xml:space="preserve">, 11.05.2012, № 3 (2012), ст. 317) </w:t>
      </w:r>
      <w:r w:rsidR="00A6701D" w:rsidRPr="00A6701D">
        <w:rPr>
          <w:rFonts w:ascii="Liberation Serif" w:hAnsi="Liberation Serif"/>
          <w:sz w:val="28"/>
          <w:szCs w:val="28"/>
        </w:rPr>
        <w:tab/>
      </w:r>
      <w:r w:rsidR="00A6701D" w:rsidRPr="00A6701D">
        <w:rPr>
          <w:rFonts w:ascii="Liberation Serif" w:hAnsi="Liberation Serif"/>
          <w:sz w:val="28"/>
          <w:szCs w:val="28"/>
        </w:rPr>
        <w:tab/>
      </w:r>
    </w:p>
    <w:p w:rsidR="00A6701D" w:rsidRPr="00A6701D" w:rsidRDefault="002630F1" w:rsidP="00A6701D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A6701D" w:rsidRPr="00A6701D">
        <w:rPr>
          <w:rFonts w:ascii="Liberation Serif" w:hAnsi="Liberation Serif"/>
          <w:sz w:val="28"/>
          <w:szCs w:val="28"/>
        </w:rPr>
        <w:t>. Постановление Правительства Свер</w:t>
      </w:r>
      <w:r w:rsidR="00A6701D">
        <w:rPr>
          <w:rFonts w:ascii="Liberation Serif" w:hAnsi="Liberation Serif"/>
          <w:sz w:val="28"/>
          <w:szCs w:val="28"/>
        </w:rPr>
        <w:t>дловской области от 07.12.2017                 №</w:t>
      </w:r>
      <w:r w:rsidR="00A6701D" w:rsidRPr="00A6701D">
        <w:rPr>
          <w:rFonts w:ascii="Liberation Serif" w:hAnsi="Liberation Serif"/>
          <w:sz w:val="28"/>
          <w:szCs w:val="28"/>
        </w:rPr>
        <w:t xml:space="preserve"> 908-ПП «Об утверждении Порядка организации ярмарок на территории Свердловской области и продажи товаров (выполнения работ, оказания услуг) на них» (Официальный интернет-портал правовой информации Свердловской области http://www.pravo.gov66.ru, 12.12.2017)</w:t>
      </w:r>
      <w:r w:rsidR="00A6701D" w:rsidRPr="00A6701D">
        <w:rPr>
          <w:rFonts w:ascii="Liberation Serif" w:hAnsi="Liberation Serif"/>
          <w:sz w:val="28"/>
          <w:szCs w:val="28"/>
        </w:rPr>
        <w:tab/>
      </w:r>
    </w:p>
    <w:p w:rsidR="00EC4644" w:rsidRPr="00A6701D" w:rsidRDefault="002630F1" w:rsidP="00A6701D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A6701D" w:rsidRPr="00A6701D">
        <w:rPr>
          <w:rFonts w:ascii="Liberation Serif" w:hAnsi="Liberation Serif"/>
          <w:sz w:val="28"/>
          <w:szCs w:val="28"/>
        </w:rPr>
        <w:t xml:space="preserve">. Постановление Администрации Артемовского городского округа </w:t>
      </w:r>
      <w:r w:rsidR="00A6701D">
        <w:rPr>
          <w:rFonts w:ascii="Liberation Serif" w:hAnsi="Liberation Serif"/>
          <w:sz w:val="28"/>
          <w:szCs w:val="28"/>
        </w:rPr>
        <w:t xml:space="preserve">                    </w:t>
      </w:r>
      <w:r w:rsidR="00A6701D" w:rsidRPr="00A6701D">
        <w:rPr>
          <w:rFonts w:ascii="Liberation Serif" w:hAnsi="Liberation Serif"/>
          <w:sz w:val="28"/>
          <w:szCs w:val="28"/>
        </w:rPr>
        <w:t xml:space="preserve">№ </w:t>
      </w:r>
      <w:r w:rsidR="00A6701D">
        <w:rPr>
          <w:rFonts w:ascii="Liberation Serif" w:hAnsi="Liberation Serif"/>
          <w:sz w:val="28"/>
          <w:szCs w:val="28"/>
        </w:rPr>
        <w:t>599</w:t>
      </w:r>
      <w:r w:rsidR="00A6701D" w:rsidRPr="00A6701D">
        <w:rPr>
          <w:rFonts w:ascii="Liberation Serif" w:hAnsi="Liberation Serif"/>
          <w:sz w:val="28"/>
          <w:szCs w:val="28"/>
        </w:rPr>
        <w:t xml:space="preserve">-ПА от </w:t>
      </w:r>
      <w:r w:rsidR="00A6701D">
        <w:rPr>
          <w:rFonts w:ascii="Liberation Serif" w:hAnsi="Liberation Serif"/>
          <w:sz w:val="28"/>
          <w:szCs w:val="28"/>
        </w:rPr>
        <w:t>08.06.2020</w:t>
      </w:r>
      <w:r w:rsidR="00A6701D" w:rsidRPr="00A6701D">
        <w:rPr>
          <w:rFonts w:ascii="Liberation Serif" w:hAnsi="Liberation Serif"/>
          <w:sz w:val="28"/>
          <w:szCs w:val="28"/>
        </w:rPr>
        <w:t xml:space="preserve"> «Об утверждении Административного регламента предоставления муниципальной услуги «Включение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Артемовского городского округа» (Официальный интернет-портал правовой информации http://www.артемовский-право.рф, 09.06.2020)</w:t>
      </w:r>
    </w:p>
    <w:sectPr w:rsidR="00EC4644" w:rsidRPr="00A67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8A"/>
    <w:rsid w:val="002630F1"/>
    <w:rsid w:val="00A6701D"/>
    <w:rsid w:val="00D93225"/>
    <w:rsid w:val="00DE688A"/>
    <w:rsid w:val="00EC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AC033-028B-41DF-BEF8-DFB269220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3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Соколова</dc:creator>
  <cp:keywords/>
  <dc:description/>
  <cp:lastModifiedBy>Татьяна Михайловна Соколова</cp:lastModifiedBy>
  <cp:revision>2</cp:revision>
  <cp:lastPrinted>2022-06-16T06:21:00Z</cp:lastPrinted>
  <dcterms:created xsi:type="dcterms:W3CDTF">2022-06-16T06:29:00Z</dcterms:created>
  <dcterms:modified xsi:type="dcterms:W3CDTF">2022-06-16T06:29:00Z</dcterms:modified>
</cp:coreProperties>
</file>