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44" w:rsidRDefault="00A751B1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85800" cy="1145788"/>
            <wp:effectExtent l="0" t="0" r="0" b="0"/>
            <wp:docPr id="1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89" cy="114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944" w:rsidRDefault="00465944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65944" w:rsidRDefault="00A751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Глава Артемовского городского округа</w:t>
      </w:r>
    </w:p>
    <w:p w:rsidR="00465944" w:rsidRDefault="00465944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465944" w:rsidRDefault="00A751B1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5080" distB="5080" distL="5080" distR="5080" simplePos="0" relativeHeight="3" behindDoc="0" locked="0" layoutInCell="0" allowOverlap="1" wp14:anchorId="006AEF94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635" cy="635"/>
                <wp:effectExtent l="5080" t="5080" r="5080" b="5080"/>
                <wp:wrapNone/>
                <wp:docPr id="2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7E601" id="Прямая соединительная линия 5" o:spid="_x0000_s1026" style="position:absolute;z-index:3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" from="-2.65pt,6pt" to="-2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" o:allowincell="f"/>
            </w:pict>
          </mc:Fallback>
        </mc:AlternateContent>
      </w: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</w:p>
    <w:p w:rsidR="00465944" w:rsidRDefault="00A751B1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noProof/>
          <w:color w:val="000000"/>
          <w:szCs w:val="28"/>
        </w:rPr>
        <mc:AlternateContent>
          <mc:Choice Requires="wps">
            <w:drawing>
              <wp:anchor distT="28575" distB="28575" distL="29210" distR="28575" simplePos="0" relativeHeight="4" behindDoc="0" locked="0" layoutInCell="0" allowOverlap="1" wp14:anchorId="3A62ADC7">
                <wp:simplePos x="0" y="0"/>
                <wp:positionH relativeFrom="column">
                  <wp:posOffset>-3810</wp:posOffset>
                </wp:positionH>
                <wp:positionV relativeFrom="paragraph">
                  <wp:posOffset>182245</wp:posOffset>
                </wp:positionV>
                <wp:extent cx="6045200" cy="635"/>
                <wp:effectExtent l="29210" t="28575" r="28575" b="28575"/>
                <wp:wrapNone/>
                <wp:docPr id="3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120" cy="72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57B55" id="Прямая соединительная линия 6" o:spid="_x0000_s1026" style="position:absolute;z-index:4;visibility:visible;mso-wrap-style:square;mso-wrap-distance-left:2.3pt;mso-wrap-distance-top:2.25pt;mso-wrap-distance-right:2.25pt;mso-wrap-distance-bottom:2.25pt;mso-position-horizontal:absolute;mso-position-horizontal-relative:text;mso-position-vertical:absolute;mso-position-vertical-relative:text" from="-.3pt,14.35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" o:allowincell="f" strokeweight="4.5pt"/>
            </w:pict>
          </mc:Fallback>
        </mc:AlternateContent>
      </w:r>
    </w:p>
    <w:p w:rsidR="00465944" w:rsidRDefault="00465944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65944" w:rsidRDefault="00465944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65944" w:rsidRPr="00FC788C" w:rsidRDefault="00A751B1">
      <w:pPr>
        <w:shd w:val="clear" w:color="auto" w:fill="FFFFFF"/>
        <w:tabs>
          <w:tab w:val="left" w:pos="7170"/>
        </w:tabs>
        <w:rPr>
          <w:rFonts w:ascii="Liberation Serif" w:hAnsi="Liberation Serif" w:cs="Liberation Serif"/>
          <w:color w:val="000000"/>
          <w:szCs w:val="28"/>
        </w:rPr>
      </w:pPr>
      <w:r w:rsidRPr="00FC788C">
        <w:rPr>
          <w:rFonts w:ascii="Liberation Serif" w:hAnsi="Liberation Serif" w:cs="Liberation Serif"/>
          <w:color w:val="000000"/>
          <w:szCs w:val="28"/>
        </w:rPr>
        <w:t xml:space="preserve">от </w:t>
      </w:r>
      <w:r w:rsidR="00FC788C" w:rsidRPr="00FC788C">
        <w:rPr>
          <w:rFonts w:ascii="Liberation Serif" w:hAnsi="Liberation Serif" w:cs="Liberation Serif"/>
          <w:color w:val="000000"/>
          <w:szCs w:val="28"/>
        </w:rPr>
        <w:t>30.01.2024</w:t>
      </w:r>
      <w:r w:rsidR="00FC788C">
        <w:rPr>
          <w:rFonts w:ascii="Liberation Serif" w:hAnsi="Liberation Serif" w:cs="Liberation Serif"/>
          <w:color w:val="000000"/>
          <w:szCs w:val="28"/>
        </w:rPr>
        <w:t xml:space="preserve">     </w:t>
      </w:r>
      <w:r w:rsidRPr="00FC788C">
        <w:rPr>
          <w:rFonts w:ascii="Liberation Serif" w:hAnsi="Liberation Serif" w:cs="Liberation Serif"/>
          <w:color w:val="000000"/>
          <w:szCs w:val="28"/>
        </w:rPr>
        <w:tab/>
        <w:t xml:space="preserve">             </w:t>
      </w:r>
      <w:r w:rsidR="00FC788C">
        <w:rPr>
          <w:rFonts w:ascii="Liberation Serif" w:hAnsi="Liberation Serif" w:cs="Liberation Serif"/>
          <w:color w:val="000000"/>
          <w:szCs w:val="28"/>
        </w:rPr>
        <w:t xml:space="preserve">    </w:t>
      </w:r>
      <w:r w:rsidRPr="00FC788C">
        <w:rPr>
          <w:rFonts w:ascii="Liberation Serif" w:hAnsi="Liberation Serif" w:cs="Liberation Serif"/>
          <w:color w:val="000000"/>
          <w:szCs w:val="28"/>
        </w:rPr>
        <w:t xml:space="preserve">№ </w:t>
      </w:r>
      <w:r w:rsidR="00FC788C" w:rsidRPr="00FC788C">
        <w:rPr>
          <w:rFonts w:ascii="Liberation Serif" w:hAnsi="Liberation Serif" w:cs="Liberation Serif"/>
          <w:color w:val="000000"/>
          <w:szCs w:val="28"/>
        </w:rPr>
        <w:t>4-ПГ</w:t>
      </w:r>
    </w:p>
    <w:p w:rsidR="00465944" w:rsidRDefault="00465944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465944" w:rsidRDefault="00465944">
      <w:pPr>
        <w:pStyle w:val="6"/>
        <w:jc w:val="center"/>
        <w:rPr>
          <w:rFonts w:ascii="Liberation Serif" w:hAnsi="Liberation Serif"/>
          <w:b/>
          <w:i/>
        </w:rPr>
      </w:pPr>
    </w:p>
    <w:p w:rsidR="00465944" w:rsidRDefault="00A751B1">
      <w:pPr>
        <w:pStyle w:val="6"/>
        <w:jc w:val="center"/>
        <w:rPr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О проведении общественных обсуждений по рассмотрению проекта </w:t>
      </w:r>
      <w:r>
        <w:rPr>
          <w:rFonts w:ascii="Liberation Serif" w:hAnsi="Liberation Serif"/>
          <w:b/>
          <w:i/>
          <w:color w:val="000000"/>
          <w:sz w:val="24"/>
          <w:szCs w:val="24"/>
          <w:shd w:val="clear" w:color="auto" w:fill="FFFFFF"/>
        </w:rPr>
        <w:t>внесения изменений в Генеральный план Артемовского городского округа</w:t>
      </w:r>
    </w:p>
    <w:p w:rsidR="00465944" w:rsidRDefault="00465944">
      <w:pPr>
        <w:rPr>
          <w:sz w:val="24"/>
          <w:szCs w:val="24"/>
        </w:rPr>
      </w:pPr>
    </w:p>
    <w:p w:rsidR="00465944" w:rsidRDefault="00A751B1">
      <w:pPr>
        <w:pStyle w:val="6"/>
        <w:ind w:firstLine="709"/>
        <w:jc w:val="both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Принимая во внимание сводное заключение Министерства экономического развития Российской Федерации от 31.08.2023 № 65703000-1сз\исх-8199 о согласии с проектом внесения изменений в Генеральный план Артемовского городского округа, письма Министерства энергети</w:t>
      </w:r>
      <w:r>
        <w:rPr>
          <w:rFonts w:ascii="Liberation Serif" w:hAnsi="Liberation Serif"/>
          <w:sz w:val="24"/>
          <w:szCs w:val="24"/>
        </w:rPr>
        <w:t>ки и жилищно-коммунального хозяйства Свердловской области от 21.11.2023 № 11-06-07/9909, Министерства природных ресурсов и экологии Свердловской области от 07.12.2023 № 12-01-81/23591, Министерства агропромышленного комплекса и потребительского рынка Сверд</w:t>
      </w:r>
      <w:r>
        <w:rPr>
          <w:rFonts w:ascii="Liberation Serif" w:hAnsi="Liberation Serif"/>
          <w:sz w:val="24"/>
          <w:szCs w:val="24"/>
        </w:rPr>
        <w:t>ловской области от 27.12.2023 № 06-01-82/30689, руководствуясь статьей 28 Градостроительного кодекса Российской Федерации, статьей 28 Федерального закона от 06 октября 2003 года                         № 131-ФЗ «Об общих принципах организации местного само</w:t>
      </w:r>
      <w:r>
        <w:rPr>
          <w:rFonts w:ascii="Liberation Serif" w:hAnsi="Liberation Serif"/>
          <w:sz w:val="24"/>
          <w:szCs w:val="24"/>
        </w:rPr>
        <w:t>управления в Российской Федерации», Положением 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 городского округа, утвержденным решением Думы Артемовско</w:t>
      </w:r>
      <w:r>
        <w:rPr>
          <w:rFonts w:ascii="Liberation Serif" w:hAnsi="Liberation Serif"/>
          <w:sz w:val="24"/>
          <w:szCs w:val="24"/>
        </w:rPr>
        <w:t>го городского округа от 22.09.2022 № 199 (с изменениями), статьями 17, 28 Устава Артемовского городского округа,</w:t>
      </w:r>
    </w:p>
    <w:p w:rsidR="00465944" w:rsidRDefault="00A751B1">
      <w:pPr>
        <w:pStyle w:val="a4"/>
        <w:ind w:firstLine="0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ПОСТАНОВЛЯЮ:</w:t>
      </w:r>
    </w:p>
    <w:p w:rsidR="00465944" w:rsidRDefault="00A751B1">
      <w:pPr>
        <w:pStyle w:val="6"/>
        <w:ind w:firstLine="709"/>
        <w:jc w:val="both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Провести общественные обсуждения </w:t>
      </w:r>
      <w:r>
        <w:rPr>
          <w:rFonts w:ascii="Liberation Serif" w:hAnsi="Liberation Serif"/>
          <w:sz w:val="24"/>
          <w:szCs w:val="24"/>
        </w:rPr>
        <w:t xml:space="preserve">по рассмотрению проекта 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внесения изменений в Генеральный план Артемовского городского округа</w:t>
      </w:r>
      <w:r>
        <w:rPr>
          <w:rFonts w:ascii="Liberation Serif" w:hAnsi="Liberation Serif"/>
          <w:sz w:val="24"/>
          <w:szCs w:val="24"/>
        </w:rPr>
        <w:t>.</w:t>
      </w:r>
    </w:p>
    <w:p w:rsidR="00465944" w:rsidRDefault="00A751B1">
      <w:pPr>
        <w:pStyle w:val="20"/>
        <w:ind w:firstLine="695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</w:t>
      </w:r>
      <w:r>
        <w:rPr>
          <w:rFonts w:ascii="Liberation Serif" w:hAnsi="Liberation Serif" w:cs="Arial"/>
          <w:color w:val="000000"/>
          <w:sz w:val="24"/>
          <w:szCs w:val="24"/>
        </w:rPr>
        <w:t>Установить срок проведения общественных обсуждений со дня оповещения жителей Артемовского городского округа о проведении общественных обсуждений до дня официального опубликования заключения о результатах общественных обсуждений – не более одного месяца,</w:t>
      </w:r>
      <w:r>
        <w:rPr>
          <w:rFonts w:ascii="Liberation Serif" w:hAnsi="Liberation Serif" w:cs="Arial"/>
          <w:color w:val="000000"/>
          <w:sz w:val="24"/>
          <w:szCs w:val="24"/>
        </w:rPr>
        <w:t xml:space="preserve"> с 01.02.2024 по 02.03.2024</w:t>
      </w:r>
      <w:r>
        <w:rPr>
          <w:rFonts w:ascii="Liberation Serif" w:hAnsi="Liberation Serif"/>
          <w:sz w:val="24"/>
          <w:szCs w:val="24"/>
        </w:rPr>
        <w:t>.</w:t>
      </w:r>
    </w:p>
    <w:p w:rsidR="00465944" w:rsidRDefault="00A751B1">
      <w:pPr>
        <w:pStyle w:val="20"/>
        <w:ind w:firstLine="695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Организатором проведения общественных обсуждений определить Управление архитектуры и градостроительства Администрации Артемовского городского округа Ларионова А.Г.).</w:t>
      </w:r>
    </w:p>
    <w:p w:rsidR="00465944" w:rsidRDefault="00A751B1">
      <w:pPr>
        <w:pStyle w:val="20"/>
        <w:ind w:firstLine="695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Определить председательствующим на общественных обсуждения</w:t>
      </w:r>
      <w:r>
        <w:rPr>
          <w:rFonts w:ascii="Liberation Serif" w:hAnsi="Liberation Serif"/>
          <w:sz w:val="24"/>
          <w:szCs w:val="24"/>
        </w:rPr>
        <w:t>х и. о. начальника Управления архитектуры и градостроительства Администрации Артемовского городского округа Ларионову А.Г.</w:t>
      </w:r>
    </w:p>
    <w:p w:rsidR="00465944" w:rsidRDefault="00A751B1">
      <w:pPr>
        <w:pStyle w:val="20"/>
        <w:ind w:firstLine="695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 Утвердить повестку проведения общественных обсуждений (Приложение).</w:t>
      </w:r>
    </w:p>
    <w:p w:rsidR="00465944" w:rsidRDefault="00A751B1">
      <w:pPr>
        <w:pStyle w:val="20"/>
        <w:ind w:firstLine="709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5. Управлению архитектуры и градостроительства Администрации </w:t>
      </w:r>
      <w:r>
        <w:rPr>
          <w:rFonts w:ascii="Liberation Serif" w:hAnsi="Liberation Serif"/>
          <w:sz w:val="24"/>
          <w:szCs w:val="24"/>
        </w:rPr>
        <w:t>Артемовского городского округа (Ларионова А.Г.) обеспечить:</w:t>
      </w:r>
    </w:p>
    <w:p w:rsidR="00465944" w:rsidRDefault="00A751B1">
      <w:pPr>
        <w:pStyle w:val="20"/>
        <w:ind w:firstLine="709"/>
      </w:pPr>
      <w:r>
        <w:rPr>
          <w:rFonts w:ascii="Liberation Serif" w:hAnsi="Liberation Serif"/>
          <w:sz w:val="24"/>
          <w:szCs w:val="24"/>
        </w:rPr>
        <w:lastRenderedPageBreak/>
        <w:t>5.1. опубликование оповещения о начале общественных обсуждений не позднее чем за 7 дней до дня размещения на официальном сайте Артемовского городского округа в информационно-телекоммуникационной с</w:t>
      </w:r>
      <w:r>
        <w:rPr>
          <w:rFonts w:ascii="Liberation Serif" w:hAnsi="Liberation Serif"/>
          <w:sz w:val="24"/>
          <w:szCs w:val="24"/>
        </w:rPr>
        <w:t>ети «Интернет» (</w:t>
      </w:r>
      <w:hyperlink r:id="rId8">
        <w:r>
          <w:rPr>
            <w:rFonts w:ascii="Liberation Serif" w:hAnsi="Liberation Serif"/>
            <w:sz w:val="24"/>
            <w:szCs w:val="24"/>
          </w:rPr>
          <w:t>http://artemovsky66.ru</w:t>
        </w:r>
      </w:hyperlink>
      <w:r>
        <w:rPr>
          <w:rFonts w:ascii="Liberation Serif" w:hAnsi="Liberation Serif"/>
          <w:sz w:val="24"/>
          <w:szCs w:val="24"/>
        </w:rPr>
        <w:t>) проекта, подлежащего рассмотрению на общественных обсуждениях;</w:t>
      </w:r>
    </w:p>
    <w:p w:rsidR="00465944" w:rsidRDefault="00A751B1">
      <w:pPr>
        <w:ind w:firstLine="709"/>
        <w:jc w:val="both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5.2. </w:t>
      </w:r>
      <w:r>
        <w:rPr>
          <w:rFonts w:ascii="Liberation Serif" w:eastAsiaTheme="minorHAnsi" w:hAnsi="Liberation Serif"/>
          <w:sz w:val="24"/>
          <w:szCs w:val="24"/>
          <w:lang w:eastAsia="en-US"/>
        </w:rPr>
        <w:t xml:space="preserve">распространение </w:t>
      </w:r>
      <w:r>
        <w:rPr>
          <w:rFonts w:ascii="Liberation Serif" w:hAnsi="Liberation Serif"/>
          <w:sz w:val="24"/>
          <w:szCs w:val="24"/>
        </w:rPr>
        <w:t>оповещения о начале общественных обсуждений</w:t>
      </w:r>
      <w:r>
        <w:rPr>
          <w:rFonts w:ascii="Liberation Serif" w:eastAsiaTheme="minorHAnsi" w:hAnsi="Liberation Serif"/>
          <w:sz w:val="24"/>
          <w:szCs w:val="24"/>
          <w:lang w:eastAsia="en-US"/>
        </w:rPr>
        <w:t xml:space="preserve"> на информационных стендах, оборудованных окол</w:t>
      </w:r>
      <w:r>
        <w:rPr>
          <w:rFonts w:ascii="Liberation Serif" w:eastAsiaTheme="minorHAnsi" w:hAnsi="Liberation Serif"/>
          <w:sz w:val="24"/>
          <w:szCs w:val="24"/>
          <w:lang w:eastAsia="en-US"/>
        </w:rPr>
        <w:t>о здания Управления архитектуры и градостроительства Администрации Артемовского городского округа, в местах массового скопления граждан и в иных местах, расположенных на территории, в отношении которой подготовлен соответствующий проект, иными способами, о</w:t>
      </w:r>
      <w:r>
        <w:rPr>
          <w:rFonts w:ascii="Liberation Serif" w:eastAsiaTheme="minorHAnsi" w:hAnsi="Liberation Serif"/>
          <w:sz w:val="24"/>
          <w:szCs w:val="24"/>
          <w:lang w:eastAsia="en-US"/>
        </w:rPr>
        <w:t>беспечивающими доступ участников общественных обсуждений к указанной информации;</w:t>
      </w:r>
    </w:p>
    <w:p w:rsidR="00465944" w:rsidRDefault="00A751B1">
      <w:pPr>
        <w:pStyle w:val="20"/>
        <w:ind w:firstLine="709"/>
      </w:pPr>
      <w:r>
        <w:rPr>
          <w:rFonts w:ascii="Liberation Serif" w:hAnsi="Liberation Serif"/>
          <w:sz w:val="24"/>
          <w:szCs w:val="24"/>
        </w:rPr>
        <w:t xml:space="preserve">5.3. размещение настоящего постановления и проекта, подлежащего рассмотрению на общественных обсуждениях, а также информационных, аналитических материалов, относящихся к теме </w:t>
      </w:r>
      <w:r>
        <w:rPr>
          <w:rFonts w:ascii="Liberation Serif" w:hAnsi="Liberation Serif"/>
          <w:sz w:val="24"/>
          <w:szCs w:val="24"/>
        </w:rPr>
        <w:t>общественных обсуждений, на официальном сайте Артемовского городского округа в информационно-телекоммуникационной сети «Интернет» (</w:t>
      </w:r>
      <w:hyperlink r:id="rId9">
        <w:r w:rsidRPr="00FC788C">
          <w:rPr>
            <w:rStyle w:val="ab"/>
            <w:rFonts w:ascii="Liberation Serif" w:hAnsi="Liberation Serif"/>
            <w:color w:val="auto"/>
            <w:sz w:val="24"/>
            <w:szCs w:val="24"/>
          </w:rPr>
          <w:t>http://artemovsky66.ru</w:t>
        </w:r>
      </w:hyperlink>
      <w:r>
        <w:rPr>
          <w:rFonts w:ascii="Liberation Serif" w:hAnsi="Liberation Serif"/>
          <w:sz w:val="24"/>
          <w:szCs w:val="24"/>
        </w:rPr>
        <w:t xml:space="preserve">), </w:t>
      </w:r>
      <w:r>
        <w:rPr>
          <w:rFonts w:ascii="Liberation Serif" w:eastAsia="Calibri" w:hAnsi="Liberation Serif" w:cs="Liberation Serif"/>
          <w:sz w:val="24"/>
          <w:szCs w:val="24"/>
        </w:rPr>
        <w:t>а также разместить в федеральной государственной информац</w:t>
      </w:r>
      <w:r>
        <w:rPr>
          <w:rFonts w:ascii="Liberation Serif" w:eastAsia="Calibri" w:hAnsi="Liberation Serif" w:cs="Liberation Serif"/>
          <w:sz w:val="24"/>
          <w:szCs w:val="24"/>
        </w:rPr>
        <w:t>ионной системе «Единый портал государственных и муниципальных услуг (функций) с использованием платформы обратной связи (ПОС)</w:t>
      </w:r>
      <w:r>
        <w:rPr>
          <w:rFonts w:ascii="Liberation Serif" w:hAnsi="Liberation Serif"/>
          <w:sz w:val="24"/>
          <w:szCs w:val="24"/>
        </w:rPr>
        <w:t xml:space="preserve">; </w:t>
      </w:r>
    </w:p>
    <w:p w:rsidR="00465944" w:rsidRDefault="00A751B1">
      <w:pPr>
        <w:pStyle w:val="20"/>
        <w:ind w:firstLine="709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5.4. прием предложений и замечаний участников общественных обсуждений </w:t>
      </w:r>
      <w:r>
        <w:rPr>
          <w:rFonts w:ascii="Liberation Serif" w:hAnsi="Liberation Serif"/>
          <w:sz w:val="24"/>
          <w:szCs w:val="24"/>
        </w:rPr>
        <w:t xml:space="preserve">по проекту 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внесения изменений в Генеральный план 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Артемовского городского округа</w:t>
      </w:r>
      <w:r>
        <w:rPr>
          <w:rFonts w:ascii="Liberation Serif" w:hAnsi="Liberation Serif"/>
          <w:sz w:val="24"/>
          <w:szCs w:val="24"/>
        </w:rPr>
        <w:t xml:space="preserve">. </w:t>
      </w:r>
    </w:p>
    <w:p w:rsidR="00465944" w:rsidRDefault="00A751B1">
      <w:pPr>
        <w:pStyle w:val="20"/>
        <w:ind w:firstLine="709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6. Установить, что предоставление предложений и замечаний участниками общественных обсуждений осуществляется посредством:</w:t>
      </w:r>
    </w:p>
    <w:p w:rsidR="00465944" w:rsidRDefault="00A751B1">
      <w:pPr>
        <w:pStyle w:val="20"/>
        <w:ind w:firstLine="709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официального сайта Артемовского городского округа в информационно-телекоммуникационной сети «Интерн</w:t>
      </w:r>
      <w:r>
        <w:rPr>
          <w:rFonts w:ascii="Liberation Serif" w:hAnsi="Liberation Serif"/>
          <w:sz w:val="24"/>
          <w:szCs w:val="24"/>
        </w:rPr>
        <w:t>ет» (https://artemovsky66.ru/communal/building/obschestvennyie-obsuzhdeniya/);</w:t>
      </w:r>
    </w:p>
    <w:p w:rsidR="00465944" w:rsidRDefault="00A751B1">
      <w:pPr>
        <w:pStyle w:val="20"/>
        <w:ind w:firstLine="709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почтового отправления в письменной форме в адрес организатора: 623780, Свердловская область, г. Артемовский. ул. Ленина. д.19 </w:t>
      </w:r>
      <w:r w:rsidRPr="00FC788C">
        <w:rPr>
          <w:rFonts w:ascii="Liberation Serif" w:hAnsi="Liberation Serif"/>
          <w:sz w:val="24"/>
          <w:szCs w:val="24"/>
        </w:rPr>
        <w:t>(</w:t>
      </w:r>
      <w:r>
        <w:rPr>
          <w:rFonts w:ascii="Liberation Serif" w:hAnsi="Liberation Serif"/>
          <w:sz w:val="24"/>
          <w:szCs w:val="24"/>
        </w:rPr>
        <w:t>Управление архитектуры и градостроительства Адми</w:t>
      </w:r>
      <w:r>
        <w:rPr>
          <w:rFonts w:ascii="Liberation Serif" w:hAnsi="Liberation Serif"/>
          <w:sz w:val="24"/>
          <w:szCs w:val="24"/>
        </w:rPr>
        <w:t>нистрации Артемовского городского округа)</w:t>
      </w:r>
      <w:r>
        <w:rPr>
          <w:rFonts w:ascii="Liberation Serif" w:hAnsi="Liberation Serif"/>
          <w:sz w:val="24"/>
          <w:szCs w:val="24"/>
        </w:rPr>
        <w:t>;</w:t>
      </w:r>
    </w:p>
    <w:p w:rsidR="00465944" w:rsidRPr="00FC788C" w:rsidRDefault="00A751B1">
      <w:pPr>
        <w:pStyle w:val="20"/>
        <w:ind w:firstLine="709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отправления по адресу электронной почты в адрес организатора </w:t>
      </w:r>
      <w:hyperlink r:id="rId10">
        <w:r w:rsidRPr="00FC788C">
          <w:rPr>
            <w:rStyle w:val="ab"/>
            <w:rFonts w:ascii="Liberation Serif" w:hAnsi="Liberation Serif"/>
            <w:color w:val="auto"/>
            <w:sz w:val="24"/>
            <w:szCs w:val="24"/>
            <w:lang w:val="en-US"/>
          </w:rPr>
          <w:t>kag</w:t>
        </w:r>
        <w:r w:rsidRPr="00FC788C">
          <w:rPr>
            <w:rStyle w:val="ab"/>
            <w:rFonts w:ascii="Liberation Serif" w:hAnsi="Liberation Serif"/>
            <w:color w:val="auto"/>
            <w:sz w:val="24"/>
            <w:szCs w:val="24"/>
          </w:rPr>
          <w:t>.</w:t>
        </w:r>
        <w:r w:rsidRPr="00FC788C">
          <w:rPr>
            <w:rStyle w:val="ab"/>
            <w:rFonts w:ascii="Liberation Serif" w:hAnsi="Liberation Serif"/>
            <w:color w:val="auto"/>
            <w:sz w:val="24"/>
            <w:szCs w:val="24"/>
            <w:lang w:val="en-US"/>
          </w:rPr>
          <w:t>ago</w:t>
        </w:r>
        <w:r w:rsidRPr="00FC788C">
          <w:rPr>
            <w:rStyle w:val="ab"/>
            <w:rFonts w:ascii="Liberation Serif" w:hAnsi="Liberation Serif"/>
            <w:color w:val="auto"/>
            <w:sz w:val="24"/>
            <w:szCs w:val="24"/>
          </w:rPr>
          <w:t>@</w:t>
        </w:r>
        <w:r w:rsidRPr="00FC788C">
          <w:rPr>
            <w:rStyle w:val="ab"/>
            <w:rFonts w:ascii="Liberation Serif" w:hAnsi="Liberation Serif"/>
            <w:color w:val="auto"/>
            <w:sz w:val="24"/>
            <w:szCs w:val="24"/>
            <w:lang w:val="en-US"/>
          </w:rPr>
          <w:t>yandex</w:t>
        </w:r>
        <w:r w:rsidRPr="00FC788C">
          <w:rPr>
            <w:rStyle w:val="ab"/>
            <w:rFonts w:ascii="Liberation Serif" w:hAnsi="Liberation Serif"/>
            <w:color w:val="auto"/>
            <w:sz w:val="24"/>
            <w:szCs w:val="24"/>
          </w:rPr>
          <w:t>.</w:t>
        </w:r>
        <w:proofErr w:type="spellStart"/>
        <w:r w:rsidRPr="00FC788C">
          <w:rPr>
            <w:rStyle w:val="ab"/>
            <w:rFonts w:ascii="Liberation Serif" w:hAnsi="Liberation Serif"/>
            <w:color w:val="auto"/>
            <w:sz w:val="24"/>
            <w:szCs w:val="24"/>
            <w:lang w:val="en-US"/>
          </w:rPr>
          <w:t>ru</w:t>
        </w:r>
        <w:proofErr w:type="spellEnd"/>
      </w:hyperlink>
      <w:hyperlink>
        <w:r w:rsidRPr="00FC788C">
          <w:rPr>
            <w:rFonts w:ascii="Liberation Serif" w:hAnsi="Liberation Serif"/>
            <w:sz w:val="24"/>
            <w:szCs w:val="24"/>
          </w:rPr>
          <w:t>;</w:t>
        </w:r>
      </w:hyperlink>
      <w:bookmarkStart w:id="0" w:name="_GoBack"/>
      <w:bookmarkEnd w:id="0"/>
    </w:p>
    <w:p w:rsidR="00465944" w:rsidRDefault="00A751B1">
      <w:pPr>
        <w:pStyle w:val="20"/>
        <w:ind w:firstLine="709"/>
        <w:rPr>
          <w:sz w:val="24"/>
          <w:szCs w:val="24"/>
        </w:rPr>
      </w:pPr>
      <w:r w:rsidRPr="00FC788C">
        <w:rPr>
          <w:rFonts w:ascii="Liberation Serif" w:hAnsi="Liberation Serif"/>
          <w:sz w:val="24"/>
          <w:szCs w:val="24"/>
        </w:rPr>
        <w:t xml:space="preserve">- </w:t>
      </w:r>
      <w:r w:rsidRPr="00FC788C">
        <w:rPr>
          <w:rFonts w:ascii="Liberation Serif" w:eastAsia="Calibri" w:hAnsi="Liberation Serif" w:cs="Liberation Serif"/>
          <w:sz w:val="24"/>
          <w:szCs w:val="24"/>
        </w:rPr>
        <w:t>федеральной государственной информационной систем</w:t>
      </w:r>
      <w:r>
        <w:rPr>
          <w:rFonts w:ascii="Liberation Serif" w:eastAsia="Calibri" w:hAnsi="Liberation Serif" w:cs="Liberation Serif"/>
          <w:sz w:val="24"/>
          <w:szCs w:val="24"/>
        </w:rPr>
        <w:t>ы</w:t>
      </w:r>
      <w:r w:rsidRPr="00FC788C">
        <w:rPr>
          <w:rFonts w:ascii="Liberation Serif" w:eastAsia="Calibri" w:hAnsi="Liberation Serif" w:cs="Liberation Serif"/>
          <w:sz w:val="24"/>
          <w:szCs w:val="24"/>
        </w:rPr>
        <w:t xml:space="preserve"> «Единый портал го</w:t>
      </w:r>
      <w:r w:rsidRPr="00FC788C">
        <w:rPr>
          <w:rFonts w:ascii="Liberation Serif" w:eastAsia="Calibri" w:hAnsi="Liberation Serif" w:cs="Liberation Serif"/>
          <w:sz w:val="24"/>
          <w:szCs w:val="24"/>
        </w:rPr>
        <w:t>сударственных и муниципальных услуг (функций) с использованием платформы обратной связи (ПОС).</w:t>
      </w:r>
    </w:p>
    <w:p w:rsidR="00465944" w:rsidRDefault="00A751B1">
      <w:pPr>
        <w:pStyle w:val="ConsNormal"/>
        <w:ind w:firstLine="709"/>
        <w:jc w:val="both"/>
        <w:rPr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7.  </w:t>
      </w:r>
      <w:r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</w:t>
      </w:r>
      <w:r>
        <w:rPr>
          <w:rFonts w:ascii="Liberation Serif" w:hAnsi="Liberation Serif"/>
          <w:sz w:val="24"/>
          <w:szCs w:val="24"/>
        </w:rPr>
        <w:t>кий-право.рф) и на официальном сайте Артемовского городского округа в информационно-телекоммуникационной сети «Интернет»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465944" w:rsidRDefault="00A751B1">
      <w:pPr>
        <w:ind w:firstLine="709"/>
        <w:jc w:val="both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8. Контроль за исполнением постановления возложить на заместителя главы Артемовского городского округа Миронова А.И.</w:t>
      </w:r>
    </w:p>
    <w:p w:rsidR="00465944" w:rsidRDefault="00465944">
      <w:pPr>
        <w:pStyle w:val="a4"/>
        <w:tabs>
          <w:tab w:val="clear" w:pos="1134"/>
        </w:tabs>
        <w:ind w:firstLine="708"/>
        <w:rPr>
          <w:rFonts w:ascii="Liberation Serif" w:hAnsi="Liberation Serif"/>
          <w:sz w:val="24"/>
          <w:szCs w:val="24"/>
        </w:rPr>
      </w:pPr>
    </w:p>
    <w:p w:rsidR="00465944" w:rsidRDefault="00465944">
      <w:pPr>
        <w:pStyle w:val="a4"/>
        <w:tabs>
          <w:tab w:val="clear" w:pos="1134"/>
        </w:tabs>
        <w:ind w:firstLine="0"/>
        <w:rPr>
          <w:rFonts w:ascii="Liberation Serif" w:hAnsi="Liberation Serif"/>
          <w:sz w:val="24"/>
          <w:szCs w:val="24"/>
        </w:rPr>
      </w:pPr>
    </w:p>
    <w:p w:rsidR="00465944" w:rsidRDefault="00A751B1">
      <w:pPr>
        <w:rPr>
          <w:sz w:val="24"/>
          <w:szCs w:val="24"/>
        </w:rPr>
        <w:sectPr w:rsidR="00465944">
          <w:headerReference w:type="default" r:id="rId11"/>
          <w:headerReference w:type="first" r:id="rId12"/>
          <w:pgSz w:w="11906" w:h="16838"/>
          <w:pgMar w:top="1134" w:right="851" w:bottom="1134" w:left="1701" w:header="709" w:footer="0" w:gutter="0"/>
          <w:cols w:space="720"/>
          <w:formProt w:val="0"/>
          <w:titlePg/>
          <w:docGrid w:linePitch="381"/>
        </w:sectPr>
      </w:pPr>
      <w:r>
        <w:rPr>
          <w:rFonts w:ascii="Liberation Serif" w:hAnsi="Liberation Serif"/>
          <w:sz w:val="24"/>
          <w:szCs w:val="24"/>
        </w:rPr>
        <w:t>Глава Артемовского городского округа                                                             К.М. Трофимов</w:t>
      </w:r>
    </w:p>
    <w:p w:rsidR="00465944" w:rsidRDefault="00A751B1">
      <w:pPr>
        <w:ind w:firstLine="560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 </w:t>
      </w:r>
      <w:r>
        <w:rPr>
          <w:rFonts w:ascii="Liberation Serif" w:hAnsi="Liberation Serif"/>
          <w:sz w:val="24"/>
          <w:szCs w:val="24"/>
        </w:rPr>
        <w:t xml:space="preserve">Приложение </w:t>
      </w:r>
    </w:p>
    <w:p w:rsidR="00465944" w:rsidRDefault="00A751B1">
      <w:pPr>
        <w:ind w:left="5670" w:hanging="567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к постановлению главы      Артемовского городского округа </w:t>
      </w:r>
    </w:p>
    <w:p w:rsidR="00465944" w:rsidRDefault="00A751B1">
      <w:pPr>
        <w:ind w:firstLine="5600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от </w:t>
      </w:r>
      <w:r w:rsidR="00FC788C">
        <w:rPr>
          <w:rFonts w:ascii="Liberation Serif" w:hAnsi="Liberation Serif"/>
          <w:sz w:val="24"/>
          <w:szCs w:val="24"/>
        </w:rPr>
        <w:t>30.01.2024</w:t>
      </w:r>
      <w:r>
        <w:rPr>
          <w:rFonts w:ascii="Liberation Serif" w:hAnsi="Liberation Serif"/>
          <w:sz w:val="24"/>
          <w:szCs w:val="24"/>
        </w:rPr>
        <w:t xml:space="preserve"> № </w:t>
      </w:r>
      <w:r w:rsidR="00FC788C">
        <w:rPr>
          <w:rFonts w:ascii="Liberation Serif" w:hAnsi="Liberation Serif"/>
          <w:sz w:val="24"/>
          <w:szCs w:val="24"/>
        </w:rPr>
        <w:t>4-ПГ</w:t>
      </w:r>
    </w:p>
    <w:p w:rsidR="00465944" w:rsidRDefault="00465944">
      <w:pPr>
        <w:rPr>
          <w:rFonts w:ascii="Liberation Serif" w:hAnsi="Liberation Serif"/>
          <w:sz w:val="24"/>
          <w:szCs w:val="24"/>
        </w:rPr>
      </w:pPr>
    </w:p>
    <w:p w:rsidR="00465944" w:rsidRDefault="00465944">
      <w:pPr>
        <w:rPr>
          <w:rFonts w:ascii="Liberation Serif" w:hAnsi="Liberation Serif"/>
          <w:sz w:val="24"/>
          <w:szCs w:val="24"/>
        </w:rPr>
      </w:pPr>
    </w:p>
    <w:p w:rsidR="00465944" w:rsidRDefault="00A751B1">
      <w:pPr>
        <w:jc w:val="center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Повестка </w:t>
      </w:r>
    </w:p>
    <w:p w:rsidR="00465944" w:rsidRDefault="00A751B1">
      <w:pPr>
        <w:pStyle w:val="6"/>
        <w:jc w:val="center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проведения общественных обсуждений </w:t>
      </w:r>
      <w:r>
        <w:rPr>
          <w:rFonts w:ascii="Liberation Serif" w:hAnsi="Liberation Serif"/>
          <w:sz w:val="24"/>
          <w:szCs w:val="24"/>
        </w:rPr>
        <w:t xml:space="preserve">по рассмотрению проекта 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внесения изм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енений в Генеральный план Артемовского городского округа</w:t>
      </w:r>
    </w:p>
    <w:p w:rsidR="00465944" w:rsidRDefault="00465944">
      <w:pPr>
        <w:jc w:val="both"/>
        <w:rPr>
          <w:rFonts w:ascii="Liberation Serif" w:hAnsi="Liberation Serif"/>
          <w:sz w:val="24"/>
          <w:szCs w:val="24"/>
        </w:rPr>
      </w:pPr>
    </w:p>
    <w:p w:rsidR="00465944" w:rsidRDefault="00A751B1">
      <w:pPr>
        <w:jc w:val="both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01 февраля 2024 года</w:t>
      </w:r>
    </w:p>
    <w:p w:rsidR="00465944" w:rsidRDefault="00465944">
      <w:pPr>
        <w:jc w:val="both"/>
        <w:rPr>
          <w:rFonts w:ascii="Liberation Serif" w:hAnsi="Liberation Serif"/>
          <w:sz w:val="24"/>
          <w:szCs w:val="24"/>
        </w:rPr>
      </w:pPr>
    </w:p>
    <w:p w:rsidR="00465944" w:rsidRDefault="00465944">
      <w:pPr>
        <w:jc w:val="both"/>
        <w:rPr>
          <w:rFonts w:ascii="Liberation Serif" w:hAnsi="Liberation Serif"/>
          <w:sz w:val="24"/>
          <w:szCs w:val="24"/>
        </w:rPr>
      </w:pPr>
    </w:p>
    <w:p w:rsidR="00465944" w:rsidRDefault="00A751B1">
      <w:pPr>
        <w:ind w:firstLine="695"/>
        <w:jc w:val="both"/>
        <w:rPr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Место проведения: </w:t>
      </w:r>
      <w:r>
        <w:rPr>
          <w:rFonts w:ascii="Liberation Serif" w:hAnsi="Liberation Serif"/>
          <w:sz w:val="24"/>
          <w:szCs w:val="24"/>
        </w:rPr>
        <w:t>официальный сайт Артемовского городского округа в информационно-телекоммуникационной сети «Интернет» (https://artemovsky66.ru/communal/building/obschestvenny</w:t>
      </w:r>
      <w:r>
        <w:rPr>
          <w:rFonts w:ascii="Liberation Serif" w:hAnsi="Liberation Serif"/>
          <w:sz w:val="24"/>
          <w:szCs w:val="24"/>
        </w:rPr>
        <w:t>ie-obsuzhdeniya/).</w:t>
      </w:r>
    </w:p>
    <w:p w:rsidR="00465944" w:rsidRDefault="00465944">
      <w:pPr>
        <w:jc w:val="both"/>
        <w:rPr>
          <w:rFonts w:ascii="Liberation Serif" w:hAnsi="Liberation Serif"/>
          <w:b/>
          <w:sz w:val="24"/>
          <w:szCs w:val="24"/>
        </w:rPr>
      </w:pPr>
    </w:p>
    <w:p w:rsidR="00465944" w:rsidRDefault="00A751B1">
      <w:pPr>
        <w:jc w:val="both"/>
        <w:rPr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Время проведения: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Arial"/>
          <w:color w:val="000000"/>
          <w:sz w:val="24"/>
          <w:szCs w:val="24"/>
        </w:rPr>
        <w:t>с 01.02.2024 по 02.03.2024</w:t>
      </w:r>
    </w:p>
    <w:p w:rsidR="00465944" w:rsidRDefault="00465944">
      <w:pPr>
        <w:jc w:val="both"/>
        <w:rPr>
          <w:rFonts w:ascii="Liberation Serif" w:hAnsi="Liberation Serif"/>
          <w:sz w:val="24"/>
          <w:szCs w:val="24"/>
        </w:rPr>
      </w:pPr>
    </w:p>
    <w:p w:rsidR="00465944" w:rsidRDefault="00A751B1">
      <w:pPr>
        <w:jc w:val="both"/>
        <w:rPr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Повестка:</w:t>
      </w:r>
    </w:p>
    <w:p w:rsidR="00465944" w:rsidRDefault="00A751B1">
      <w:pPr>
        <w:pStyle w:val="6"/>
        <w:jc w:val="both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1. Обсуждение проекта 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внесения изменений в Генеральный план Артемовского городского округа</w:t>
      </w:r>
    </w:p>
    <w:p w:rsidR="00465944" w:rsidRDefault="00A751B1">
      <w:pPr>
        <w:pStyle w:val="6"/>
        <w:ind w:firstLine="709"/>
        <w:jc w:val="both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Принятие итогового документа общественных осуждений.</w:t>
      </w:r>
    </w:p>
    <w:p w:rsidR="00465944" w:rsidRDefault="00465944">
      <w:pPr>
        <w:jc w:val="both"/>
        <w:rPr>
          <w:rFonts w:ascii="Liberation Serif" w:hAnsi="Liberation Serif"/>
          <w:sz w:val="24"/>
          <w:szCs w:val="24"/>
        </w:rPr>
      </w:pPr>
    </w:p>
    <w:p w:rsidR="00465944" w:rsidRDefault="00465944">
      <w:pPr>
        <w:jc w:val="both"/>
        <w:rPr>
          <w:rFonts w:ascii="Liberation Serif" w:hAnsi="Liberation Serif"/>
          <w:sz w:val="24"/>
          <w:szCs w:val="24"/>
        </w:rPr>
      </w:pPr>
    </w:p>
    <w:p w:rsidR="00465944" w:rsidRDefault="00465944">
      <w:pPr>
        <w:jc w:val="both"/>
        <w:rPr>
          <w:rFonts w:ascii="Liberation Serif" w:hAnsi="Liberation Serif"/>
          <w:sz w:val="24"/>
          <w:szCs w:val="24"/>
        </w:rPr>
      </w:pPr>
    </w:p>
    <w:p w:rsidR="00465944" w:rsidRDefault="00465944">
      <w:pPr>
        <w:jc w:val="both"/>
        <w:rPr>
          <w:rFonts w:ascii="Liberation Serif" w:hAnsi="Liberation Serif"/>
          <w:sz w:val="24"/>
          <w:szCs w:val="24"/>
        </w:rPr>
      </w:pPr>
    </w:p>
    <w:p w:rsidR="00465944" w:rsidRDefault="00A751B1">
      <w:pPr>
        <w:jc w:val="both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Председательствующий                                                                                        А.Г. Ларионова     </w:t>
      </w:r>
    </w:p>
    <w:sectPr w:rsidR="00465944">
      <w:headerReference w:type="default" r:id="rId13"/>
      <w:headerReference w:type="first" r:id="rId14"/>
      <w:pgSz w:w="11906" w:h="16838"/>
      <w:pgMar w:top="1134" w:right="851" w:bottom="1134" w:left="1701" w:header="709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1B1" w:rsidRDefault="00A751B1">
      <w:r>
        <w:separator/>
      </w:r>
    </w:p>
  </w:endnote>
  <w:endnote w:type="continuationSeparator" w:id="0">
    <w:p w:rsidR="00A751B1" w:rsidRDefault="00A7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1B1" w:rsidRDefault="00A751B1">
      <w:r>
        <w:separator/>
      </w:r>
    </w:p>
  </w:footnote>
  <w:footnote w:type="continuationSeparator" w:id="0">
    <w:p w:rsidR="00A751B1" w:rsidRDefault="00A75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270405"/>
      <w:docPartObj>
        <w:docPartGallery w:val="Page Numbers (Top of Page)"/>
        <w:docPartUnique/>
      </w:docPartObj>
    </w:sdtPr>
    <w:sdtEndPr/>
    <w:sdtContent>
      <w:p w:rsidR="00465944" w:rsidRDefault="00A751B1">
        <w:pPr>
          <w:pStyle w:val="a6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FC788C">
          <w:rPr>
            <w:noProof/>
          </w:rPr>
          <w:t>2</w:t>
        </w:r>
        <w:r>
          <w:fldChar w:fldCharType="end"/>
        </w:r>
      </w:p>
      <w:p w:rsidR="00465944" w:rsidRDefault="00A751B1">
        <w:pPr>
          <w:pStyle w:val="a6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944" w:rsidRDefault="00465944">
    <w:pPr>
      <w:pStyle w:val="a6"/>
      <w:jc w:val="center"/>
    </w:pPr>
  </w:p>
  <w:p w:rsidR="00465944" w:rsidRDefault="0046594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944" w:rsidRDefault="00465944">
    <w:pPr>
      <w:pStyle w:val="a6"/>
      <w:jc w:val="center"/>
    </w:pPr>
  </w:p>
  <w:p w:rsidR="00465944" w:rsidRDefault="0046594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944" w:rsidRDefault="004659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44"/>
    <w:rsid w:val="00465944"/>
    <w:rsid w:val="00A751B1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FFFDB-1138-425E-A5E2-8A5B50ED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2 Знак"/>
    <w:basedOn w:val="a0"/>
    <w:link w:val="20"/>
    <w:qFormat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a3">
    <w:name w:val="Основной текст с отступом Знак"/>
    <w:basedOn w:val="a0"/>
    <w:link w:val="a4"/>
    <w:qFormat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406B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extracted-address">
    <w:name w:val="js-extracted-address"/>
    <w:basedOn w:val="a0"/>
    <w:qFormat/>
    <w:rsid w:val="003208EF"/>
  </w:style>
  <w:style w:type="character" w:customStyle="1" w:styleId="mail-message-map-nobreak">
    <w:name w:val="mail-message-map-nobreak"/>
    <w:basedOn w:val="a0"/>
    <w:qFormat/>
    <w:rsid w:val="003208EF"/>
  </w:style>
  <w:style w:type="character" w:customStyle="1" w:styleId="a9">
    <w:name w:val="Нижний колонтитул Знак"/>
    <w:basedOn w:val="a0"/>
    <w:link w:val="aa"/>
    <w:uiPriority w:val="99"/>
    <w:qFormat/>
    <w:rsid w:val="00BC66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F22620"/>
    <w:rPr>
      <w:color w:val="0000FF" w:themeColor="hyperlink"/>
      <w:u w:val="single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link w:val="2"/>
    <w:qFormat/>
    <w:rsid w:val="00406BE0"/>
    <w:pPr>
      <w:jc w:val="both"/>
    </w:pPr>
    <w:rPr>
      <w:sz w:val="32"/>
      <w:szCs w:val="28"/>
    </w:rPr>
  </w:style>
  <w:style w:type="paragraph" w:styleId="a4">
    <w:name w:val="Body Text Indent"/>
    <w:basedOn w:val="a"/>
    <w:link w:val="a3"/>
    <w:rsid w:val="00406BE0"/>
    <w:pPr>
      <w:tabs>
        <w:tab w:val="left" w:pos="1134"/>
      </w:tabs>
      <w:ind w:firstLine="1134"/>
      <w:jc w:val="both"/>
    </w:pPr>
    <w:rPr>
      <w:szCs w:val="28"/>
    </w:rPr>
  </w:style>
  <w:style w:type="paragraph" w:customStyle="1" w:styleId="ConsTitle">
    <w:name w:val="ConsTitle"/>
    <w:qFormat/>
    <w:rsid w:val="00406BE0"/>
    <w:pPr>
      <w:widowControl w:val="0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qFormat/>
    <w:rsid w:val="00406BE0"/>
    <w:pPr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1">
    <w:name w:val="Колонтитул"/>
    <w:basedOn w:val="a"/>
    <w:qFormat/>
  </w:style>
  <w:style w:type="paragraph" w:styleId="a6">
    <w:name w:val="header"/>
    <w:basedOn w:val="a"/>
    <w:link w:val="a5"/>
    <w:uiPriority w:val="99"/>
    <w:rsid w:val="00406BE0"/>
    <w:pPr>
      <w:tabs>
        <w:tab w:val="center" w:pos="4153"/>
        <w:tab w:val="right" w:pos="8306"/>
      </w:tabs>
    </w:pPr>
    <w:rPr>
      <w:sz w:val="24"/>
    </w:rPr>
  </w:style>
  <w:style w:type="paragraph" w:styleId="a8">
    <w:name w:val="Balloon Text"/>
    <w:basedOn w:val="a"/>
    <w:link w:val="a7"/>
    <w:uiPriority w:val="99"/>
    <w:semiHidden/>
    <w:unhideWhenUsed/>
    <w:qFormat/>
    <w:rsid w:val="00406BE0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9"/>
    <w:uiPriority w:val="99"/>
    <w:unhideWhenUsed/>
    <w:rsid w:val="00BC6621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qFormat/>
    <w:rsid w:val="00C76BE9"/>
    <w:pPr>
      <w:ind w:left="709" w:firstLine="709"/>
      <w:jc w:val="both"/>
    </w:pPr>
    <w:rPr>
      <w:rFonts w:ascii="CG Times (W1)" w:hAnsi="CG Times (W1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movsky66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ag.ag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movsky66.ru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68219-DB29-419E-8E96-8BD53D9B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Татьяна Николаевна Нохрина</cp:lastModifiedBy>
  <cp:revision>2</cp:revision>
  <cp:lastPrinted>2024-01-29T11:41:00Z</cp:lastPrinted>
  <dcterms:created xsi:type="dcterms:W3CDTF">2024-01-31T04:46:00Z</dcterms:created>
  <dcterms:modified xsi:type="dcterms:W3CDTF">2024-01-31T04:46:00Z</dcterms:modified>
  <dc:language>ru-RU</dc:language>
</cp:coreProperties>
</file>