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A" w:rsidRPr="004C30D7" w:rsidRDefault="00CE586A" w:rsidP="00CE586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67A99F6E" wp14:editId="715626E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6A" w:rsidRPr="004C30D7" w:rsidRDefault="00CE586A" w:rsidP="00CE586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CE586A" w:rsidRPr="004C30D7" w:rsidRDefault="00CE586A" w:rsidP="00CE586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CE586A" w:rsidRPr="004C30D7" w:rsidRDefault="003454A9" w:rsidP="00CE586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  <w:r>
        <w:rPr>
          <w:b/>
          <w:spacing w:val="120"/>
          <w:sz w:val="44"/>
          <w:szCs w:val="20"/>
        </w:rPr>
        <w:t xml:space="preserve"> </w:t>
      </w:r>
    </w:p>
    <w:p w:rsidR="00CE586A" w:rsidRPr="00221120" w:rsidRDefault="00CE586A" w:rsidP="00CE586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</w:t>
      </w:r>
      <w:r w:rsidR="003454A9">
        <w:rPr>
          <w:sz w:val="28"/>
          <w:szCs w:val="28"/>
        </w:rPr>
        <w:t>24.05.2018</w:t>
      </w:r>
      <w:r>
        <w:rPr>
          <w:sz w:val="28"/>
          <w:szCs w:val="28"/>
        </w:rPr>
        <w:t xml:space="preserve">                                                                             </w:t>
      </w:r>
      <w:r w:rsidR="003454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4C30D7">
        <w:rPr>
          <w:sz w:val="28"/>
          <w:szCs w:val="28"/>
        </w:rPr>
        <w:t xml:space="preserve">№ </w:t>
      </w:r>
      <w:r w:rsidR="003454A9">
        <w:rPr>
          <w:sz w:val="28"/>
          <w:szCs w:val="28"/>
        </w:rPr>
        <w:t xml:space="preserve"> 523-ПА</w:t>
      </w:r>
    </w:p>
    <w:p w:rsidR="00CE586A" w:rsidRDefault="00CE586A" w:rsidP="00CE586A">
      <w:pPr>
        <w:ind w:firstLine="709"/>
        <w:jc w:val="center"/>
        <w:rPr>
          <w:b/>
          <w:i/>
          <w:sz w:val="28"/>
          <w:szCs w:val="28"/>
        </w:rPr>
      </w:pPr>
    </w:p>
    <w:p w:rsidR="007B2F4A" w:rsidRDefault="007B2F4A" w:rsidP="00FA5D63">
      <w:pPr>
        <w:jc w:val="center"/>
        <w:rPr>
          <w:b/>
          <w:i/>
          <w:sz w:val="26"/>
          <w:szCs w:val="26"/>
        </w:rPr>
      </w:pPr>
    </w:p>
    <w:p w:rsidR="00FA5D63" w:rsidRPr="00D17528" w:rsidRDefault="00EE38B4" w:rsidP="00FA5D63">
      <w:pPr>
        <w:jc w:val="center"/>
        <w:rPr>
          <w:b/>
          <w:i/>
          <w:sz w:val="26"/>
          <w:szCs w:val="26"/>
        </w:rPr>
      </w:pPr>
      <w:r w:rsidRPr="00D17528">
        <w:rPr>
          <w:b/>
          <w:i/>
          <w:sz w:val="26"/>
          <w:szCs w:val="26"/>
        </w:rPr>
        <w:t xml:space="preserve">О внесении изменений </w:t>
      </w:r>
      <w:r w:rsidR="00611F2B" w:rsidRPr="00D17528">
        <w:rPr>
          <w:b/>
          <w:i/>
          <w:sz w:val="26"/>
          <w:szCs w:val="26"/>
        </w:rPr>
        <w:t>в П</w:t>
      </w:r>
      <w:r w:rsidR="00994707" w:rsidRPr="00D17528">
        <w:rPr>
          <w:b/>
          <w:i/>
          <w:sz w:val="26"/>
          <w:szCs w:val="26"/>
        </w:rPr>
        <w:t xml:space="preserve">еречень мероприятий </w:t>
      </w:r>
      <w:r w:rsidR="00994707" w:rsidRPr="00D17528">
        <w:rPr>
          <w:b/>
          <w:i/>
          <w:iCs/>
          <w:sz w:val="26"/>
          <w:szCs w:val="26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="00994707" w:rsidRPr="00D17528">
        <w:rPr>
          <w:b/>
          <w:i/>
          <w:sz w:val="26"/>
          <w:szCs w:val="26"/>
        </w:rPr>
        <w:t xml:space="preserve"> в 201</w:t>
      </w:r>
      <w:r w:rsidR="00611F2B" w:rsidRPr="00D17528">
        <w:rPr>
          <w:b/>
          <w:i/>
          <w:sz w:val="26"/>
          <w:szCs w:val="26"/>
        </w:rPr>
        <w:t xml:space="preserve">8 </w:t>
      </w:r>
      <w:r w:rsidR="00FA07B1">
        <w:rPr>
          <w:b/>
          <w:i/>
          <w:sz w:val="26"/>
          <w:szCs w:val="26"/>
        </w:rPr>
        <w:t>году</w:t>
      </w:r>
    </w:p>
    <w:p w:rsidR="00FA5D63" w:rsidRPr="00D17528" w:rsidRDefault="00FA5D63" w:rsidP="003C515A">
      <w:pPr>
        <w:ind w:firstLine="709"/>
        <w:jc w:val="center"/>
        <w:rPr>
          <w:b/>
          <w:i/>
          <w:sz w:val="26"/>
          <w:szCs w:val="26"/>
        </w:rPr>
      </w:pPr>
    </w:p>
    <w:p w:rsidR="00F65183" w:rsidRPr="0029576C" w:rsidRDefault="00F65183" w:rsidP="00FA07B1">
      <w:pPr>
        <w:ind w:firstLine="708"/>
        <w:jc w:val="both"/>
        <w:rPr>
          <w:rStyle w:val="11"/>
          <w:color w:val="auto"/>
          <w:spacing w:val="0"/>
          <w:sz w:val="26"/>
          <w:szCs w:val="26"/>
          <w:shd w:val="clear" w:color="auto" w:fill="auto"/>
        </w:rPr>
      </w:pPr>
      <w:r w:rsidRPr="0029576C">
        <w:rPr>
          <w:sz w:val="26"/>
          <w:szCs w:val="26"/>
        </w:rPr>
        <w:t xml:space="preserve">В </w:t>
      </w:r>
      <w:r w:rsidR="00F06DCC">
        <w:rPr>
          <w:sz w:val="26"/>
          <w:szCs w:val="26"/>
        </w:rPr>
        <w:t>связи с возникшей необходимостью</w:t>
      </w:r>
      <w:r w:rsidR="002C5BA1">
        <w:rPr>
          <w:sz w:val="26"/>
          <w:szCs w:val="26"/>
        </w:rPr>
        <w:t>, руководствуясь</w:t>
      </w:r>
      <w:r w:rsidRPr="0029576C">
        <w:rPr>
          <w:sz w:val="26"/>
          <w:szCs w:val="26"/>
        </w:rPr>
        <w:t xml:space="preserve"> </w:t>
      </w:r>
      <w:r w:rsidR="005F7B09">
        <w:rPr>
          <w:sz w:val="26"/>
          <w:szCs w:val="26"/>
        </w:rPr>
        <w:t>подпунктом</w:t>
      </w:r>
      <w:r>
        <w:rPr>
          <w:sz w:val="26"/>
          <w:szCs w:val="26"/>
        </w:rPr>
        <w:t xml:space="preserve"> </w:t>
      </w:r>
      <w:r w:rsidRPr="0029576C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пункта </w:t>
      </w:r>
      <w:r w:rsidRPr="0029576C">
        <w:rPr>
          <w:sz w:val="26"/>
          <w:szCs w:val="26"/>
        </w:rPr>
        <w:t xml:space="preserve">10 Порядка отбора муниципальных образований, расположенных на территории Свердловской области, предоставления и расходования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 (Приложение № 8 к государственной программе Свердловской области «Развитие системы образования в Свердловской области до 2024 года», утвержденной </w:t>
      </w:r>
      <w:r w:rsidR="00FA07B1">
        <w:rPr>
          <w:sz w:val="26"/>
          <w:szCs w:val="26"/>
        </w:rPr>
        <w:t xml:space="preserve"> </w:t>
      </w:r>
      <w:r w:rsidRPr="0029576C">
        <w:rPr>
          <w:sz w:val="26"/>
          <w:szCs w:val="26"/>
        </w:rPr>
        <w:t>постановлением Правительства Свердловской области от 29.12.2016 № 919-ПП</w:t>
      </w:r>
      <w:r>
        <w:rPr>
          <w:sz w:val="26"/>
          <w:szCs w:val="26"/>
        </w:rPr>
        <w:t>)</w:t>
      </w:r>
      <w:r w:rsidRPr="0029576C">
        <w:rPr>
          <w:sz w:val="26"/>
          <w:szCs w:val="26"/>
        </w:rPr>
        <w:t xml:space="preserve">, </w:t>
      </w:r>
      <w:r w:rsidRPr="0029576C">
        <w:rPr>
          <w:rStyle w:val="11"/>
          <w:spacing w:val="0"/>
          <w:sz w:val="26"/>
          <w:szCs w:val="26"/>
        </w:rPr>
        <w:t>статьями 30, 31 Устава Артемовского городского округа,</w:t>
      </w:r>
    </w:p>
    <w:p w:rsidR="003C515A" w:rsidRPr="00E44CEB" w:rsidRDefault="003C515A" w:rsidP="003C515A">
      <w:pPr>
        <w:jc w:val="both"/>
        <w:rPr>
          <w:sz w:val="26"/>
          <w:szCs w:val="26"/>
        </w:rPr>
      </w:pPr>
      <w:r w:rsidRPr="00E44CEB">
        <w:rPr>
          <w:sz w:val="26"/>
          <w:szCs w:val="26"/>
        </w:rPr>
        <w:t>ПОСТАНОВЛЯЮ:</w:t>
      </w:r>
    </w:p>
    <w:p w:rsidR="00EE38B4" w:rsidRPr="00F70222" w:rsidRDefault="00EE38B4" w:rsidP="00EE38B4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0222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C96D9B" w:rsidRPr="00F70222">
        <w:rPr>
          <w:rFonts w:ascii="Times New Roman" w:hAnsi="Times New Roman"/>
          <w:sz w:val="26"/>
          <w:szCs w:val="26"/>
        </w:rPr>
        <w:t>П</w:t>
      </w:r>
      <w:r w:rsidRPr="00F70222">
        <w:rPr>
          <w:rFonts w:ascii="Times New Roman" w:hAnsi="Times New Roman"/>
          <w:iCs/>
          <w:sz w:val="26"/>
          <w:szCs w:val="26"/>
        </w:rPr>
        <w:t xml:space="preserve">еречень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</w:t>
      </w:r>
      <w:r w:rsidRPr="00F70222">
        <w:rPr>
          <w:rFonts w:ascii="Times New Roman" w:hAnsi="Times New Roman"/>
          <w:sz w:val="26"/>
          <w:szCs w:val="26"/>
        </w:rPr>
        <w:t>в 201</w:t>
      </w:r>
      <w:r w:rsidR="00D17528">
        <w:rPr>
          <w:rFonts w:ascii="Times New Roman" w:hAnsi="Times New Roman"/>
          <w:sz w:val="26"/>
          <w:szCs w:val="26"/>
        </w:rPr>
        <w:t>8</w:t>
      </w:r>
      <w:r w:rsidRPr="00F70222">
        <w:rPr>
          <w:rFonts w:ascii="Times New Roman" w:hAnsi="Times New Roman"/>
          <w:sz w:val="26"/>
          <w:szCs w:val="26"/>
        </w:rPr>
        <w:t xml:space="preserve"> году,</w:t>
      </w:r>
      <w:r w:rsidR="00C96D9B" w:rsidRPr="00F70222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Артемовского городского округа от 1</w:t>
      </w:r>
      <w:r w:rsidR="00D17528">
        <w:rPr>
          <w:rFonts w:ascii="Times New Roman" w:hAnsi="Times New Roman"/>
          <w:sz w:val="26"/>
          <w:szCs w:val="26"/>
        </w:rPr>
        <w:t>9</w:t>
      </w:r>
      <w:r w:rsidR="00C96D9B" w:rsidRPr="00F70222">
        <w:rPr>
          <w:rFonts w:ascii="Times New Roman" w:hAnsi="Times New Roman"/>
          <w:sz w:val="26"/>
          <w:szCs w:val="26"/>
        </w:rPr>
        <w:t>.0</w:t>
      </w:r>
      <w:r w:rsidR="00D17528">
        <w:rPr>
          <w:rFonts w:ascii="Times New Roman" w:hAnsi="Times New Roman"/>
          <w:sz w:val="26"/>
          <w:szCs w:val="26"/>
        </w:rPr>
        <w:t>3</w:t>
      </w:r>
      <w:r w:rsidR="00C96D9B" w:rsidRPr="00F70222">
        <w:rPr>
          <w:rFonts w:ascii="Times New Roman" w:hAnsi="Times New Roman"/>
          <w:sz w:val="26"/>
          <w:szCs w:val="26"/>
        </w:rPr>
        <w:t>.201</w:t>
      </w:r>
      <w:r w:rsidR="00D17528">
        <w:rPr>
          <w:rFonts w:ascii="Times New Roman" w:hAnsi="Times New Roman"/>
          <w:sz w:val="26"/>
          <w:szCs w:val="26"/>
        </w:rPr>
        <w:t>8</w:t>
      </w:r>
      <w:r w:rsidR="00C96D9B" w:rsidRPr="00F70222">
        <w:rPr>
          <w:rFonts w:ascii="Times New Roman" w:hAnsi="Times New Roman"/>
          <w:sz w:val="26"/>
          <w:szCs w:val="26"/>
        </w:rPr>
        <w:t xml:space="preserve"> № </w:t>
      </w:r>
      <w:r w:rsidR="00D17528">
        <w:rPr>
          <w:rFonts w:ascii="Times New Roman" w:hAnsi="Times New Roman"/>
          <w:sz w:val="26"/>
          <w:szCs w:val="26"/>
        </w:rPr>
        <w:t>265</w:t>
      </w:r>
      <w:r w:rsidR="00C96D9B" w:rsidRPr="00F70222">
        <w:rPr>
          <w:rFonts w:ascii="Times New Roman" w:hAnsi="Times New Roman"/>
          <w:sz w:val="26"/>
          <w:szCs w:val="26"/>
        </w:rPr>
        <w:t xml:space="preserve"> – ПА,</w:t>
      </w:r>
      <w:r w:rsidRPr="00F70222">
        <w:rPr>
          <w:rFonts w:ascii="Times New Roman" w:hAnsi="Times New Roman"/>
          <w:sz w:val="26"/>
          <w:szCs w:val="26"/>
        </w:rPr>
        <w:t xml:space="preserve"> изложив его в </w:t>
      </w:r>
      <w:r w:rsidR="00A94423">
        <w:rPr>
          <w:rFonts w:ascii="Times New Roman" w:hAnsi="Times New Roman"/>
          <w:sz w:val="26"/>
          <w:szCs w:val="26"/>
        </w:rPr>
        <w:t>следующей</w:t>
      </w:r>
      <w:r w:rsidRPr="00F70222">
        <w:rPr>
          <w:rFonts w:ascii="Times New Roman" w:hAnsi="Times New Roman"/>
          <w:sz w:val="26"/>
          <w:szCs w:val="26"/>
        </w:rPr>
        <w:t xml:space="preserve"> редакции (Приложение).</w:t>
      </w:r>
    </w:p>
    <w:p w:rsidR="00F65183" w:rsidRPr="0029576C" w:rsidRDefault="00F65183" w:rsidP="00F65183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29576C">
        <w:rPr>
          <w:rFonts w:ascii="Times New Roman" w:hAnsi="Times New Roman" w:cs="Times New Roman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29576C">
        <w:rPr>
          <w:rFonts w:ascii="Times New Roman" w:hAnsi="Times New Roman" w:cs="Times New Roman"/>
          <w:lang w:val="en-US"/>
        </w:rPr>
        <w:t>www</w:t>
      </w:r>
      <w:r w:rsidRPr="0029576C">
        <w:rPr>
          <w:rFonts w:ascii="Times New Roman" w:hAnsi="Times New Roman" w:cs="Times New Roman"/>
        </w:rPr>
        <w:t>.</w:t>
      </w:r>
      <w:r w:rsidRPr="0029576C">
        <w:rPr>
          <w:rFonts w:ascii="Times New Roman" w:hAnsi="Times New Roman" w:cs="Times New Roman"/>
          <w:lang w:val="en-US"/>
        </w:rPr>
        <w:t>artemovsky</w:t>
      </w:r>
      <w:r w:rsidRPr="0029576C">
        <w:rPr>
          <w:rFonts w:ascii="Times New Roman" w:hAnsi="Times New Roman" w:cs="Times New Roman"/>
        </w:rPr>
        <w:t>66.</w:t>
      </w:r>
      <w:r w:rsidRPr="0029576C">
        <w:rPr>
          <w:rFonts w:ascii="Times New Roman" w:hAnsi="Times New Roman" w:cs="Times New Roman"/>
          <w:lang w:val="en-US"/>
        </w:rPr>
        <w:t>ru</w:t>
      </w:r>
      <w:r w:rsidRPr="0029576C">
        <w:rPr>
          <w:rFonts w:ascii="Times New Roman" w:hAnsi="Times New Roman" w:cs="Times New Roman"/>
        </w:rPr>
        <w:t>).</w:t>
      </w:r>
    </w:p>
    <w:p w:rsidR="00F65183" w:rsidRPr="0029576C" w:rsidRDefault="00F65183" w:rsidP="00F65183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29576C">
        <w:rPr>
          <w:rFonts w:ascii="Times New Roman" w:hAnsi="Times New Roman" w:cs="Times New Roman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 Темченкова С.Б.</w:t>
      </w:r>
    </w:p>
    <w:p w:rsidR="00F65183" w:rsidRPr="0029576C" w:rsidRDefault="00F65183" w:rsidP="00F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183" w:rsidRPr="0029576C" w:rsidRDefault="00F65183" w:rsidP="00F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515A" w:rsidRDefault="00F65183" w:rsidP="00CD7BF5">
      <w:pPr>
        <w:tabs>
          <w:tab w:val="left" w:pos="709"/>
          <w:tab w:val="left" w:pos="5130"/>
        </w:tabs>
        <w:rPr>
          <w:sz w:val="26"/>
          <w:szCs w:val="26"/>
        </w:rPr>
      </w:pPr>
      <w:r w:rsidRPr="0029576C">
        <w:rPr>
          <w:sz w:val="26"/>
          <w:szCs w:val="26"/>
        </w:rPr>
        <w:t xml:space="preserve">Глава  Артемовского городского округа                              </w:t>
      </w:r>
      <w:r>
        <w:rPr>
          <w:sz w:val="26"/>
          <w:szCs w:val="26"/>
        </w:rPr>
        <w:t xml:space="preserve">           </w:t>
      </w:r>
      <w:r w:rsidRPr="0029576C">
        <w:rPr>
          <w:sz w:val="26"/>
          <w:szCs w:val="26"/>
        </w:rPr>
        <w:t xml:space="preserve">  </w:t>
      </w:r>
      <w:r w:rsidR="00CD7BF5">
        <w:rPr>
          <w:sz w:val="26"/>
          <w:szCs w:val="26"/>
        </w:rPr>
        <w:t xml:space="preserve">  </w:t>
      </w:r>
      <w:r w:rsidRPr="0029576C">
        <w:rPr>
          <w:sz w:val="26"/>
          <w:szCs w:val="26"/>
        </w:rPr>
        <w:t xml:space="preserve">     А.В. Самочернов</w:t>
      </w:r>
    </w:p>
    <w:p w:rsidR="003454A9" w:rsidRDefault="003454A9" w:rsidP="00CD7BF5">
      <w:pPr>
        <w:tabs>
          <w:tab w:val="left" w:pos="709"/>
          <w:tab w:val="left" w:pos="5130"/>
        </w:tabs>
        <w:sectPr w:rsidR="003454A9" w:rsidSect="003137B0">
          <w:headerReference w:type="default" r:id="rId10"/>
          <w:pgSz w:w="11906" w:h="16838" w:code="9"/>
          <w:pgMar w:top="993" w:right="707" w:bottom="709" w:left="1560" w:header="709" w:footer="709" w:gutter="0"/>
          <w:cols w:space="708"/>
          <w:titlePg/>
          <w:docGrid w:linePitch="360"/>
        </w:sectPr>
      </w:pPr>
    </w:p>
    <w:p w:rsidR="003454A9" w:rsidRDefault="003454A9" w:rsidP="003454A9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54A9">
        <w:rPr>
          <w:sz w:val="26"/>
          <w:szCs w:val="26"/>
        </w:rPr>
        <w:lastRenderedPageBreak/>
        <w:t xml:space="preserve">Приложение </w:t>
      </w:r>
    </w:p>
    <w:p w:rsidR="003454A9" w:rsidRDefault="003454A9" w:rsidP="003454A9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54A9">
        <w:rPr>
          <w:sz w:val="26"/>
          <w:szCs w:val="26"/>
        </w:rPr>
        <w:t xml:space="preserve">к постановлению Администрации </w:t>
      </w:r>
    </w:p>
    <w:p w:rsidR="003454A9" w:rsidRPr="003454A9" w:rsidRDefault="003454A9" w:rsidP="003454A9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bookmarkStart w:id="0" w:name="_GoBack"/>
      <w:bookmarkEnd w:id="0"/>
      <w:r w:rsidRPr="003454A9">
        <w:rPr>
          <w:sz w:val="26"/>
          <w:szCs w:val="26"/>
        </w:rPr>
        <w:t xml:space="preserve">Артемовского городского округа </w:t>
      </w:r>
    </w:p>
    <w:p w:rsidR="003454A9" w:rsidRPr="003454A9" w:rsidRDefault="003454A9" w:rsidP="003454A9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3454A9">
        <w:rPr>
          <w:sz w:val="26"/>
          <w:szCs w:val="26"/>
        </w:rPr>
        <w:t>т</w:t>
      </w:r>
      <w:r>
        <w:rPr>
          <w:sz w:val="26"/>
          <w:szCs w:val="26"/>
        </w:rPr>
        <w:t xml:space="preserve"> 24.05.2018 </w:t>
      </w:r>
      <w:r w:rsidRPr="003454A9">
        <w:rPr>
          <w:sz w:val="26"/>
          <w:szCs w:val="26"/>
        </w:rPr>
        <w:t>№</w:t>
      </w:r>
      <w:r>
        <w:rPr>
          <w:sz w:val="26"/>
          <w:szCs w:val="26"/>
        </w:rPr>
        <w:t xml:space="preserve"> 523-ПА</w:t>
      </w:r>
    </w:p>
    <w:p w:rsidR="003454A9" w:rsidRPr="003454A9" w:rsidRDefault="003454A9" w:rsidP="003454A9">
      <w:pPr>
        <w:autoSpaceDE w:val="0"/>
        <w:autoSpaceDN w:val="0"/>
        <w:adjustRightInd w:val="0"/>
        <w:jc w:val="right"/>
        <w:rPr>
          <w:rFonts w:eastAsia="Calibri"/>
          <w:color w:val="000000"/>
          <w:spacing w:val="-4"/>
          <w:sz w:val="26"/>
          <w:szCs w:val="26"/>
          <w:lang w:eastAsia="en-US"/>
        </w:rPr>
      </w:pP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iCs/>
          <w:sz w:val="25"/>
          <w:szCs w:val="25"/>
        </w:rPr>
      </w:pPr>
      <w:r w:rsidRPr="003454A9">
        <w:rPr>
          <w:b/>
          <w:iCs/>
          <w:sz w:val="25"/>
          <w:szCs w:val="25"/>
        </w:rPr>
        <w:t>Перечень мероприятий</w:t>
      </w: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3454A9">
        <w:rPr>
          <w:b/>
          <w:sz w:val="25"/>
          <w:szCs w:val="25"/>
        </w:rPr>
        <w:t>Артемовского городского округа</w:t>
      </w: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3454A9">
        <w:rPr>
          <w:b/>
          <w:sz w:val="25"/>
          <w:szCs w:val="25"/>
        </w:rPr>
        <w:t xml:space="preserve"> по созданию</w:t>
      </w:r>
      <w:r w:rsidRPr="003454A9">
        <w:rPr>
          <w:b/>
          <w:bCs/>
          <w:sz w:val="25"/>
          <w:szCs w:val="25"/>
        </w:rPr>
        <w:t xml:space="preserve"> </w:t>
      </w:r>
      <w:r w:rsidRPr="003454A9">
        <w:rPr>
          <w:b/>
          <w:sz w:val="25"/>
          <w:szCs w:val="25"/>
        </w:rPr>
        <w:t xml:space="preserve">в общеобразовательных организациях, расположенных в сельской местности, </w:t>
      </w: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3454A9">
        <w:rPr>
          <w:b/>
          <w:sz w:val="25"/>
          <w:szCs w:val="25"/>
        </w:rPr>
        <w:t>условий для занятий физической культурой и спортом</w:t>
      </w:r>
      <w:r w:rsidRPr="003454A9">
        <w:rPr>
          <w:b/>
          <w:bCs/>
          <w:sz w:val="25"/>
          <w:szCs w:val="25"/>
        </w:rPr>
        <w:t xml:space="preserve"> в 2018 году </w:t>
      </w:r>
    </w:p>
    <w:p w:rsidR="003454A9" w:rsidRPr="003454A9" w:rsidRDefault="003454A9" w:rsidP="003454A9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3454A9" w:rsidRPr="003454A9" w:rsidRDefault="003454A9" w:rsidP="003454A9">
      <w:pPr>
        <w:numPr>
          <w:ilvl w:val="0"/>
          <w:numId w:val="19"/>
        </w:num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454A9">
        <w:rPr>
          <w:b/>
          <w:sz w:val="25"/>
          <w:szCs w:val="25"/>
        </w:rPr>
        <w:t>Информация о сложившихся в</w:t>
      </w:r>
      <w:r w:rsidRPr="003454A9">
        <w:rPr>
          <w:sz w:val="25"/>
          <w:szCs w:val="25"/>
        </w:rPr>
        <w:t xml:space="preserve"> </w:t>
      </w:r>
      <w:r w:rsidRPr="003454A9">
        <w:rPr>
          <w:b/>
          <w:sz w:val="25"/>
          <w:szCs w:val="25"/>
        </w:rPr>
        <w:t>Артемовском городском округе</w:t>
      </w:r>
      <w:r w:rsidRPr="003454A9">
        <w:rPr>
          <w:sz w:val="25"/>
          <w:szCs w:val="25"/>
        </w:rPr>
        <w:t xml:space="preserve"> </w:t>
      </w:r>
      <w:r w:rsidRPr="003454A9">
        <w:rPr>
          <w:b/>
          <w:sz w:val="25"/>
          <w:szCs w:val="25"/>
        </w:rPr>
        <w:t>условиях для занятий</w:t>
      </w:r>
      <w:r w:rsidRPr="003454A9">
        <w:rPr>
          <w:sz w:val="25"/>
          <w:szCs w:val="25"/>
        </w:rPr>
        <w:t xml:space="preserve"> </w:t>
      </w:r>
      <w:r w:rsidRPr="003454A9">
        <w:rPr>
          <w:b/>
          <w:sz w:val="25"/>
          <w:szCs w:val="25"/>
        </w:rPr>
        <w:t>физической культурой и спортом в общеобразовательных организациях, расположенных в сельской местности</w:t>
      </w: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3454A9" w:rsidRPr="003454A9" w:rsidRDefault="003454A9" w:rsidP="003454A9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3454A9">
        <w:rPr>
          <w:b/>
          <w:sz w:val="25"/>
          <w:szCs w:val="25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6"/>
        <w:gridCol w:w="1742"/>
        <w:gridCol w:w="38"/>
        <w:gridCol w:w="1632"/>
        <w:gridCol w:w="3623"/>
      </w:tblGrid>
      <w:tr w:rsidR="003454A9" w:rsidRPr="003454A9" w:rsidTr="009A0A02">
        <w:trPr>
          <w:trHeight w:val="311"/>
        </w:trPr>
        <w:tc>
          <w:tcPr>
            <w:tcW w:w="10978" w:type="dxa"/>
            <w:gridSpan w:val="4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Показатель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Значение показателя</w:t>
            </w:r>
          </w:p>
        </w:tc>
      </w:tr>
      <w:tr w:rsidR="003454A9" w:rsidRPr="003454A9" w:rsidTr="009A0A02">
        <w:trPr>
          <w:trHeight w:val="301"/>
        </w:trPr>
        <w:tc>
          <w:tcPr>
            <w:tcW w:w="7566" w:type="dxa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Общая численность обучающихся в дневных муниципальных общеобразовательных организациях в Муниципальном образовании на начало 2017/2018 учебного года (человек)*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6151</w:t>
            </w:r>
          </w:p>
        </w:tc>
      </w:tr>
      <w:tr w:rsidR="003454A9" w:rsidRPr="003454A9" w:rsidTr="009A0A02">
        <w:trPr>
          <w:trHeight w:val="301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2821</w:t>
            </w:r>
          </w:p>
        </w:tc>
      </w:tr>
      <w:tr w:rsidR="003454A9" w:rsidRPr="003454A9" w:rsidTr="009A0A02">
        <w:trPr>
          <w:trHeight w:val="301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2919</w:t>
            </w:r>
          </w:p>
        </w:tc>
      </w:tr>
      <w:tr w:rsidR="003454A9" w:rsidRPr="003454A9" w:rsidTr="009A0A02">
        <w:trPr>
          <w:trHeight w:val="301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411</w:t>
            </w:r>
          </w:p>
        </w:tc>
      </w:tr>
      <w:tr w:rsidR="003454A9" w:rsidRPr="003454A9" w:rsidTr="009A0A02">
        <w:trPr>
          <w:trHeight w:val="301"/>
        </w:trPr>
        <w:tc>
          <w:tcPr>
            <w:tcW w:w="7566" w:type="dxa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Численность обучающихся в дневных муниципальных общеобразовательных организациях, расположенных </w:t>
            </w:r>
            <w:r w:rsidRPr="003454A9">
              <w:rPr>
                <w:bCs/>
                <w:color w:val="000000"/>
                <w:sz w:val="25"/>
                <w:szCs w:val="25"/>
              </w:rPr>
              <w:t>в сельской местности</w:t>
            </w:r>
            <w:r w:rsidRPr="003454A9">
              <w:rPr>
                <w:color w:val="000000"/>
                <w:sz w:val="25"/>
                <w:szCs w:val="25"/>
              </w:rPr>
              <w:t>, в Муниципальном образовании на начало 2017/2018 учебного года (человек)*</w:t>
            </w:r>
          </w:p>
        </w:tc>
        <w:tc>
          <w:tcPr>
            <w:tcW w:w="3412" w:type="dxa"/>
            <w:gridSpan w:val="3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2754</w:t>
            </w:r>
          </w:p>
        </w:tc>
      </w:tr>
      <w:tr w:rsidR="003454A9" w:rsidRPr="003454A9" w:rsidTr="009A0A02">
        <w:trPr>
          <w:trHeight w:val="401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1307</w:t>
            </w:r>
          </w:p>
        </w:tc>
      </w:tr>
      <w:tr w:rsidR="003454A9" w:rsidRPr="003454A9" w:rsidTr="009A0A02">
        <w:trPr>
          <w:trHeight w:val="312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1290</w:t>
            </w:r>
          </w:p>
        </w:tc>
      </w:tr>
      <w:tr w:rsidR="003454A9" w:rsidRPr="003454A9" w:rsidTr="009A0A02">
        <w:trPr>
          <w:trHeight w:val="269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157</w:t>
            </w:r>
          </w:p>
        </w:tc>
      </w:tr>
      <w:tr w:rsidR="003454A9" w:rsidRPr="003454A9" w:rsidTr="009A0A02">
        <w:trPr>
          <w:trHeight w:val="381"/>
        </w:trPr>
        <w:tc>
          <w:tcPr>
            <w:tcW w:w="7566" w:type="dxa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Численность обучающихся в дневных муниципальных общеобразовательных организациях, расположенных </w:t>
            </w:r>
            <w:r w:rsidRPr="003454A9">
              <w:rPr>
                <w:bCs/>
                <w:color w:val="000000"/>
                <w:sz w:val="25"/>
                <w:szCs w:val="25"/>
              </w:rPr>
              <w:t>в городской местности</w:t>
            </w:r>
            <w:r w:rsidRPr="003454A9">
              <w:rPr>
                <w:color w:val="000000"/>
                <w:sz w:val="25"/>
                <w:szCs w:val="25"/>
              </w:rPr>
              <w:t>, в Муниципальном образовании на начало 2017/2018 учебного года (человек)*</w:t>
            </w:r>
          </w:p>
        </w:tc>
        <w:tc>
          <w:tcPr>
            <w:tcW w:w="3412" w:type="dxa"/>
            <w:gridSpan w:val="3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3397</w:t>
            </w:r>
          </w:p>
        </w:tc>
      </w:tr>
      <w:tr w:rsidR="003454A9" w:rsidRPr="003454A9" w:rsidTr="009A0A02">
        <w:trPr>
          <w:trHeight w:val="292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1514</w:t>
            </w:r>
          </w:p>
        </w:tc>
      </w:tr>
      <w:tr w:rsidR="003454A9" w:rsidRPr="003454A9" w:rsidTr="009A0A02">
        <w:trPr>
          <w:trHeight w:val="407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1629</w:t>
            </w:r>
          </w:p>
        </w:tc>
      </w:tr>
      <w:tr w:rsidR="003454A9" w:rsidRPr="003454A9" w:rsidTr="009A0A02">
        <w:trPr>
          <w:trHeight w:val="302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hideMark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 254</w:t>
            </w:r>
          </w:p>
        </w:tc>
      </w:tr>
      <w:tr w:rsidR="003454A9" w:rsidRPr="003454A9" w:rsidTr="009A0A02">
        <w:trPr>
          <w:trHeight w:val="455"/>
        </w:trPr>
        <w:tc>
          <w:tcPr>
            <w:tcW w:w="7566" w:type="dxa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lastRenderedPageBreak/>
              <w:t>Общее количество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 обучающихся, занимающихся физической культурой и спортом в дневных муниципальных общеобразовательных организациях Муниципального образования</w:t>
            </w:r>
            <w:r w:rsidRPr="003454A9">
              <w:rPr>
                <w:color w:val="000000"/>
                <w:sz w:val="25"/>
                <w:szCs w:val="25"/>
              </w:rPr>
              <w:t xml:space="preserve"> во внеурочное время на начало   2017/2018 учебного года, по каждому уровню общего образования (человек)*</w:t>
            </w:r>
          </w:p>
        </w:tc>
        <w:tc>
          <w:tcPr>
            <w:tcW w:w="3412" w:type="dxa"/>
            <w:gridSpan w:val="3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4105</w:t>
            </w:r>
          </w:p>
        </w:tc>
      </w:tr>
      <w:tr w:rsidR="003454A9" w:rsidRPr="003454A9" w:rsidTr="009A0A02">
        <w:trPr>
          <w:trHeight w:val="438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2019</w:t>
            </w:r>
          </w:p>
        </w:tc>
      </w:tr>
      <w:tr w:rsidR="003454A9" w:rsidRPr="003454A9" w:rsidTr="009A0A02">
        <w:trPr>
          <w:trHeight w:val="438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1796</w:t>
            </w:r>
          </w:p>
        </w:tc>
      </w:tr>
      <w:tr w:rsidR="003454A9" w:rsidRPr="003454A9" w:rsidTr="009A0A02">
        <w:trPr>
          <w:trHeight w:val="365"/>
        </w:trPr>
        <w:tc>
          <w:tcPr>
            <w:tcW w:w="7566" w:type="dxa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290</w:t>
            </w:r>
          </w:p>
        </w:tc>
      </w:tr>
      <w:tr w:rsidR="003454A9" w:rsidRPr="003454A9" w:rsidTr="009A0A02">
        <w:trPr>
          <w:trHeight w:val="365"/>
        </w:trPr>
        <w:tc>
          <w:tcPr>
            <w:tcW w:w="7566" w:type="dxa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Количество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 обучающихся, занимающихся физической культурой и спортом в дневных муниципальных общеобразовательных организациях</w:t>
            </w:r>
            <w:r w:rsidRPr="003454A9">
              <w:rPr>
                <w:color w:val="000000"/>
                <w:sz w:val="25"/>
                <w:szCs w:val="25"/>
              </w:rPr>
              <w:t xml:space="preserve">, расположенных в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сельской </w:t>
            </w:r>
            <w:r w:rsidRPr="003454A9">
              <w:rPr>
                <w:color w:val="000000"/>
                <w:sz w:val="25"/>
                <w:szCs w:val="25"/>
              </w:rPr>
              <w:t>местности, во внеурочное время на начало 2017/2018 учебного года, по каждому уровню общего образования (человек)*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2009</w:t>
            </w:r>
          </w:p>
        </w:tc>
      </w:tr>
      <w:tr w:rsidR="003454A9" w:rsidRPr="003454A9" w:rsidTr="009A0A02">
        <w:trPr>
          <w:trHeight w:val="365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899</w:t>
            </w:r>
          </w:p>
        </w:tc>
      </w:tr>
      <w:tr w:rsidR="003454A9" w:rsidRPr="003454A9" w:rsidTr="009A0A02">
        <w:trPr>
          <w:trHeight w:val="365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981</w:t>
            </w:r>
          </w:p>
        </w:tc>
      </w:tr>
      <w:tr w:rsidR="003454A9" w:rsidRPr="003454A9" w:rsidTr="009A0A02">
        <w:trPr>
          <w:trHeight w:val="365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129</w:t>
            </w:r>
          </w:p>
        </w:tc>
      </w:tr>
      <w:tr w:rsidR="003454A9" w:rsidRPr="003454A9" w:rsidTr="009A0A02">
        <w:trPr>
          <w:trHeight w:val="482"/>
        </w:trPr>
        <w:tc>
          <w:tcPr>
            <w:tcW w:w="7566" w:type="dxa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Количество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 обучающихся, занимающихся физической культурой и спортом в дневных муниципальных общеобразовательных организациях</w:t>
            </w:r>
            <w:r w:rsidRPr="003454A9">
              <w:rPr>
                <w:color w:val="000000"/>
                <w:sz w:val="25"/>
                <w:szCs w:val="25"/>
              </w:rPr>
              <w:t xml:space="preserve">, расположенных в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городской </w:t>
            </w:r>
            <w:r w:rsidRPr="003454A9">
              <w:rPr>
                <w:color w:val="000000"/>
                <w:sz w:val="25"/>
                <w:szCs w:val="25"/>
              </w:rPr>
              <w:t>местности, во внеурочное время на начало 2017/2018 учебного года, по каждому уровню общего образования (человек)*</w:t>
            </w:r>
          </w:p>
        </w:tc>
        <w:tc>
          <w:tcPr>
            <w:tcW w:w="3412" w:type="dxa"/>
            <w:gridSpan w:val="3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2096</w:t>
            </w:r>
          </w:p>
        </w:tc>
      </w:tr>
      <w:tr w:rsidR="003454A9" w:rsidRPr="003454A9" w:rsidTr="009A0A02">
        <w:trPr>
          <w:trHeight w:val="474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1120</w:t>
            </w:r>
          </w:p>
        </w:tc>
      </w:tr>
      <w:tr w:rsidR="003454A9" w:rsidRPr="003454A9" w:rsidTr="009A0A02">
        <w:trPr>
          <w:trHeight w:val="337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815</w:t>
            </w:r>
          </w:p>
        </w:tc>
      </w:tr>
      <w:tr w:rsidR="003454A9" w:rsidRPr="003454A9" w:rsidTr="009A0A02">
        <w:trPr>
          <w:trHeight w:val="334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161</w:t>
            </w:r>
          </w:p>
        </w:tc>
      </w:tr>
      <w:tr w:rsidR="003454A9" w:rsidRPr="003454A9" w:rsidTr="009A0A02">
        <w:trPr>
          <w:trHeight w:val="482"/>
        </w:trPr>
        <w:tc>
          <w:tcPr>
            <w:tcW w:w="7566" w:type="dxa"/>
            <w:vMerge w:val="restart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Исходная численность обучающихся, занимающихся физической культурой и спортом во внеурочное время в МАОУ «СОШ № 8» – общеобразовательной организации, расположенной в сельской местности, в отношении которой в 2018 году имеется потребность в проведении капитального и (или) текущего ремонта спортивного зала (человек)</w:t>
            </w:r>
          </w:p>
        </w:tc>
        <w:tc>
          <w:tcPr>
            <w:tcW w:w="3412" w:type="dxa"/>
            <w:gridSpan w:val="3"/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178</w:t>
            </w:r>
          </w:p>
        </w:tc>
      </w:tr>
      <w:tr w:rsidR="003454A9" w:rsidRPr="003454A9" w:rsidTr="009A0A02">
        <w:trPr>
          <w:trHeight w:val="474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Уровень образования</w:t>
            </w: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Начальное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99</w:t>
            </w:r>
          </w:p>
        </w:tc>
      </w:tr>
      <w:tr w:rsidR="003454A9" w:rsidRPr="003454A9" w:rsidTr="009A0A02">
        <w:trPr>
          <w:trHeight w:val="383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Основное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64</w:t>
            </w:r>
          </w:p>
        </w:tc>
      </w:tr>
      <w:tr w:rsidR="003454A9" w:rsidRPr="003454A9" w:rsidTr="009A0A02">
        <w:trPr>
          <w:trHeight w:val="334"/>
        </w:trPr>
        <w:tc>
          <w:tcPr>
            <w:tcW w:w="7566" w:type="dxa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632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3623" w:type="dxa"/>
            <w:shd w:val="clear" w:color="auto" w:fill="auto"/>
            <w:noWrap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15</w:t>
            </w:r>
          </w:p>
        </w:tc>
      </w:tr>
    </w:tbl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5"/>
        </w:rPr>
      </w:pP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5"/>
        </w:rPr>
      </w:pPr>
      <w:r w:rsidRPr="003454A9">
        <w:rPr>
          <w:color w:val="000000"/>
          <w:szCs w:val="25"/>
        </w:rPr>
        <w:t>Примечание: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5"/>
        </w:rPr>
      </w:pPr>
      <w:r w:rsidRPr="003454A9">
        <w:rPr>
          <w:color w:val="000000"/>
          <w:szCs w:val="25"/>
        </w:rPr>
        <w:t>* Без учета обучающихся с ограниченными возможностями здоровья и умственной отсталостью.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numPr>
          <w:ilvl w:val="1"/>
          <w:numId w:val="19"/>
        </w:numPr>
        <w:ind w:firstLine="709"/>
        <w:rPr>
          <w:b/>
          <w:color w:val="000000"/>
          <w:sz w:val="25"/>
          <w:szCs w:val="25"/>
        </w:rPr>
      </w:pPr>
      <w:r w:rsidRPr="003454A9">
        <w:rPr>
          <w:b/>
          <w:color w:val="000000"/>
          <w:sz w:val="25"/>
          <w:szCs w:val="25"/>
        </w:rPr>
        <w:lastRenderedPageBreak/>
        <w:t>Сведения о состоянии физкультурно-спортивной инфраструктуры общеобразовательных организациях, расположенных в сельской местности</w:t>
      </w:r>
    </w:p>
    <w:p w:rsidR="003454A9" w:rsidRPr="003454A9" w:rsidRDefault="003454A9" w:rsidP="003454A9">
      <w:pPr>
        <w:ind w:left="709"/>
        <w:rPr>
          <w:b/>
          <w:color w:val="000000"/>
          <w:sz w:val="25"/>
          <w:szCs w:val="25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93"/>
        <w:gridCol w:w="4123"/>
      </w:tblGrid>
      <w:tr w:rsidR="003454A9" w:rsidRPr="003454A9" w:rsidTr="009A0A02">
        <w:trPr>
          <w:trHeight w:val="463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Показатель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ind w:hanging="108"/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Значение показателя</w:t>
            </w:r>
          </w:p>
        </w:tc>
      </w:tr>
      <w:tr w:rsidR="003454A9" w:rsidRPr="003454A9" w:rsidTr="009A0A02">
        <w:trPr>
          <w:trHeight w:val="897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Общее количество дневных муниципальных общеобразовательных организаций, являющихся юридическими лицами</w:t>
            </w:r>
            <w:r w:rsidRPr="003454A9">
              <w:rPr>
                <w:color w:val="000000"/>
                <w:sz w:val="25"/>
                <w:szCs w:val="25"/>
              </w:rPr>
              <w:t xml:space="preserve">, в Муниципальном образовании,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имеющих потребность в модернизации спортивной инфраструктуры (спортивные залы, открытые плоскостные спортивные сооружения) </w:t>
            </w:r>
            <w:r w:rsidRPr="003454A9">
              <w:rPr>
                <w:color w:val="000000"/>
                <w:sz w:val="25"/>
                <w:szCs w:val="25"/>
              </w:rPr>
              <w:t>на начало 2017/2018 учебного года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3454A9" w:rsidRPr="003454A9" w:rsidTr="009A0A02">
        <w:trPr>
          <w:trHeight w:val="332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- из них количество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дневных муниципальных </w:t>
            </w:r>
            <w:r w:rsidRPr="003454A9">
              <w:rPr>
                <w:color w:val="000000"/>
                <w:sz w:val="25"/>
                <w:szCs w:val="25"/>
              </w:rPr>
              <w:t>общеобразовательных организаций, расположенных в сельской местности, являющихся юридическими лицами, имеющих потребность в модернизации спортивной инфраструктуры на начало 2017/2018 учебного года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12</w:t>
            </w:r>
          </w:p>
        </w:tc>
      </w:tr>
      <w:tr w:rsidR="003454A9" w:rsidRPr="003454A9" w:rsidTr="009A0A02">
        <w:trPr>
          <w:trHeight w:val="837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- из них количество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дневных муниципальных </w:t>
            </w:r>
            <w:r w:rsidRPr="003454A9">
              <w:rPr>
                <w:color w:val="000000"/>
                <w:sz w:val="25"/>
                <w:szCs w:val="25"/>
              </w:rPr>
              <w:t>общеобразовательных организаций, расположенных в городской местности, являющихся юридическими лицами, имеющих потребность в модернизации спортивной инфраструктуры на начало 2017/2018 учебного года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8</w:t>
            </w:r>
          </w:p>
        </w:tc>
      </w:tr>
      <w:tr w:rsidR="003454A9" w:rsidRPr="003454A9" w:rsidTr="009A0A02">
        <w:trPr>
          <w:trHeight w:val="849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Общее количество дневных муниципальных общеобразовательных организаций, являющихся юридическими лицами</w:t>
            </w:r>
            <w:r w:rsidRPr="003454A9">
              <w:rPr>
                <w:color w:val="000000"/>
                <w:sz w:val="25"/>
                <w:szCs w:val="25"/>
              </w:rPr>
              <w:t xml:space="preserve">, в Муниципальном образовании, </w:t>
            </w:r>
            <w:r w:rsidRPr="003454A9">
              <w:rPr>
                <w:bCs/>
                <w:color w:val="000000"/>
                <w:sz w:val="25"/>
                <w:szCs w:val="25"/>
              </w:rPr>
              <w:t>не имеющих потребности в модернизации спортивной инфраструктуры</w:t>
            </w:r>
            <w:r w:rsidRPr="003454A9">
              <w:rPr>
                <w:color w:val="000000"/>
                <w:sz w:val="25"/>
                <w:szCs w:val="25"/>
              </w:rPr>
              <w:t xml:space="preserve"> (</w:t>
            </w:r>
            <w:r w:rsidRPr="003454A9">
              <w:rPr>
                <w:bCs/>
                <w:color w:val="000000"/>
                <w:sz w:val="25"/>
                <w:szCs w:val="25"/>
              </w:rPr>
              <w:t>спортивные залы, открытые плоскостные спортивные сооружения</w:t>
            </w:r>
            <w:r w:rsidRPr="003454A9">
              <w:rPr>
                <w:color w:val="000000"/>
                <w:sz w:val="25"/>
                <w:szCs w:val="25"/>
              </w:rPr>
              <w:t>) на начало 2017/2018 учебного года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3454A9">
              <w:rPr>
                <w:bCs/>
                <w:color w:val="000000"/>
                <w:sz w:val="25"/>
                <w:szCs w:val="25"/>
              </w:rPr>
              <w:t>0</w:t>
            </w:r>
          </w:p>
        </w:tc>
      </w:tr>
      <w:tr w:rsidR="003454A9" w:rsidRPr="003454A9" w:rsidTr="009A0A02">
        <w:trPr>
          <w:trHeight w:val="846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- из них количество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дневных муниципальных </w:t>
            </w:r>
            <w:r w:rsidRPr="003454A9">
              <w:rPr>
                <w:color w:val="000000"/>
                <w:sz w:val="25"/>
                <w:szCs w:val="25"/>
              </w:rPr>
              <w:t>общеобразовательных организаций, расположенных в сельской местности, являющихся юридическими лицами, не имеющих потребности в модернизации спортивной инфраструктуры на начало 2017/2018 учебного года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0</w:t>
            </w:r>
          </w:p>
        </w:tc>
      </w:tr>
      <w:tr w:rsidR="003454A9" w:rsidRPr="003454A9" w:rsidTr="009A0A02">
        <w:trPr>
          <w:trHeight w:val="988"/>
        </w:trPr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4A9" w:rsidRPr="003454A9" w:rsidRDefault="003454A9" w:rsidP="003454A9">
            <w:pPr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 xml:space="preserve">- из них количество </w:t>
            </w:r>
            <w:r w:rsidRPr="003454A9">
              <w:rPr>
                <w:bCs/>
                <w:color w:val="000000"/>
                <w:sz w:val="25"/>
                <w:szCs w:val="25"/>
              </w:rPr>
              <w:t xml:space="preserve">дневных муниципальных </w:t>
            </w:r>
            <w:r w:rsidRPr="003454A9">
              <w:rPr>
                <w:color w:val="000000"/>
                <w:sz w:val="25"/>
                <w:szCs w:val="25"/>
              </w:rPr>
              <w:t>общеобразовательных организаций, расположенных в городской местности, являющихся юридическими лицами, не имеющих потребности в модернизации спортивной инфраструктуры на начало 2017/2018 учебного года (единиц)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A9" w:rsidRPr="003454A9" w:rsidRDefault="003454A9" w:rsidP="003454A9">
            <w:pPr>
              <w:jc w:val="center"/>
              <w:rPr>
                <w:color w:val="000000"/>
                <w:sz w:val="25"/>
                <w:szCs w:val="25"/>
              </w:rPr>
            </w:pPr>
            <w:r w:rsidRPr="003454A9">
              <w:rPr>
                <w:color w:val="000000"/>
                <w:sz w:val="25"/>
                <w:szCs w:val="25"/>
              </w:rPr>
              <w:t>0</w:t>
            </w:r>
          </w:p>
        </w:tc>
      </w:tr>
    </w:tbl>
    <w:p w:rsidR="003454A9" w:rsidRPr="003454A9" w:rsidRDefault="003454A9" w:rsidP="003454A9">
      <w:pPr>
        <w:rPr>
          <w:sz w:val="26"/>
          <w:szCs w:val="26"/>
        </w:rPr>
      </w:pPr>
    </w:p>
    <w:p w:rsidR="003454A9" w:rsidRPr="003454A9" w:rsidRDefault="003454A9" w:rsidP="003454A9">
      <w:pPr>
        <w:rPr>
          <w:sz w:val="26"/>
          <w:szCs w:val="26"/>
        </w:rPr>
      </w:pPr>
    </w:p>
    <w:p w:rsidR="003454A9" w:rsidRPr="003454A9" w:rsidRDefault="003454A9" w:rsidP="003454A9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134"/>
        <w:gridCol w:w="1134"/>
        <w:gridCol w:w="969"/>
        <w:gridCol w:w="1158"/>
        <w:gridCol w:w="1134"/>
        <w:gridCol w:w="992"/>
        <w:gridCol w:w="1134"/>
        <w:gridCol w:w="1134"/>
        <w:gridCol w:w="992"/>
        <w:gridCol w:w="852"/>
        <w:gridCol w:w="1133"/>
      </w:tblGrid>
      <w:tr w:rsidR="003454A9" w:rsidRPr="003454A9" w:rsidTr="009A0A02">
        <w:trPr>
          <w:trHeight w:val="145"/>
        </w:trPr>
        <w:tc>
          <w:tcPr>
            <w:tcW w:w="567" w:type="dxa"/>
            <w:vMerge w:val="restart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Количество общеобразовательных организаций (юридических лиц) Муниципального образования, имеющих спортсооружения и места, оборудованные для проведения занятий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Спортсооружения </w:t>
            </w:r>
            <w:r w:rsidRPr="003454A9">
              <w:rPr>
                <w:b/>
                <w:color w:val="000000"/>
                <w:sz w:val="22"/>
                <w:szCs w:val="22"/>
                <w:u w:val="single"/>
              </w:rPr>
              <w:t xml:space="preserve">общего количества </w:t>
            </w:r>
            <w:r w:rsidRPr="003454A9">
              <w:rPr>
                <w:color w:val="000000"/>
                <w:sz w:val="22"/>
                <w:szCs w:val="22"/>
                <w:u w:val="single"/>
              </w:rPr>
              <w:t>общеобразовательных организаций</w:t>
            </w:r>
            <w:r w:rsidRPr="003454A9">
              <w:rPr>
                <w:color w:val="000000"/>
                <w:sz w:val="22"/>
                <w:szCs w:val="22"/>
              </w:rPr>
              <w:t xml:space="preserve"> (юридических лиц) Муниципального образования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Спортсооружения общеобразовательных организаций (юридических лиц), расположенных в </w:t>
            </w:r>
            <w:r w:rsidRPr="003454A9">
              <w:rPr>
                <w:color w:val="000000"/>
                <w:sz w:val="22"/>
                <w:szCs w:val="22"/>
                <w:u w:val="single"/>
              </w:rPr>
              <w:t xml:space="preserve">сельской </w:t>
            </w:r>
            <w:r w:rsidRPr="003454A9">
              <w:rPr>
                <w:color w:val="000000"/>
                <w:sz w:val="22"/>
                <w:szCs w:val="22"/>
              </w:rPr>
              <w:t xml:space="preserve">местности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Спортсооружения общеобразовательных организаций (юридических лиц), расположенных в </w:t>
            </w:r>
            <w:r w:rsidRPr="003454A9">
              <w:rPr>
                <w:color w:val="000000"/>
                <w:sz w:val="22"/>
                <w:szCs w:val="22"/>
                <w:u w:val="single"/>
              </w:rPr>
              <w:t xml:space="preserve">городской </w:t>
            </w:r>
            <w:r w:rsidRPr="003454A9">
              <w:rPr>
                <w:color w:val="000000"/>
                <w:sz w:val="22"/>
                <w:szCs w:val="22"/>
              </w:rPr>
              <w:t>местности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vMerge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все-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из них распо-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ложен-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ных в </w:t>
            </w:r>
            <w:r w:rsidRPr="003454A9">
              <w:rPr>
                <w:color w:val="000000"/>
                <w:sz w:val="22"/>
                <w:szCs w:val="22"/>
                <w:u w:val="single"/>
              </w:rPr>
              <w:t xml:space="preserve">сельской </w:t>
            </w:r>
            <w:r w:rsidRPr="003454A9">
              <w:rPr>
                <w:color w:val="000000"/>
                <w:sz w:val="22"/>
                <w:szCs w:val="22"/>
              </w:rPr>
              <w:t>местнос-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из них располо-женных в </w:t>
            </w:r>
            <w:r w:rsidRPr="003454A9">
              <w:rPr>
                <w:color w:val="000000"/>
                <w:sz w:val="22"/>
                <w:szCs w:val="22"/>
                <w:u w:val="single"/>
              </w:rPr>
              <w:t>город-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  <w:u w:val="single"/>
              </w:rPr>
              <w:t xml:space="preserve">ской </w:t>
            </w:r>
            <w:r w:rsidRPr="003454A9">
              <w:rPr>
                <w:color w:val="000000"/>
                <w:sz w:val="22"/>
                <w:szCs w:val="22"/>
              </w:rPr>
              <w:t>местнос-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ти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требу-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ют ремон-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из них находят-ся в аварий-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ном состоя-нии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строящи-еся объекты в высокой степени строи-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тельной готов-ности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требу-ют ремон-та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из них находят-ся в аварий-ном состоя-нии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строящи-еся объекты в высокой степени строи-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тельной готов-ности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требу-ют ремон-та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из них нахо-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дятся в аварийном состо-янии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 xml:space="preserve">строящи-еся объекты 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в высокой степени строи-</w:t>
            </w:r>
          </w:p>
          <w:p w:rsidR="003454A9" w:rsidRPr="003454A9" w:rsidRDefault="003454A9" w:rsidP="003454A9">
            <w:pPr>
              <w:jc w:val="center"/>
              <w:rPr>
                <w:color w:val="000000"/>
                <w:sz w:val="22"/>
                <w:szCs w:val="22"/>
              </w:rPr>
            </w:pPr>
            <w:r w:rsidRPr="003454A9">
              <w:rPr>
                <w:color w:val="000000"/>
                <w:sz w:val="22"/>
                <w:szCs w:val="22"/>
              </w:rPr>
              <w:t>тельной готов-ности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Открытые плоскостные спортивные сооружения (всего), из них: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68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78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Футбольное поле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Баскетбольная площадка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Волейбольная площадка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Хоккейная или ледовая площадка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 xml:space="preserve">Тренажерная </w:t>
            </w:r>
            <w:r w:rsidRPr="003454A9">
              <w:rPr>
                <w:color w:val="000000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Спортивно-развивающая площадка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Иные спортивные площадки*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sz w:val="20"/>
                <w:szCs w:val="20"/>
              </w:rPr>
            </w:pPr>
            <w:r w:rsidRPr="003454A9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Лыжная трасса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78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Беговые дорожки (всего), из них: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469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Сектор для метания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Плавательные бассейны (всего), из них: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50-метровые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25-метровые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Иных размеров</w:t>
            </w: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54A9" w:rsidRPr="003454A9" w:rsidTr="009A0A02">
        <w:trPr>
          <w:trHeight w:val="145"/>
        </w:trPr>
        <w:tc>
          <w:tcPr>
            <w:tcW w:w="56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454A9" w:rsidRPr="003454A9" w:rsidRDefault="003454A9" w:rsidP="003454A9">
            <w:pPr>
              <w:jc w:val="center"/>
              <w:rPr>
                <w:color w:val="000000"/>
                <w:sz w:val="20"/>
                <w:szCs w:val="20"/>
              </w:rPr>
            </w:pPr>
            <w:r w:rsidRPr="003454A9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454A9" w:rsidRPr="003454A9" w:rsidRDefault="003454A9" w:rsidP="003454A9">
      <w:pPr>
        <w:rPr>
          <w:sz w:val="20"/>
          <w:szCs w:val="20"/>
        </w:rPr>
      </w:pPr>
      <w:r w:rsidRPr="003454A9">
        <w:rPr>
          <w:sz w:val="20"/>
          <w:szCs w:val="20"/>
        </w:rPr>
        <w:t>Примечание:</w:t>
      </w:r>
    </w:p>
    <w:p w:rsidR="003454A9" w:rsidRPr="003454A9" w:rsidRDefault="003454A9" w:rsidP="003454A9">
      <w:pPr>
        <w:rPr>
          <w:sz w:val="20"/>
          <w:szCs w:val="20"/>
        </w:rPr>
      </w:pPr>
      <w:r w:rsidRPr="003454A9">
        <w:rPr>
          <w:sz w:val="20"/>
          <w:szCs w:val="20"/>
        </w:rPr>
        <w:t>*Под иными спортивными площадками имеется ввиду полоса препятствий.</w:t>
      </w:r>
    </w:p>
    <w:p w:rsidR="003454A9" w:rsidRPr="003454A9" w:rsidRDefault="003454A9" w:rsidP="003454A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454A9">
        <w:rPr>
          <w:b/>
        </w:rPr>
        <w:t xml:space="preserve">1.3.Сведения о реализованных мероприятиях, направленных на увеличение доли обучающихся, занимающихся физической </w:t>
      </w:r>
      <w:r w:rsidRPr="003454A9">
        <w:rPr>
          <w:b/>
          <w:color w:val="000000"/>
        </w:rPr>
        <w:t>культурой и спортом во внеурочное время</w:t>
      </w:r>
    </w:p>
    <w:p w:rsidR="003454A9" w:rsidRPr="003454A9" w:rsidRDefault="003454A9" w:rsidP="003454A9">
      <w:pPr>
        <w:numPr>
          <w:ilvl w:val="2"/>
          <w:numId w:val="2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Мероприятия, направленные на развитие инфраструктуры.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lang w:eastAsia="en-US"/>
        </w:rPr>
      </w:pPr>
      <w:r w:rsidRPr="003454A9">
        <w:rPr>
          <w:rFonts w:eastAsia="Calibri"/>
          <w:color w:val="000000"/>
          <w:spacing w:val="5"/>
        </w:rPr>
        <w:t>В 2014 году в Артемовском городском округе в соответствии с постановлением Правительства Российской Федерации                         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спортом», распоряжением Правительства Российской Федерации от 31.03.2014 № 482-р начата реализация комплекса мероприятий по созданию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 за счёт субсидии, полученной из федерального бюджета в 2014 году. В</w:t>
      </w:r>
      <w:r w:rsidRPr="003454A9">
        <w:rPr>
          <w:rFonts w:eastAsia="Calibri"/>
          <w:color w:val="000000"/>
          <w:lang w:eastAsia="en-US"/>
        </w:rPr>
        <w:t xml:space="preserve"> 2015 - 2017 годах в соответствии с постановлением главы Артемовского городского округа от 16.06.2015 № 28-ПГ «Об утверждении и реализации перечня мероприятий по созданию в общеобразовательных организациях Артемовского </w:t>
      </w:r>
      <w:r w:rsidRPr="003454A9">
        <w:rPr>
          <w:rFonts w:eastAsia="Calibri"/>
          <w:color w:val="000000"/>
          <w:lang w:eastAsia="en-US"/>
        </w:rPr>
        <w:lastRenderedPageBreak/>
        <w:t xml:space="preserve">городского округа, расположенных в сельской местности, условий для занятия физической культурой и спортом в 2015 году»,  </w:t>
      </w:r>
      <w:r w:rsidRPr="003454A9">
        <w:rPr>
          <w:rFonts w:eastAsia="Calibri"/>
          <w:color w:val="000000"/>
          <w:spacing w:val="5"/>
        </w:rPr>
        <w:t>постановлением главы Артемовского городского округа</w:t>
      </w:r>
      <w:r w:rsidRPr="003454A9">
        <w:rPr>
          <w:rFonts w:eastAsia="Calibri"/>
          <w:iCs/>
          <w:color w:val="000000"/>
          <w:lang w:eastAsia="en-US"/>
        </w:rPr>
        <w:t xml:space="preserve"> от 31.05.2016 № 24-ПГ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3454A9">
        <w:rPr>
          <w:rFonts w:eastAsia="Calibri"/>
          <w:color w:val="000000"/>
          <w:lang w:eastAsia="en-US"/>
        </w:rPr>
        <w:t xml:space="preserve"> в 2016 году»,  </w:t>
      </w:r>
      <w:r w:rsidRPr="003454A9">
        <w:rPr>
          <w:rFonts w:eastAsia="Calibri"/>
          <w:color w:val="000000"/>
          <w:spacing w:val="5"/>
        </w:rPr>
        <w:t>постановлением главы Артемовского городского округа</w:t>
      </w:r>
      <w:r w:rsidRPr="003454A9">
        <w:rPr>
          <w:rFonts w:eastAsia="Calibri"/>
          <w:iCs/>
          <w:color w:val="000000"/>
          <w:lang w:eastAsia="en-US"/>
        </w:rPr>
        <w:t xml:space="preserve"> от 15.02.2017 № 149-ПГ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3454A9">
        <w:rPr>
          <w:rFonts w:eastAsia="Calibri"/>
          <w:color w:val="000000"/>
          <w:lang w:eastAsia="en-US"/>
        </w:rPr>
        <w:t xml:space="preserve"> в 2017 году» Артемовский городской округ продолжил реализацию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(далее – Перечень мероприятий).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Задачами </w:t>
      </w:r>
      <w:r w:rsidRPr="003454A9">
        <w:rPr>
          <w:rFonts w:eastAsia="Calibri"/>
          <w:color w:val="000000"/>
          <w:lang w:eastAsia="en-US"/>
        </w:rPr>
        <w:t>Перечня мероприятий</w:t>
      </w:r>
      <w:r w:rsidRPr="003454A9">
        <w:rPr>
          <w:rFonts w:eastAsia="Calibri"/>
          <w:color w:val="000000"/>
          <w:spacing w:val="5"/>
        </w:rPr>
        <w:t xml:space="preserve"> на 2014-2017 годы определены: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развитие материально - технической базы спортивных залов муниципальных общеобразовательных организаций, расположенных в сельской местности;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приведение в соответствие с современными требованиями состояния спортивных залов муниципальных общеобразовательных организаций, расположенных в сельской местности;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создание современных условий организации образовательного процесса в муниципальных общеобразовательных организациях, расположенных в сельской местности.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Целью реализации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 являлось создание в муниципальных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 - спортивной инфраструктуры, улучшение состояния здоровья обучающихся, привлечение их к регулярным занятиям физической культурой и спортом во внеурочное время, пропаганда физкультурно-спортивного движения в сельской местности, повышение роли физической культуры и спорта для профилактики правонарушений среди обучающихся.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В 2014 - 2017 годах на создание в муниципальных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направлено 6 811 004,00 рублей, из них за счет средств федерального бюджета – 3 991 385,24 рублей; областного бюджета – 2 069 618,76 рублей; местного бюджета –                             750 000,00 рублей.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В Артемовском городском округе модернизация физкультурно-спортивной инфраструктуры муниципальных общеобразовательных организаций, расположенных в сельской местности, осуществлялась по следующим направлениям: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клубов, оснащение общеобразовательных организаций, расположенных в сельской местности, спортивным оборудованием и инвентарем (в 2014 году);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 (в 2015, 2016 годах);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капитальный ремонт спортивных залов (в 2017 году);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Участниками Комплекса мероприятий в 2014 - 2017 годах явились следующие общеобразовательные организации, расположенные в сельской местности: МБОУ «СОШ № 9» (п. Буланаш, Артемовского района); МБОУ СОШ № 4 (с.Покровское, </w:t>
      </w:r>
      <w:r w:rsidRPr="003454A9">
        <w:rPr>
          <w:rFonts w:eastAsia="Calibri"/>
          <w:color w:val="000000"/>
          <w:spacing w:val="5"/>
        </w:rPr>
        <w:lastRenderedPageBreak/>
        <w:t xml:space="preserve">Артемовского района); МБОУ «СОШ № 16» (п.Сосновый Бор, Артемовского района), МБОУ «СОШ № 17» (с. Шогринское, Артемовского района). 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В качестве наиболее значимых результатов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                          в 2014 - 2017 годах определено: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1) осуществление капитального ремонта спортивных залов. 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Проведены капитальные ремонты спортивных залов 4-х муниципальных общеобразовательных организаций, расположенных в сельской местности: МБОУ «СОШ № 9», МБОУ СОШ № 4, МБОУ «СОШ № 16», МБОУ «СОШ № 17» (ремонт электропроводки, ремонт стен, потолков, раздевалок, санитарных узлов, душевых, внутренних инженерных систем электро- и водоснабжения, замена освещения, оконных и дверных блоков, полов);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2) оснащение общеобразовательных организаций, расположенных в сельской местности, спортивным оборудованием и инвентарем.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В 2014 году для одной муниципальной общеобразовательной организации, расположенной в сельской местности - МБОУ «СОШ № 9» приобретено спортивное оборудование и инвентарь.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3) развитие школьных спортивных клубов. 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В 2-х муниципальных общеобразовательных организациях, расположенных в сельской местности: МБОУ СОШ № 4 (2014 год), МБОУ «СОШ № 16» (2015 год), созданы условия для развития школьных спортивных клубов, функционирующих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посредством приобретения спортивного оборудования и инвентаря.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Реализация в Артемовском городском округе в 2014 – 2017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1098 учащихся (из них: в 2014 году – для 582 учащихся, в 2015 году – для 243 учащихся, в 2016 году – для 188 учащихся, в 2017 – для 85 учащихся) 4-х муниципальных общеобразовательных организаций, расположенных в сельской местности, составляющих 33,3 процента от общего количества общеобразовательных организаций, расположенных в сельской местности. </w:t>
      </w:r>
    </w:p>
    <w:p w:rsidR="003454A9" w:rsidRPr="003454A9" w:rsidRDefault="003454A9" w:rsidP="003454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обучающихся, занимающихся физической культурой и спортом во внеурочное время. За 4 года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прирост числа обучающихся, занимающихся физической культурой и спортом во внеурочное время, составил</w:t>
      </w:r>
      <w:r w:rsidRPr="003454A9">
        <w:rPr>
          <w:color w:val="FF0000"/>
        </w:rPr>
        <w:t xml:space="preserve"> </w:t>
      </w:r>
      <w:r w:rsidRPr="003454A9">
        <w:t xml:space="preserve">337 </w:t>
      </w:r>
      <w:r w:rsidRPr="003454A9">
        <w:rPr>
          <w:color w:val="FF0000"/>
        </w:rPr>
        <w:t xml:space="preserve"> </w:t>
      </w:r>
      <w:r w:rsidRPr="003454A9">
        <w:rPr>
          <w:color w:val="000000"/>
        </w:rPr>
        <w:t>человек.</w:t>
      </w:r>
      <w:r w:rsidRPr="003454A9">
        <w:rPr>
          <w:color w:val="FF0000"/>
        </w:rPr>
        <w:t xml:space="preserve"> </w:t>
      </w:r>
      <w:r w:rsidRPr="003454A9">
        <w:rPr>
          <w:color w:val="000000"/>
          <w:spacing w:val="5"/>
        </w:rPr>
        <w:t xml:space="preserve">Прирост числа обучающихся, занимающихся физической культурой и спортом во внеурочное время, обеспечивался, в том числе за счет обучающихся общеобразовательных организаций, не </w:t>
      </w:r>
      <w:r w:rsidRPr="003454A9">
        <w:rPr>
          <w:color w:val="000000"/>
          <w:spacing w:val="5"/>
        </w:rPr>
        <w:lastRenderedPageBreak/>
        <w:t>участвовавших в реализации в 2014 - 2017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2014 - 2017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обучающихся, привлечения обучающихся к регулярным занятиям физической культурой и спортом во внеурочное время, формирования активной жизненной позиции обучающихся.</w:t>
      </w:r>
    </w:p>
    <w:p w:rsidR="003454A9" w:rsidRPr="003454A9" w:rsidRDefault="003454A9" w:rsidP="003454A9">
      <w:pPr>
        <w:numPr>
          <w:ilvl w:val="2"/>
          <w:numId w:val="2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Организационные мероприятия в системе общего и дополнительного образования.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Обеспечение увеличения доли обучающихся, занимающихся физической культурой и спортом во внеурочное время, в Артемовском городском округе в период 2014 - 2017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включение в муниципальную программу «Обеспечение развития и эффективного функционирования объектов системы образования Артемовского городского округа на 2014 - 2017 годы», утвержденную постановлением Администрации Артемовского городского округа от 25.04.2014 № 532-ПА (с изменениями) и муниципальную программу «Развитие системы образования Артемовского городского округа на период 2015 - 2020 годов», утвержденную постановлением Администрации Артемовского городского округа от 19.08.2014 № 1198-ПА (с изменениями), мероприятий, 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проведение мониторинга потребности муниципальных общеобразовательных организаций,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муниципальных общеобразовательных организаций, расположенных в сельской местности;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разработка муниципальных нормативных правовых актов Артемовского городского округа, направленных на реализацию перечней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участие Артемовского городского округа в конкурсных отборах муниципальных образований, расположенных на территории Свердловской области (далее – муниципальные образования), на предоставление субсидий из областного бюджета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области, с целью привлечения в Артемовский городской округ бюджетных средств на создание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lastRenderedPageBreak/>
        <w:t>- заключение соглашений между Министерством общего и профессионального образования Свердловской области и Артемовским городским округом о предоставлении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«Увеличение доли обучающихся, занимающихся физической культурой и спортом во внеурочное время», и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подготовка инструктивно-методических писем в муниципальные общеобразовательные организации Артемовского городского округа о реализации мероприятий по развитию физкультурно-спортивной инфраструктуры общеобразовательных организаций, расположенных в сельской местности, и необходимости проведения мероприятий, направленных на привлечение обучающихся к регулярным занятиям физической культурой и спортом во внеурочное время;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проведение мониторинга достижения муниципальными общеобразовательными организациями, расположенными в сельской местности, запланированных значений показателей результативности использования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«Увеличение доли обучающихся, занимающихся физической культурой и спортом во внеурочное время», в рамках соглашений, заключенных между Министерством общего и профессионального образования Свердловской области и Администрацией Артемовского городского округа о предоставлении данных субсидий;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обеспечение публичной презентации Управлением образования Артемовского городского округа информации об осуществленном развитии физкультурно-спортивной инфраструктуры муниципальных общеобразовательных организаций,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>- осуществление должностными лицами Управления образования Артемовского городского округа выездов в муниципальные общеобразовательные организации, расположенные в сельский местности, для осуществления проверки достижения запланированных значений показателей результативности использования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3454A9" w:rsidRPr="003454A9" w:rsidRDefault="003454A9" w:rsidP="003454A9">
      <w:pPr>
        <w:numPr>
          <w:ilvl w:val="2"/>
          <w:numId w:val="2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Мероприятия, направленные на развитие сети школьных спортивных клубов.</w:t>
      </w:r>
    </w:p>
    <w:p w:rsidR="003454A9" w:rsidRPr="003454A9" w:rsidRDefault="003454A9" w:rsidP="003454A9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3454A9">
        <w:rPr>
          <w:rFonts w:eastAsia="Calibri"/>
          <w:bCs/>
          <w:color w:val="000000"/>
          <w:lang w:eastAsia="en-US"/>
        </w:rPr>
        <w:t xml:space="preserve">В общеобразовательных организациях Артемовского городского округа ежегодно увеличивается количество школьных спортивных клубов. Деятельность школьных спортивных клубов осуществляется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 Благодаря мероприятиям, реализованным в 2014-2017 годах, в сельских школах дополнительно открыты 3 школьных спортивных клуба. Всего в Артемовском городском округе действует 6 школьных спортивных клубов в следующих общеобразовательных организациях: </w:t>
      </w:r>
      <w:r w:rsidRPr="003454A9">
        <w:rPr>
          <w:rFonts w:eastAsia="Calibri"/>
          <w:color w:val="000000"/>
          <w:spacing w:val="5"/>
          <w:lang w:eastAsia="en-US"/>
        </w:rPr>
        <w:t xml:space="preserve">МБОУ «СОШ № 9», МБОУ СОШ № 4, МБОУ «СОШ № 16», МБОУ «СОШ № 17», МАОУ «СОШ </w:t>
      </w:r>
      <w:r w:rsidRPr="003454A9">
        <w:rPr>
          <w:rFonts w:eastAsia="Calibri"/>
          <w:color w:val="000000"/>
          <w:spacing w:val="5"/>
          <w:lang w:eastAsia="en-US"/>
        </w:rPr>
        <w:lastRenderedPageBreak/>
        <w:t>№ 8», МБОУ «СОШ № 14»</w:t>
      </w:r>
      <w:r w:rsidRPr="003454A9">
        <w:rPr>
          <w:rFonts w:eastAsia="Calibri"/>
          <w:bCs/>
          <w:color w:val="000000"/>
          <w:lang w:eastAsia="en-US"/>
        </w:rPr>
        <w:t>, в которых занимаются во внеурочное время 670 школьников, что составляет 11% от общего количества обучающихся Артемовского городского округа.</w:t>
      </w:r>
    </w:p>
    <w:p w:rsidR="003454A9" w:rsidRPr="003454A9" w:rsidRDefault="003454A9" w:rsidP="003454A9">
      <w:pPr>
        <w:numPr>
          <w:ilvl w:val="2"/>
          <w:numId w:val="22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 xml:space="preserve">Участие в общероссийских/ региональных физкультурно-спортивных мероприятиях. 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За период 2014 - 2017 годов обучающиеся муниципальных образовательных организаций Артемовского городского округа принимали участие в региональных и общероссийских соревнованиях.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В 2014 году обучающиеся муниципальных образовательных организаций Артемовского городского округа приняли участие                              в 13 региональных и 2 общероссийских мероприятиях, в 2015 году - в 14 региональных и 3 общероссийских мероприятиях, в 2016 году -                                 в 16 региональных и 2 общероссийских мероприятиях, в 2017 году – в 20 региональных и 3 общероссийских мероприятиях.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 xml:space="preserve">В 2014 году в мероприятиях спортивной направленности регионального и общероссийского уровня приняли участие 155 детей и подростков Артемовского городского округа, победителями и призерами стали 61 человек, в 2015 году - приняли участие 178 детей, победителями и призерами стали 76 человек, в 2016 году - приняли участие 210 детей, победителями и призерами стали 155 человек,                                    в 2017 году - приняли участие 365 детей, победителями и призерами стали </w:t>
      </w:r>
      <w:r w:rsidRPr="003454A9">
        <w:rPr>
          <w:rFonts w:eastAsia="Calibri"/>
          <w:color w:val="000000"/>
          <w:lang w:eastAsia="en-US"/>
        </w:rPr>
        <w:t>196 человек.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Общее количество победителей и призеров региональных и общероссийских физкультурно-спортивных мероприятий за период                      2014 - 2017 годов составляет 488 человек.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В частности, обучающиеся муниципальных образовательных организаций Артемовского городского округа принимали участие в таких общероссийских мероприятиях, как: Всероссийские спортивные соревнования школьников «Президентские спортивные игры» (региональный и Всероссийский этапы) – команды обучающихся МБОУ «СОШ № 9», Всероссийские спортивные соревнования школьников «Президентские состязания» (региональный и Всероссийский этапы) – команды обучающихся МАОУ «Лицей № 21», МБОУ «СОШ № 2», МБОУ «СОШ  № 3», МБОУ СОШ № 4, МБОУ «СОШ № 9».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Среди высоких достижений в спортивной деятельности стоит отметить Терещук Ксению, обучающуюся МАОУ «Лицей № 21», которая стала победителем Областного первенства по спортивному туризму «Школа безопасности», участником этапа российских соревнований и лауреатом премии для поддержки талантливой молодёжи (приказ Министерства образования и науки Российской Федерации от 15.10.2015 № 1151),  Канунникову Кристину, обучающуюся МАОУ «СОШ № 12», которая стала победителем Зимнего первенства Свердловской области по легкой атлетике, победителем Первенства Свердловской области по легкой атлетике в 2017 году; Касимкину Марину, обучающуюся МАОУ «СОШ № 12» - призера Зимнего первенства Свердловской области по легкой атлетике в  2017 году; Крыжана Дмитрия, обучающегося МАОУ ДО «ДЮСШ» № 25 - победителя Первенства Свердловской области по рукопашному бою, среди юношей и девушек, юниоров и юниорок, 2017 году; Хачатрян Артура, обучающегося МАОУ ДО «ДЮСШ» № 25 - победителя Открытого Чемпионата и Первенства Свердловской области по панкратиону среди детей, юношей и мужчин в 2017 году.</w:t>
      </w: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454A9">
        <w:rPr>
          <w:b/>
          <w:color w:val="000000"/>
        </w:rPr>
        <w:t>2.Реализация мероприятия по созданию в общеобразовательных организациях, расположенных в сельской местности, условий для занятия физической культурой и спортом в 2018 году</w:t>
      </w: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454A9">
        <w:rPr>
          <w:b/>
          <w:color w:val="000000"/>
        </w:rPr>
        <w:t>2.1. Описание подходов к реализации перечня мероприятий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2.1.1. Описание подходов к развитию физкультурно-спортивной инфраструктуры общеобразовательных организаций, расположенных в сельской местности в 2018 году.</w:t>
      </w:r>
    </w:p>
    <w:p w:rsidR="003454A9" w:rsidRPr="003454A9" w:rsidRDefault="003454A9" w:rsidP="003454A9">
      <w:pPr>
        <w:ind w:firstLine="709"/>
        <w:jc w:val="both"/>
        <w:rPr>
          <w:rFonts w:eastAsia="Calibri"/>
          <w:color w:val="000000"/>
          <w:spacing w:val="5"/>
        </w:rPr>
      </w:pPr>
      <w:r w:rsidRPr="003454A9">
        <w:rPr>
          <w:rFonts w:eastAsia="Calibri"/>
          <w:color w:val="000000"/>
          <w:spacing w:val="5"/>
        </w:rPr>
        <w:t xml:space="preserve">В системе образования Артемовского городского округа насчитывается 20 муниципальных общеобразовательных организаций, являющихся юридическими лицами, из них 12 общеобразовательных организаций расположены в сельской местности. Численность обучающихся дневных муниципальных общеобразовательных организаций составляет 6151 человек (без учета </w:t>
      </w:r>
      <w:r w:rsidRPr="003454A9">
        <w:rPr>
          <w:rFonts w:eastAsia="Calibri"/>
          <w:color w:val="000000"/>
          <w:lang w:eastAsia="en-US"/>
        </w:rPr>
        <w:t>обучающихся с ограниченными возможностями здоровья и умственной отсталостью</w:t>
      </w:r>
      <w:r w:rsidRPr="003454A9">
        <w:rPr>
          <w:rFonts w:eastAsia="Calibri"/>
          <w:color w:val="000000"/>
          <w:spacing w:val="5"/>
        </w:rPr>
        <w:t>). Численность обучающихся в муниципальных общеобразовательных организациях, расположенных в сельской местности, составляет 2754 обучающихся, по сравнению                            с 2016-2017 учебным годом наблюдается положительная динамика.</w:t>
      </w:r>
    </w:p>
    <w:p w:rsidR="003454A9" w:rsidRPr="003454A9" w:rsidRDefault="003454A9" w:rsidP="003454A9">
      <w:pPr>
        <w:ind w:firstLine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54A9">
        <w:rPr>
          <w:rFonts w:eastAsia="Calibri"/>
          <w:color w:val="000000"/>
          <w:spacing w:val="5"/>
        </w:rPr>
        <w:t xml:space="preserve">Муниципальные общеобразовательные организации Артемовского городского округа, расположенные в сельской местности, </w:t>
      </w:r>
      <w:r w:rsidRPr="003454A9">
        <w:rPr>
          <w:rFonts w:eastAsia="Calibri"/>
          <w:spacing w:val="5"/>
        </w:rPr>
        <w:t xml:space="preserve">имеют 49 спортивных объектов, в том числе 11 спортивных залов (из них требуют ремонта 7 спортивных залов), 38 открытых плоскостных спортивных сооружений (все объекты требуют ремонта). </w:t>
      </w:r>
    </w:p>
    <w:p w:rsidR="003454A9" w:rsidRPr="003454A9" w:rsidRDefault="003454A9" w:rsidP="003454A9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454A9">
        <w:rPr>
          <w:color w:val="000000"/>
        </w:rPr>
        <w:t>В целях обеспечения современных условий для занятия физической культурой и спортом, в том числе во внеурочное время, в общеобразовательных организациях, расположенных в сельской местности, в 2018 году будет продолжена реализация перечня мероприятий Артемовского городского округа по созданию в общеобразовательных организациях, расположенных в сельской местности, условий для занятия физической культурой и спортом (далее - Перечень мероприятий).</w:t>
      </w:r>
    </w:p>
    <w:p w:rsidR="003454A9" w:rsidRPr="003454A9" w:rsidRDefault="003454A9" w:rsidP="003454A9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454A9">
        <w:rPr>
          <w:color w:val="000000"/>
        </w:rPr>
        <w:t>Целями реализации Перечня мероприятий являются создание современных условий для занятия физической культурой и спортом, привлечение учащихся к регулярным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3454A9" w:rsidRPr="003454A9" w:rsidRDefault="003454A9" w:rsidP="003454A9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454A9">
        <w:rPr>
          <w:color w:val="000000"/>
        </w:rPr>
        <w:t>Приоритетным направлением Перечня мероприятий на 2018 год определено проведение капитального и (или) текущего ремонта спортивных залов общеобразовательных организаций, расположенных в сельской местности (ремонт кровли, раздевалок, санитарных узлов, душевых, внутренних инженерных систем электро- и водоснабжения, водоотведения, теплоснабжения, вентиляции, стен, потолка; замена пола, лаг, оконных и дверных блоков, освещения; устройство покрытия пола).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2.1.2. Сведения об общеобразовательных организациях (порядке отбора общеобразовательных организаций), расположенных в сельской местности, в которых реализуются мероприятия в 2018 году.</w:t>
      </w:r>
    </w:p>
    <w:p w:rsidR="003454A9" w:rsidRPr="003454A9" w:rsidRDefault="003454A9" w:rsidP="003454A9">
      <w:pPr>
        <w:ind w:firstLine="709"/>
        <w:jc w:val="both"/>
        <w:rPr>
          <w:color w:val="000000"/>
          <w:spacing w:val="5"/>
        </w:rPr>
      </w:pPr>
      <w:r w:rsidRPr="003454A9">
        <w:rPr>
          <w:color w:val="000000"/>
          <w:spacing w:val="5"/>
        </w:rPr>
        <w:t>Отбор муниципальной общеобразовательной организации, расположенной в сельской местности, для участия в реализации Перечня мероприятий в 2018 году осуществлялся на основании следующих критериев: наличие в общеобразовательной организации действующего спортивного зала; потребность в проведении капитального и (или) текущего ремонта действующего спортивного зала; количество обучающихся не менее 50 человек; реализация дополнительных общеобразовательных программ спортивной направленности; участие обучающихся общеобразовательной организации в спортивных соревнованиях муниципального, регионального и общероссийского уровней, а также наличие спортивных достижений у обучающихся.</w:t>
      </w:r>
    </w:p>
    <w:p w:rsidR="003454A9" w:rsidRPr="003454A9" w:rsidRDefault="003454A9" w:rsidP="003454A9">
      <w:pPr>
        <w:ind w:firstLine="709"/>
        <w:jc w:val="both"/>
        <w:rPr>
          <w:color w:val="000000"/>
          <w:spacing w:val="5"/>
        </w:rPr>
      </w:pPr>
      <w:r w:rsidRPr="003454A9">
        <w:rPr>
          <w:color w:val="000000"/>
        </w:rPr>
        <w:t xml:space="preserve">В связи с указанными критериями отбора в 2018 году Перечень мероприятий будет реализовываться в отношении                                                     1-й общеобразовательной организации, расположенной в сельской местности - </w:t>
      </w:r>
      <w:r w:rsidRPr="003454A9">
        <w:rPr>
          <w:color w:val="000000"/>
          <w:spacing w:val="5"/>
        </w:rPr>
        <w:t>МАОУ «СОШ № 8» (п.Буланаш, Артемовского района).</w:t>
      </w:r>
    </w:p>
    <w:p w:rsidR="003454A9" w:rsidRPr="003454A9" w:rsidRDefault="003454A9" w:rsidP="003454A9">
      <w:pPr>
        <w:ind w:firstLine="709"/>
        <w:jc w:val="both"/>
        <w:rPr>
          <w:b/>
          <w:bCs/>
          <w:color w:val="000000"/>
        </w:rPr>
      </w:pPr>
      <w:r w:rsidRPr="003454A9">
        <w:rPr>
          <w:color w:val="000000"/>
        </w:rPr>
        <w:lastRenderedPageBreak/>
        <w:t xml:space="preserve">Реализация Перечня мероприятий в 2018 году позволит создать современные условия для занятия физической культурой и спортом для 753 обучающихся </w:t>
      </w:r>
      <w:r w:rsidRPr="003454A9">
        <w:rPr>
          <w:color w:val="000000"/>
          <w:spacing w:val="5"/>
        </w:rPr>
        <w:t>МАОУ «СОШ № 8»</w:t>
      </w:r>
      <w:r w:rsidRPr="003454A9">
        <w:rPr>
          <w:color w:val="000000"/>
        </w:rPr>
        <w:t>.</w:t>
      </w:r>
      <w:r w:rsidRPr="003454A9">
        <w:rPr>
          <w:color w:val="000000"/>
          <w:sz w:val="20"/>
          <w:szCs w:val="20"/>
        </w:rPr>
        <w:t xml:space="preserve"> </w:t>
      </w:r>
      <w:r w:rsidRPr="003454A9">
        <w:rPr>
          <w:color w:val="000000"/>
        </w:rPr>
        <w:t>Результатом запланированных мероприятий станет увеличение доли обучающихся, занимающихся физической культурой и спортом, в общеобразовательных организациях, расположенных в сельской местности, на 2,3%.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2.1.3.</w:t>
      </w:r>
      <w:r w:rsidRPr="003454A9">
        <w:rPr>
          <w:color w:val="000000"/>
          <w:sz w:val="20"/>
          <w:szCs w:val="20"/>
        </w:rPr>
        <w:t xml:space="preserve"> </w:t>
      </w:r>
      <w:r w:rsidRPr="003454A9">
        <w:rPr>
          <w:color w:val="000000"/>
        </w:rPr>
        <w:t xml:space="preserve">Описание мероприятий, направленных на приобщение обучающихся к систематическим занятиям физической культурой и спортом. 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Приобщение обучающихся к систематическим занятиям физической культурой и спортом на территории Артемовского городского округа осуществляется через внеурочную деятельность, реализацию дополнительных общеобразовательных программ, организацию и проведение спортивных мероприятий.</w:t>
      </w:r>
    </w:p>
    <w:p w:rsidR="003454A9" w:rsidRPr="003454A9" w:rsidRDefault="003454A9" w:rsidP="003454A9">
      <w:pPr>
        <w:ind w:firstLine="709"/>
        <w:jc w:val="both"/>
        <w:rPr>
          <w:color w:val="000000"/>
        </w:rPr>
      </w:pPr>
      <w:r w:rsidRPr="003454A9">
        <w:rPr>
          <w:color w:val="000000"/>
        </w:rPr>
        <w:t>Спортивно-оздоровительная внеурочная деятельность в общеобразовательных организациях, расположенных в сельской местности, в 2018 году реализуется через такие формы, как физкультурные праздники и соревнования, кружки, спортивные секции.                                                 В общеобразовательных организациях, расположенных в сельской местности, реализуются следующие образовательные программы: «Подвижные игры», «Баскетбол», «Выше, сильнее, быстрее», «Хочу быть здоровым», «Плавание», «Боевые единоборства», «Легкая атлетика», «Лыжные гонки», «Мир танца», «Растём сильными и здоровыми», «Калейдоскоп игр», «Юный стрелок», «Игры народов мира» и др. Количество детей, охваченных внеурочной деятельностью спортивной направленности в общеобразовательных организациях, , расположенных в сельской местности, составляет 2009 человек, что составляет 73% от общего количества обучающихся в сельских общеобразовательных организациях Артемовского городского округа. Дополнительными общеобразовательными программами в сельских общеобразовательных организациях Артемовского городского округа охвачено 824 детей и подростков. Учебно-тренировочные занятия ведутся по следующим видам спорта: баскетбол, волейбол, хоккей, футбол, настольный теннис, фитнес-аэробика, рукопашный бой, легкая атлетика, лыжные гонки.</w:t>
      </w:r>
    </w:p>
    <w:p w:rsidR="003454A9" w:rsidRPr="003454A9" w:rsidRDefault="003454A9" w:rsidP="003454A9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000000"/>
        </w:rPr>
      </w:pPr>
      <w:r w:rsidRPr="003454A9">
        <w:rPr>
          <w:color w:val="000000"/>
        </w:rPr>
        <w:t>Результатом проведения в Артемовском городском округе в 2018 году капитального и (или) текущего ремонта спортивного зала 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 комплекса «Готов к труду и обороне», в том числе через сетевое взаимодействие муниципальных общеобразовательных организаций.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4A9">
        <w:rPr>
          <w:color w:val="000000"/>
        </w:rPr>
        <w:t>2.1.4. Описание мероприятий, направленных на развитие сети школьных спортивных клубов, а также критерии создания школьных спортивных клубов.</w:t>
      </w:r>
    </w:p>
    <w:p w:rsidR="003454A9" w:rsidRPr="003454A9" w:rsidRDefault="003454A9" w:rsidP="003454A9">
      <w:pPr>
        <w:ind w:firstLine="709"/>
        <w:contextualSpacing/>
        <w:jc w:val="both"/>
        <w:rPr>
          <w:color w:val="000000"/>
        </w:rPr>
      </w:pPr>
      <w:r w:rsidRPr="003454A9">
        <w:rPr>
          <w:color w:val="000000"/>
        </w:rPr>
        <w:t xml:space="preserve">Для вовлечения обучающихся в систематические занятия физической культурой и спортом и формирования у них мотивации и устойчивого интереса к укреплению здоровья, в общеобразовательных организациях Артемовского городского округа осуществляют свою деятельность школьные спортивные клубы. Одним из направлений деятельности школьных спортивных клубов является обновление содержания и форм внеурочной спортивно-оздоровительной деятельности учащихся, вовлечение семей обучающихся в процесс физического воспитания, проведение культурно-массовых мероприятий спортивной направленности с участием родительской общественности и педагогов. На базе 7 общеобразовательных организаций, расположенных в сельской местности, в том числе в МАОУ «СОШ № 8» - участнике Перечня мероприятий 2018 года, запланированы мероприятия по развитию деятельности  школьных спортивных клубов </w:t>
      </w:r>
      <w:r w:rsidRPr="003454A9">
        <w:rPr>
          <w:color w:val="000000"/>
        </w:rPr>
        <w:lastRenderedPageBreak/>
        <w:t>(организация новых направлений и форм деятельности в школьном спортивном клубе; увеличение количества занимающихся физкультурно-спортивной деятельностью, привлечение родителей и жителей села и района; организация деятельности с учащимися, оказавшимися в трудной жизненной ситуации, стоящих на учете в ПДН, сирот, детей из малообеспеченных семей).</w:t>
      </w:r>
    </w:p>
    <w:p w:rsidR="003454A9" w:rsidRPr="003454A9" w:rsidRDefault="003454A9" w:rsidP="003454A9">
      <w:pPr>
        <w:ind w:firstLine="709"/>
        <w:contextualSpacing/>
        <w:jc w:val="both"/>
        <w:rPr>
          <w:color w:val="000000"/>
        </w:rPr>
      </w:pPr>
      <w:r w:rsidRPr="003454A9">
        <w:rPr>
          <w:color w:val="000000"/>
        </w:rPr>
        <w:t xml:space="preserve">При создании школьных спортивных клубов учитываются критерии: наличие спортивной материально-технической базы; наличие в школе не менее 2 секций спортивной направленности; активное участие обучающихся в спортивно-массовых мероприятиях и соревнованиях. </w:t>
      </w:r>
    </w:p>
    <w:p w:rsidR="003454A9" w:rsidRPr="003454A9" w:rsidRDefault="003454A9" w:rsidP="003454A9">
      <w:pPr>
        <w:ind w:firstLine="709"/>
        <w:contextualSpacing/>
        <w:jc w:val="both"/>
        <w:rPr>
          <w:color w:val="000000"/>
        </w:rPr>
      </w:pPr>
      <w:r w:rsidRPr="003454A9">
        <w:rPr>
          <w:color w:val="000000"/>
        </w:rPr>
        <w:t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Во всех муниципальных общеобразовательных организациях, расположенных в сельской местности, в которых функционируют школьные спортивные клубы, будет обеспечено активное участие обучающихся в физкультурно-оздоровительных, спортивно-массовых мероприятиях и соревнованиях.</w:t>
      </w: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454A9">
        <w:rPr>
          <w:b/>
          <w:color w:val="000000"/>
        </w:rPr>
        <w:t>2.2. Показатели результативности использования субсидии:</w:t>
      </w:r>
    </w:p>
    <w:p w:rsidR="003454A9" w:rsidRPr="003454A9" w:rsidRDefault="003454A9" w:rsidP="003454A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038"/>
        <w:gridCol w:w="4862"/>
      </w:tblGrid>
      <w:tr w:rsidR="003454A9" w:rsidRPr="003454A9" w:rsidTr="009A0A02">
        <w:tc>
          <w:tcPr>
            <w:tcW w:w="701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№</w:t>
            </w: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 xml:space="preserve">Наименование показателя </w:t>
            </w:r>
            <w:r w:rsidRPr="003454A9">
              <w:rPr>
                <w:bCs/>
                <w:color w:val="000000"/>
              </w:rPr>
              <w:t>результативности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Плановое значение показателя результативности</w:t>
            </w:r>
          </w:p>
        </w:tc>
      </w:tr>
      <w:tr w:rsidR="003454A9" w:rsidRPr="003454A9" w:rsidTr="009A0A02">
        <w:tc>
          <w:tcPr>
            <w:tcW w:w="701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</w:t>
            </w: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4A9">
              <w:rPr>
                <w:rFonts w:eastAsia="Calibri"/>
                <w:color w:val="000000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3454A9">
              <w:rPr>
                <w:color w:val="000000"/>
              </w:rPr>
              <w:t xml:space="preserve"> (единиц)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</w:t>
            </w:r>
          </w:p>
        </w:tc>
      </w:tr>
      <w:tr w:rsidR="003454A9" w:rsidRPr="003454A9" w:rsidTr="009A0A02">
        <w:tc>
          <w:tcPr>
            <w:tcW w:w="701" w:type="dxa"/>
            <w:vMerge w:val="restart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2</w:t>
            </w: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</w:rPr>
            </w:pPr>
            <w:r w:rsidRPr="003454A9">
              <w:rPr>
                <w:rFonts w:eastAsia="Calibri"/>
                <w:color w:val="000000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3454A9">
              <w:rPr>
                <w:color w:val="000000"/>
              </w:rPr>
              <w:t>:</w:t>
            </w:r>
          </w:p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4A9">
              <w:rPr>
                <w:color w:val="000000"/>
              </w:rPr>
              <w:t>начальное общее образование (в процентах)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1,42</w:t>
            </w:r>
          </w:p>
        </w:tc>
      </w:tr>
      <w:tr w:rsidR="003454A9" w:rsidRPr="003454A9" w:rsidTr="009A0A02">
        <w:tc>
          <w:tcPr>
            <w:tcW w:w="701" w:type="dxa"/>
            <w:vMerge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54A9">
              <w:rPr>
                <w:color w:val="000000"/>
              </w:rPr>
              <w:t>основное общее образование (в процентах)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3,25</w:t>
            </w:r>
          </w:p>
        </w:tc>
      </w:tr>
      <w:tr w:rsidR="003454A9" w:rsidRPr="003454A9" w:rsidTr="009A0A02">
        <w:tc>
          <w:tcPr>
            <w:tcW w:w="701" w:type="dxa"/>
            <w:vMerge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54A9">
              <w:rPr>
                <w:color w:val="000000"/>
              </w:rPr>
              <w:t>среднее общее образование (в процентах)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0,97</w:t>
            </w:r>
          </w:p>
        </w:tc>
      </w:tr>
      <w:tr w:rsidR="003454A9" w:rsidRPr="003454A9" w:rsidTr="009A0A02">
        <w:tc>
          <w:tcPr>
            <w:tcW w:w="701" w:type="dxa"/>
            <w:vMerge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454A9">
              <w:rPr>
                <w:color w:val="000000"/>
              </w:rPr>
              <w:t>всего (в процентах)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2,26</w:t>
            </w:r>
          </w:p>
        </w:tc>
      </w:tr>
      <w:tr w:rsidR="003454A9" w:rsidRPr="003454A9" w:rsidTr="009A0A02">
        <w:tc>
          <w:tcPr>
            <w:tcW w:w="701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3</w:t>
            </w:r>
          </w:p>
        </w:tc>
        <w:tc>
          <w:tcPr>
            <w:tcW w:w="9038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4A9">
              <w:rPr>
                <w:color w:val="000000"/>
              </w:rPr>
              <w:t xml:space="preserve">Срок реализации перечня мероприятий </w:t>
            </w:r>
            <w:r w:rsidRPr="003454A9">
              <w:rPr>
                <w:bCs/>
                <w:color w:val="000000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4862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878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не позднее 15 декабря</w:t>
            </w:r>
          </w:p>
          <w:p w:rsidR="003454A9" w:rsidRPr="003454A9" w:rsidRDefault="003454A9" w:rsidP="003454A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2018 года</w:t>
            </w:r>
          </w:p>
        </w:tc>
      </w:tr>
    </w:tbl>
    <w:p w:rsidR="003454A9" w:rsidRPr="003454A9" w:rsidRDefault="003454A9" w:rsidP="003454A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454A9" w:rsidRPr="003454A9" w:rsidRDefault="003454A9" w:rsidP="003454A9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454A9">
        <w:rPr>
          <w:color w:val="000000"/>
          <w:sz w:val="20"/>
          <w:szCs w:val="20"/>
        </w:rPr>
        <w:t>Примечания:</w:t>
      </w:r>
    </w:p>
    <w:p w:rsidR="003454A9" w:rsidRPr="003454A9" w:rsidRDefault="003454A9" w:rsidP="003454A9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454A9">
        <w:rPr>
          <w:color w:val="000000"/>
          <w:sz w:val="20"/>
          <w:szCs w:val="20"/>
        </w:rPr>
        <w:t>*</w:t>
      </w:r>
      <w:r w:rsidRPr="003454A9">
        <w:rPr>
          <w:bCs/>
          <w:color w:val="000000"/>
          <w:sz w:val="20"/>
          <w:szCs w:val="20"/>
        </w:rPr>
        <w:t xml:space="preserve"> Рассчитывается по формуле:</w:t>
      </w:r>
      <w:r w:rsidRPr="003454A9">
        <w:rPr>
          <w:color w:val="000000"/>
          <w:sz w:val="20"/>
          <w:szCs w:val="20"/>
        </w:rPr>
        <w:t xml:space="preserve"> </w:t>
      </w:r>
    </w:p>
    <w:p w:rsidR="003454A9" w:rsidRPr="003454A9" w:rsidRDefault="003454A9" w:rsidP="003454A9">
      <w:pPr>
        <w:rPr>
          <w:color w:val="000000"/>
          <w:sz w:val="20"/>
          <w:szCs w:val="20"/>
        </w:rPr>
      </w:pPr>
    </w:p>
    <w:p w:rsidR="003454A9" w:rsidRPr="003454A9" w:rsidRDefault="003454A9" w:rsidP="003454A9">
      <w:pPr>
        <w:tabs>
          <w:tab w:val="left" w:pos="709"/>
          <w:tab w:val="left" w:pos="1134"/>
        </w:tabs>
        <w:ind w:firstLine="709"/>
        <w:jc w:val="both"/>
        <w:rPr>
          <w:bCs/>
          <w:color w:val="000000"/>
          <w:sz w:val="20"/>
          <w:szCs w:val="20"/>
        </w:rPr>
      </w:pPr>
      <w:r w:rsidRPr="003454A9">
        <w:rPr>
          <w:bCs/>
          <w:color w:val="000000"/>
          <w:sz w:val="20"/>
          <w:szCs w:val="20"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37.65pt">
            <v:imagedata r:id="rId11" o:title=""/>
          </v:shape>
        </w:object>
      </w:r>
      <w:r w:rsidRPr="003454A9">
        <w:rPr>
          <w:bCs/>
          <w:color w:val="000000"/>
          <w:sz w:val="20"/>
          <w:szCs w:val="20"/>
        </w:rPr>
        <w:t xml:space="preserve">            </w:t>
      </w:r>
    </w:p>
    <w:p w:rsidR="003454A9" w:rsidRPr="003454A9" w:rsidRDefault="003454A9" w:rsidP="003454A9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3454A9">
        <w:rPr>
          <w:color w:val="000000"/>
          <w:sz w:val="20"/>
          <w:szCs w:val="20"/>
          <w:lang w:val="en-US"/>
        </w:rPr>
        <w:t>D</w:t>
      </w:r>
      <w:r w:rsidRPr="003454A9">
        <w:rPr>
          <w:color w:val="000000"/>
          <w:sz w:val="20"/>
          <w:szCs w:val="20"/>
        </w:rPr>
        <w:t xml:space="preserve"> – достигнутое значение увеличения доли учащихся, занимающихся физической культурой и спортом во внеурочное время (по каждому уровню общего образования) в Муниципальном образовании, выраженное  в процентах;</w:t>
      </w:r>
    </w:p>
    <w:p w:rsidR="003454A9" w:rsidRPr="003454A9" w:rsidRDefault="003454A9" w:rsidP="003454A9">
      <w:pPr>
        <w:tabs>
          <w:tab w:val="left" w:pos="709"/>
          <w:tab w:val="left" w:pos="1134"/>
        </w:tabs>
        <w:ind w:firstLine="709"/>
        <w:jc w:val="both"/>
        <w:rPr>
          <w:bCs/>
          <w:color w:val="000000"/>
          <w:sz w:val="20"/>
          <w:szCs w:val="20"/>
        </w:rPr>
      </w:pPr>
      <w:r w:rsidRPr="003454A9">
        <w:rPr>
          <w:bCs/>
          <w:color w:val="000000"/>
          <w:sz w:val="20"/>
          <w:szCs w:val="20"/>
          <w:lang w:val="en-US"/>
        </w:rPr>
        <w:t>N</w:t>
      </w:r>
      <w:r w:rsidRPr="003454A9">
        <w:rPr>
          <w:bCs/>
          <w:color w:val="000000"/>
          <w:sz w:val="20"/>
          <w:szCs w:val="20"/>
        </w:rPr>
        <w:t xml:space="preserve"> – </w:t>
      </w:r>
      <w:r w:rsidRPr="003454A9">
        <w:rPr>
          <w:color w:val="000000"/>
          <w:sz w:val="20"/>
          <w:szCs w:val="20"/>
        </w:rPr>
        <w:t xml:space="preserve">численность учащихся в дневных муниципальных общеобразовательных организациях в Муниципальном образовании на начало 2017/2018 учебного года </w:t>
      </w:r>
      <w:r w:rsidRPr="003454A9">
        <w:rPr>
          <w:color w:val="000000"/>
          <w:sz w:val="20"/>
          <w:szCs w:val="20"/>
          <w:lang w:eastAsia="en-US"/>
        </w:rPr>
        <w:t>(</w:t>
      </w:r>
      <w:r w:rsidRPr="003454A9">
        <w:rPr>
          <w:color w:val="000000"/>
          <w:sz w:val="20"/>
          <w:szCs w:val="20"/>
        </w:rPr>
        <w:t>по каждому уровню общего образования), выраженная в количестве человек;</w:t>
      </w:r>
    </w:p>
    <w:p w:rsidR="003454A9" w:rsidRPr="003454A9" w:rsidRDefault="003454A9" w:rsidP="003454A9">
      <w:pPr>
        <w:tabs>
          <w:tab w:val="left" w:pos="426"/>
        </w:tabs>
        <w:ind w:firstLine="709"/>
        <w:jc w:val="both"/>
        <w:rPr>
          <w:color w:val="000000"/>
          <w:sz w:val="20"/>
          <w:szCs w:val="20"/>
        </w:rPr>
      </w:pPr>
      <w:r w:rsidRPr="003454A9">
        <w:rPr>
          <w:color w:val="000000"/>
          <w:sz w:val="20"/>
          <w:szCs w:val="20"/>
          <w:lang w:val="en-US"/>
        </w:rPr>
        <w:t>Fi</w:t>
      </w:r>
      <w:r w:rsidRPr="003454A9">
        <w:rPr>
          <w:color w:val="000000"/>
          <w:sz w:val="20"/>
          <w:szCs w:val="20"/>
        </w:rPr>
        <w:t xml:space="preserve"> – исходная численность учащихся дневных муниципальных общеобразовательных организаций Муниципального образования, занимающихся физической культурой и спортом во внеурочное время на начало 2017/2018 учебного года по каждому уровню общего образования (без учета обучающихся с ограниченными возможностями здоровья и умственной отсталостью), выраженная в количестве человек;</w:t>
      </w:r>
    </w:p>
    <w:p w:rsidR="003454A9" w:rsidRPr="003454A9" w:rsidRDefault="003454A9" w:rsidP="003454A9">
      <w:pPr>
        <w:suppressAutoHyphens/>
        <w:ind w:firstLine="709"/>
        <w:jc w:val="both"/>
        <w:rPr>
          <w:color w:val="000000"/>
          <w:sz w:val="20"/>
          <w:szCs w:val="20"/>
        </w:rPr>
      </w:pPr>
      <w:r w:rsidRPr="003454A9">
        <w:rPr>
          <w:color w:val="000000"/>
          <w:sz w:val="20"/>
          <w:szCs w:val="20"/>
          <w:lang w:val="en-US"/>
        </w:rPr>
        <w:t>P</w:t>
      </w:r>
      <w:r w:rsidRPr="003454A9">
        <w:rPr>
          <w:color w:val="000000"/>
          <w:sz w:val="20"/>
          <w:szCs w:val="20"/>
        </w:rPr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2018 году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                       (по каждому уровню общего образования), выраженный в количестве человек (в том числе за счет учащихся общеобразовательных организаций, использующих                                   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</w:t>
      </w:r>
      <w:r w:rsidRPr="003454A9">
        <w:rPr>
          <w:bCs/>
          <w:color w:val="000000"/>
          <w:sz w:val="20"/>
          <w:szCs w:val="20"/>
        </w:rPr>
        <w:t>для организации и проведения физкультурно-оздоровительных, спортивно-массовых мероприятий).</w:t>
      </w:r>
    </w:p>
    <w:p w:rsidR="003454A9" w:rsidRPr="003454A9" w:rsidRDefault="003454A9" w:rsidP="003454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454A9" w:rsidRPr="003454A9" w:rsidRDefault="003454A9" w:rsidP="003454A9">
      <w:pPr>
        <w:numPr>
          <w:ilvl w:val="0"/>
          <w:numId w:val="20"/>
        </w:numPr>
        <w:tabs>
          <w:tab w:val="left" w:pos="1134"/>
        </w:tabs>
        <w:ind w:firstLine="709"/>
        <w:jc w:val="both"/>
        <w:rPr>
          <w:b/>
          <w:color w:val="000000"/>
        </w:rPr>
      </w:pPr>
      <w:r w:rsidRPr="003454A9">
        <w:rPr>
          <w:b/>
          <w:color w:val="000000"/>
        </w:rPr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2018 году</w:t>
      </w:r>
    </w:p>
    <w:p w:rsidR="003454A9" w:rsidRPr="003454A9" w:rsidRDefault="003454A9" w:rsidP="003454A9">
      <w:pPr>
        <w:tabs>
          <w:tab w:val="left" w:pos="1134"/>
        </w:tabs>
        <w:jc w:val="both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547"/>
        <w:gridCol w:w="2866"/>
        <w:gridCol w:w="2835"/>
        <w:gridCol w:w="2653"/>
      </w:tblGrid>
      <w:tr w:rsidR="003454A9" w:rsidRPr="003454A9" w:rsidTr="009A0A02">
        <w:tc>
          <w:tcPr>
            <w:tcW w:w="700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№</w:t>
            </w:r>
          </w:p>
        </w:tc>
        <w:tc>
          <w:tcPr>
            <w:tcW w:w="5547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Наименование мероприятия</w:t>
            </w:r>
          </w:p>
        </w:tc>
        <w:tc>
          <w:tcPr>
            <w:tcW w:w="2866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Содержание мероприятия</w:t>
            </w:r>
          </w:p>
        </w:tc>
        <w:tc>
          <w:tcPr>
            <w:tcW w:w="2835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Дата начала мероприятия</w:t>
            </w:r>
          </w:p>
        </w:tc>
        <w:tc>
          <w:tcPr>
            <w:tcW w:w="2653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Дата подведения итогов мероприятия (не позднее 15 декабря   2018 года)</w:t>
            </w:r>
          </w:p>
        </w:tc>
      </w:tr>
      <w:tr w:rsidR="003454A9" w:rsidRPr="003454A9" w:rsidTr="009A0A02">
        <w:tc>
          <w:tcPr>
            <w:tcW w:w="700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</w:rPr>
            </w:pPr>
            <w:r w:rsidRPr="003454A9">
              <w:rPr>
                <w:color w:val="000000"/>
              </w:rPr>
              <w:t>Проведение контрольных мероприятий по расходованию финансовых средств, выполнению запланированных объемов работ, достижению муниципальной образовательной организацией запланированных значений показателей результативности использования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866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rPr>
                <w:color w:val="000000"/>
              </w:rPr>
            </w:pPr>
            <w:r w:rsidRPr="003454A9">
              <w:rPr>
                <w:color w:val="000000"/>
              </w:rPr>
              <w:t xml:space="preserve"> - согласование видов работ по капитальному и (или) текущему ремонту спортивного зала;</w:t>
            </w:r>
          </w:p>
          <w:p w:rsidR="003454A9" w:rsidRPr="003454A9" w:rsidRDefault="003454A9" w:rsidP="003454A9">
            <w:pPr>
              <w:tabs>
                <w:tab w:val="left" w:pos="1134"/>
              </w:tabs>
              <w:rPr>
                <w:color w:val="000000"/>
              </w:rPr>
            </w:pPr>
            <w:r w:rsidRPr="003454A9">
              <w:rPr>
                <w:color w:val="000000"/>
              </w:rPr>
              <w:t>- мониторинг размещения конкурсной документации;</w:t>
            </w:r>
          </w:p>
          <w:p w:rsidR="003454A9" w:rsidRPr="003454A9" w:rsidRDefault="003454A9" w:rsidP="003454A9">
            <w:pPr>
              <w:tabs>
                <w:tab w:val="left" w:pos="1134"/>
              </w:tabs>
              <w:rPr>
                <w:color w:val="000000"/>
              </w:rPr>
            </w:pPr>
            <w:r w:rsidRPr="003454A9">
              <w:rPr>
                <w:color w:val="000000"/>
              </w:rPr>
              <w:t xml:space="preserve">- мониторинг сроков заключения контрактов и договоров на выполнение работ по капитальному и </w:t>
            </w:r>
            <w:r w:rsidRPr="003454A9">
              <w:rPr>
                <w:color w:val="000000"/>
              </w:rPr>
              <w:lastRenderedPageBreak/>
              <w:t>(или) текущему ремонту спортивного зала;</w:t>
            </w:r>
          </w:p>
          <w:p w:rsidR="003454A9" w:rsidRPr="003454A9" w:rsidRDefault="003454A9" w:rsidP="003454A9">
            <w:pPr>
              <w:tabs>
                <w:tab w:val="left" w:pos="1134"/>
              </w:tabs>
              <w:rPr>
                <w:b/>
                <w:color w:val="000000"/>
              </w:rPr>
            </w:pPr>
            <w:r w:rsidRPr="003454A9">
              <w:rPr>
                <w:color w:val="000000"/>
              </w:rPr>
              <w:t>- сбор и предоставление отчетов об освоении бюджетных средств, достижении показателей результативности использования субсидии на создание в общеобразовательных организациях, расположенных в сельской местности, условий для занятия физической культурой и спортом;</w:t>
            </w:r>
          </w:p>
          <w:p w:rsidR="003454A9" w:rsidRPr="003454A9" w:rsidRDefault="003454A9" w:rsidP="003454A9">
            <w:pPr>
              <w:tabs>
                <w:tab w:val="left" w:pos="1134"/>
              </w:tabs>
              <w:rPr>
                <w:b/>
                <w:color w:val="000000"/>
              </w:rPr>
            </w:pPr>
            <w:r w:rsidRPr="003454A9">
              <w:rPr>
                <w:color w:val="000000"/>
              </w:rPr>
              <w:t>- выездные проверки объекта капитального и (или) текущего ремонта</w:t>
            </w:r>
          </w:p>
        </w:tc>
        <w:tc>
          <w:tcPr>
            <w:tcW w:w="2835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lastRenderedPageBreak/>
              <w:t>16.03.2018</w:t>
            </w:r>
          </w:p>
        </w:tc>
        <w:tc>
          <w:tcPr>
            <w:tcW w:w="2653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15.12.2018</w:t>
            </w:r>
          </w:p>
        </w:tc>
      </w:tr>
      <w:tr w:rsidR="003454A9" w:rsidRPr="003454A9" w:rsidTr="009A0A02">
        <w:tc>
          <w:tcPr>
            <w:tcW w:w="700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1679575</wp:posOffset>
                      </wp:positionV>
                      <wp:extent cx="3700780" cy="441960"/>
                      <wp:effectExtent l="0" t="0" r="444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4A9" w:rsidRPr="00D0777F" w:rsidRDefault="003454A9" w:rsidP="003454A9">
                                  <w:r w:rsidRPr="00D0777F">
                                    <w:t>Смышляева Александра Валерьевна</w:t>
                                  </w:r>
                                </w:p>
                                <w:p w:rsidR="003454A9" w:rsidRPr="00D0777F" w:rsidRDefault="003454A9" w:rsidP="003454A9">
                                  <w:r w:rsidRPr="00D0777F">
                                    <w:t>8(34363)24647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8.6pt;margin-top:132.25pt;width:291.4pt;height:34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" stroked="f">
                      <v:textbox style="mso-fit-shape-to-text:t">
                        <w:txbxContent>
                          <w:p w:rsidR="003454A9" w:rsidRPr="00D0777F" w:rsidRDefault="003454A9" w:rsidP="003454A9">
                            <w:r w:rsidRPr="00D0777F">
                              <w:t>Смышляева Александра Валерьевна</w:t>
                            </w:r>
                          </w:p>
                          <w:p w:rsidR="003454A9" w:rsidRPr="00D0777F" w:rsidRDefault="003454A9" w:rsidP="003454A9">
                            <w:r w:rsidRPr="00D0777F">
                              <w:t>8(34363)24647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54A9">
              <w:rPr>
                <w:color w:val="000000"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3454A9" w:rsidRPr="003454A9" w:rsidRDefault="003454A9" w:rsidP="003454A9">
            <w:pPr>
              <w:rPr>
                <w:color w:val="000000"/>
              </w:rPr>
            </w:pPr>
            <w:r w:rsidRPr="003454A9">
              <w:rPr>
                <w:color w:val="000000"/>
              </w:rPr>
              <w:t>Оказание консультативной помощи по созданию условий для занятия физической культурой и спортом</w:t>
            </w:r>
          </w:p>
        </w:tc>
        <w:tc>
          <w:tcPr>
            <w:tcW w:w="2866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rPr>
                <w:color w:val="000000"/>
              </w:rPr>
            </w:pPr>
            <w:r w:rsidRPr="003454A9">
              <w:rPr>
                <w:color w:val="000000"/>
              </w:rPr>
              <w:t>- проведение консультаций для руководителей общеобразовательных организаций и учителей физкультуры</w:t>
            </w:r>
          </w:p>
        </w:tc>
        <w:tc>
          <w:tcPr>
            <w:tcW w:w="2835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01.04.2018</w:t>
            </w:r>
          </w:p>
        </w:tc>
        <w:tc>
          <w:tcPr>
            <w:tcW w:w="2653" w:type="dxa"/>
            <w:shd w:val="clear" w:color="auto" w:fill="auto"/>
          </w:tcPr>
          <w:p w:rsidR="003454A9" w:rsidRPr="003454A9" w:rsidRDefault="003454A9" w:rsidP="003454A9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454A9">
              <w:rPr>
                <w:color w:val="000000"/>
              </w:rPr>
              <w:t>15.12.2018</w:t>
            </w:r>
          </w:p>
        </w:tc>
      </w:tr>
    </w:tbl>
    <w:p w:rsidR="003454A9" w:rsidRPr="003454A9" w:rsidRDefault="003454A9" w:rsidP="003454A9">
      <w:pPr>
        <w:rPr>
          <w:vanish/>
        </w:rPr>
      </w:pPr>
    </w:p>
    <w:p w:rsidR="003454A9" w:rsidRPr="003454A9" w:rsidRDefault="003454A9" w:rsidP="003454A9">
      <w:pPr>
        <w:rPr>
          <w:vanish/>
        </w:rPr>
      </w:pPr>
    </w:p>
    <w:p w:rsidR="003454A9" w:rsidRDefault="003454A9" w:rsidP="00CD7BF5">
      <w:pPr>
        <w:tabs>
          <w:tab w:val="left" w:pos="709"/>
          <w:tab w:val="left" w:pos="5130"/>
        </w:tabs>
      </w:pPr>
    </w:p>
    <w:sectPr w:rsidR="003454A9" w:rsidSect="005D2634">
      <w:headerReference w:type="default" r:id="rId12"/>
      <w:pgSz w:w="16838" w:h="11906" w:orient="landscape" w:code="9"/>
      <w:pgMar w:top="1701" w:right="1304" w:bottom="851" w:left="964" w:header="96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AC" w:rsidRDefault="006803AC">
      <w:r>
        <w:separator/>
      </w:r>
    </w:p>
  </w:endnote>
  <w:endnote w:type="continuationSeparator" w:id="0">
    <w:p w:rsidR="006803AC" w:rsidRDefault="006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AC" w:rsidRDefault="006803AC">
      <w:r>
        <w:separator/>
      </w:r>
    </w:p>
  </w:footnote>
  <w:footnote w:type="continuationSeparator" w:id="0">
    <w:p w:rsidR="006803AC" w:rsidRDefault="0068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E962CB">
        <w:pPr>
          <w:pStyle w:val="affff8"/>
          <w:jc w:val="center"/>
        </w:pPr>
        <w:r>
          <w:fldChar w:fldCharType="begin"/>
        </w:r>
        <w:r w:rsidR="009D4F8F">
          <w:instrText>PAGE   \* MERGEFORMAT</w:instrText>
        </w:r>
        <w:r>
          <w:fldChar w:fldCharType="separate"/>
        </w:r>
        <w:r w:rsidR="00CE586A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02" w:rsidRPr="00C36D02" w:rsidRDefault="006803AC">
    <w:pPr>
      <w:pStyle w:val="affff8"/>
      <w:jc w:val="center"/>
    </w:pPr>
  </w:p>
  <w:p w:rsidR="00C36D02" w:rsidRDefault="006803AC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1659AD"/>
    <w:multiLevelType w:val="hybridMultilevel"/>
    <w:tmpl w:val="AE684F68"/>
    <w:lvl w:ilvl="0" w:tplc="BA5032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9076489"/>
    <w:multiLevelType w:val="hybridMultilevel"/>
    <w:tmpl w:val="70A61E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B96"/>
    <w:multiLevelType w:val="multilevel"/>
    <w:tmpl w:val="5D82D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2A8B424C"/>
    <w:multiLevelType w:val="hybridMultilevel"/>
    <w:tmpl w:val="1B8AC6EA"/>
    <w:lvl w:ilvl="0" w:tplc="713A48CE">
      <w:start w:val="1"/>
      <w:numFmt w:val="decimal"/>
      <w:lvlText w:val="%1)"/>
      <w:lvlJc w:val="left"/>
      <w:pPr>
        <w:ind w:left="110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96C06"/>
    <w:multiLevelType w:val="hybridMultilevel"/>
    <w:tmpl w:val="A720F91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029BD"/>
    <w:multiLevelType w:val="hybridMultilevel"/>
    <w:tmpl w:val="4D1237BC"/>
    <w:lvl w:ilvl="0" w:tplc="7138DD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35A5F"/>
    <w:multiLevelType w:val="hybridMultilevel"/>
    <w:tmpl w:val="3F1C8A42"/>
    <w:lvl w:ilvl="0" w:tplc="7194B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877A7"/>
    <w:multiLevelType w:val="multilevel"/>
    <w:tmpl w:val="4BBA92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3522C1"/>
    <w:multiLevelType w:val="hybridMultilevel"/>
    <w:tmpl w:val="50A66BCA"/>
    <w:lvl w:ilvl="0" w:tplc="3544D74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8">
    <w:nsid w:val="70245E99"/>
    <w:multiLevelType w:val="hybridMultilevel"/>
    <w:tmpl w:val="89F2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ED2"/>
    <w:multiLevelType w:val="hybridMultilevel"/>
    <w:tmpl w:val="739E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62B53"/>
    <w:multiLevelType w:val="hybridMultilevel"/>
    <w:tmpl w:val="16DAFBF2"/>
    <w:lvl w:ilvl="0" w:tplc="7194B89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21"/>
  </w:num>
  <w:num w:numId="15">
    <w:abstractNumId w:val="8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0ECA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345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1F7661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5BA1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7B0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54A9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0373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5EA1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698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2EB4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D7DBF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B09"/>
    <w:rsid w:val="005F7D41"/>
    <w:rsid w:val="00601C9F"/>
    <w:rsid w:val="006024E3"/>
    <w:rsid w:val="00604E7E"/>
    <w:rsid w:val="00607415"/>
    <w:rsid w:val="00607BAA"/>
    <w:rsid w:val="0061053A"/>
    <w:rsid w:val="00611F2B"/>
    <w:rsid w:val="00614B67"/>
    <w:rsid w:val="0062343A"/>
    <w:rsid w:val="0062505E"/>
    <w:rsid w:val="0062587F"/>
    <w:rsid w:val="00625BD8"/>
    <w:rsid w:val="00631464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03AC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35B26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2F4A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6F70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420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58FC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07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58C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423"/>
    <w:rsid w:val="00A94A2A"/>
    <w:rsid w:val="00A94DCE"/>
    <w:rsid w:val="00AA057B"/>
    <w:rsid w:val="00AA086E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A54"/>
    <w:rsid w:val="00B11FE0"/>
    <w:rsid w:val="00B20B58"/>
    <w:rsid w:val="00B23263"/>
    <w:rsid w:val="00B2460C"/>
    <w:rsid w:val="00B24F03"/>
    <w:rsid w:val="00B27A3E"/>
    <w:rsid w:val="00B307A8"/>
    <w:rsid w:val="00B316E5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3B6D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6D9B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D7BF5"/>
    <w:rsid w:val="00CE0543"/>
    <w:rsid w:val="00CE19AD"/>
    <w:rsid w:val="00CE271C"/>
    <w:rsid w:val="00CE289C"/>
    <w:rsid w:val="00CE400E"/>
    <w:rsid w:val="00CE4821"/>
    <w:rsid w:val="00CE586A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2840"/>
    <w:rsid w:val="00D13D1B"/>
    <w:rsid w:val="00D15151"/>
    <w:rsid w:val="00D16157"/>
    <w:rsid w:val="00D17528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6610"/>
    <w:rsid w:val="00DA7F52"/>
    <w:rsid w:val="00DB1213"/>
    <w:rsid w:val="00DB14B2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6D6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4CE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1AC"/>
    <w:rsid w:val="00E877D4"/>
    <w:rsid w:val="00E879CA"/>
    <w:rsid w:val="00E87F13"/>
    <w:rsid w:val="00E9105C"/>
    <w:rsid w:val="00E91D39"/>
    <w:rsid w:val="00E962CB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8B4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DCC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47BB"/>
    <w:rsid w:val="00F45836"/>
    <w:rsid w:val="00F519DB"/>
    <w:rsid w:val="00F53454"/>
    <w:rsid w:val="00F54200"/>
    <w:rsid w:val="00F6036E"/>
    <w:rsid w:val="00F63E4A"/>
    <w:rsid w:val="00F64F8D"/>
    <w:rsid w:val="00F65183"/>
    <w:rsid w:val="00F65ABF"/>
    <w:rsid w:val="00F70222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07B1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rsid w:val="004A6026"/>
    <w:rPr>
      <w:color w:val="0000FF"/>
      <w:u w:val="single"/>
    </w:rPr>
  </w:style>
  <w:style w:type="paragraph" w:customStyle="1" w:styleId="ConsPlusNonformat">
    <w:name w:val="ConsPlusNonformat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rsid w:val="003454A9"/>
  </w:style>
  <w:style w:type="table" w:customStyle="1" w:styleId="23">
    <w:name w:val="Сетка таблицы2"/>
    <w:basedOn w:val="a1"/>
    <w:next w:val="a6"/>
    <w:rsid w:val="0034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Шрифт абзаца по умолчанию 8"/>
    <w:basedOn w:val="a"/>
    <w:rsid w:val="0034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454A9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454A9"/>
    <w:rPr>
      <w:rFonts w:ascii="Times New Roman" w:hAnsi="Times New Roman" w:cs="Times New Roman"/>
      <w:sz w:val="30"/>
      <w:szCs w:val="30"/>
    </w:rPr>
  </w:style>
  <w:style w:type="paragraph" w:styleId="afffff1">
    <w:name w:val="footnote text"/>
    <w:basedOn w:val="a"/>
    <w:link w:val="afffff2"/>
    <w:rsid w:val="003454A9"/>
    <w:rPr>
      <w:sz w:val="20"/>
      <w:szCs w:val="20"/>
    </w:rPr>
  </w:style>
  <w:style w:type="character" w:customStyle="1" w:styleId="afffff2">
    <w:name w:val="Текст сноски Знак"/>
    <w:basedOn w:val="a0"/>
    <w:link w:val="afffff1"/>
    <w:rsid w:val="00345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3454A9"/>
    <w:rPr>
      <w:vertAlign w:val="superscript"/>
    </w:rPr>
  </w:style>
  <w:style w:type="character" w:styleId="afffff4">
    <w:name w:val="annotation reference"/>
    <w:rsid w:val="003454A9"/>
    <w:rPr>
      <w:sz w:val="16"/>
      <w:szCs w:val="16"/>
    </w:rPr>
  </w:style>
  <w:style w:type="paragraph" w:styleId="afffff5">
    <w:name w:val="annotation text"/>
    <w:basedOn w:val="a"/>
    <w:link w:val="afffff6"/>
    <w:rsid w:val="003454A9"/>
    <w:rPr>
      <w:sz w:val="20"/>
      <w:szCs w:val="20"/>
    </w:rPr>
  </w:style>
  <w:style w:type="character" w:customStyle="1" w:styleId="afffff6">
    <w:name w:val="Текст примечания Знак"/>
    <w:basedOn w:val="a0"/>
    <w:link w:val="afffff5"/>
    <w:rsid w:val="0034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rsid w:val="003454A9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3454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rsid w:val="004A6026"/>
    <w:rPr>
      <w:color w:val="0000FF"/>
      <w:u w:val="single"/>
    </w:rPr>
  </w:style>
  <w:style w:type="paragraph" w:customStyle="1" w:styleId="ConsPlusNonformat">
    <w:name w:val="ConsPlusNonformat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rsid w:val="003454A9"/>
  </w:style>
  <w:style w:type="table" w:customStyle="1" w:styleId="23">
    <w:name w:val="Сетка таблицы2"/>
    <w:basedOn w:val="a1"/>
    <w:next w:val="a6"/>
    <w:rsid w:val="0034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Шрифт абзаца по умолчанию 8"/>
    <w:basedOn w:val="a"/>
    <w:rsid w:val="0034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454A9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454A9"/>
    <w:rPr>
      <w:rFonts w:ascii="Times New Roman" w:hAnsi="Times New Roman" w:cs="Times New Roman"/>
      <w:sz w:val="30"/>
      <w:szCs w:val="30"/>
    </w:rPr>
  </w:style>
  <w:style w:type="paragraph" w:styleId="afffff1">
    <w:name w:val="footnote text"/>
    <w:basedOn w:val="a"/>
    <w:link w:val="afffff2"/>
    <w:rsid w:val="003454A9"/>
    <w:rPr>
      <w:sz w:val="20"/>
      <w:szCs w:val="20"/>
    </w:rPr>
  </w:style>
  <w:style w:type="character" w:customStyle="1" w:styleId="afffff2">
    <w:name w:val="Текст сноски Знак"/>
    <w:basedOn w:val="a0"/>
    <w:link w:val="afffff1"/>
    <w:rsid w:val="00345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3454A9"/>
    <w:rPr>
      <w:vertAlign w:val="superscript"/>
    </w:rPr>
  </w:style>
  <w:style w:type="character" w:styleId="afffff4">
    <w:name w:val="annotation reference"/>
    <w:rsid w:val="003454A9"/>
    <w:rPr>
      <w:sz w:val="16"/>
      <w:szCs w:val="16"/>
    </w:rPr>
  </w:style>
  <w:style w:type="paragraph" w:styleId="afffff5">
    <w:name w:val="annotation text"/>
    <w:basedOn w:val="a"/>
    <w:link w:val="afffff6"/>
    <w:rsid w:val="003454A9"/>
    <w:rPr>
      <w:sz w:val="20"/>
      <w:szCs w:val="20"/>
    </w:rPr>
  </w:style>
  <w:style w:type="character" w:customStyle="1" w:styleId="afffff6">
    <w:name w:val="Текст примечания Знак"/>
    <w:basedOn w:val="a0"/>
    <w:link w:val="afffff5"/>
    <w:rsid w:val="0034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rsid w:val="003454A9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3454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F71A-4405-4810-8879-AA40E52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2</cp:revision>
  <cp:lastPrinted>2018-05-21T03:06:00Z</cp:lastPrinted>
  <dcterms:created xsi:type="dcterms:W3CDTF">2018-05-24T06:46:00Z</dcterms:created>
  <dcterms:modified xsi:type="dcterms:W3CDTF">2018-05-24T06:46:00Z</dcterms:modified>
</cp:coreProperties>
</file>