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24" w:rsidRPr="00BB4DC7" w:rsidRDefault="00614B7C" w:rsidP="00FF7624">
      <w:pPr>
        <w:spacing w:after="0" w:line="240" w:lineRule="auto"/>
        <w:jc w:val="center"/>
        <w:outlineLvl w:val="0"/>
        <w:rPr>
          <w:rFonts w:ascii="Liberation Serif" w:hAnsi="Liberation Serif" w:cs="Times New Roman"/>
          <w:b/>
          <w:sz w:val="28"/>
          <w:szCs w:val="28"/>
        </w:rPr>
      </w:pPr>
      <w:r w:rsidRPr="00BB4DC7">
        <w:rPr>
          <w:rFonts w:ascii="Liberation Serif" w:hAnsi="Liberation Serif" w:cs="Times New Roman"/>
          <w:b/>
          <w:sz w:val="28"/>
          <w:szCs w:val="28"/>
        </w:rPr>
        <w:t xml:space="preserve">Информация </w:t>
      </w:r>
    </w:p>
    <w:p w:rsidR="00FE002C" w:rsidRPr="007E74DD" w:rsidRDefault="00614B7C" w:rsidP="00937B94">
      <w:pPr>
        <w:spacing w:after="120" w:line="240" w:lineRule="auto"/>
        <w:jc w:val="center"/>
        <w:outlineLvl w:val="0"/>
        <w:rPr>
          <w:rFonts w:ascii="Liberation Serif" w:hAnsi="Liberation Serif" w:cs="Arial"/>
          <w:b/>
          <w:color w:val="0C0E31"/>
          <w:sz w:val="28"/>
          <w:szCs w:val="28"/>
          <w:shd w:val="clear" w:color="auto" w:fill="FFFFFF"/>
        </w:rPr>
      </w:pPr>
      <w:r w:rsidRPr="00BB4DC7">
        <w:rPr>
          <w:rFonts w:ascii="Liberation Serif" w:hAnsi="Liberation Serif" w:cs="Times New Roman"/>
          <w:b/>
          <w:sz w:val="28"/>
          <w:szCs w:val="28"/>
        </w:rPr>
        <w:t xml:space="preserve">о результатах </w:t>
      </w:r>
      <w:r w:rsidR="00F82AA9">
        <w:rPr>
          <w:rFonts w:ascii="Liberation Serif" w:hAnsi="Liberation Serif"/>
          <w:b/>
          <w:sz w:val="28"/>
          <w:szCs w:val="28"/>
        </w:rPr>
        <w:t>плановых</w:t>
      </w:r>
      <w:r w:rsidR="00F37487" w:rsidRPr="00BB4DC7">
        <w:rPr>
          <w:rFonts w:ascii="Liberation Serif" w:hAnsi="Liberation Serif"/>
          <w:b/>
          <w:sz w:val="28"/>
          <w:szCs w:val="28"/>
        </w:rPr>
        <w:t xml:space="preserve"> </w:t>
      </w:r>
      <w:r w:rsidR="00F82AA9">
        <w:rPr>
          <w:rFonts w:ascii="Liberation Serif" w:hAnsi="Liberation Serif" w:cs="Times New Roman"/>
          <w:b/>
          <w:sz w:val="28"/>
          <w:szCs w:val="28"/>
        </w:rPr>
        <w:t>камеральных</w:t>
      </w:r>
      <w:r w:rsidR="005E3D8F" w:rsidRPr="00BB4DC7">
        <w:rPr>
          <w:rFonts w:ascii="Liberation Serif" w:hAnsi="Liberation Serif" w:cs="Times New Roman"/>
          <w:sz w:val="28"/>
          <w:szCs w:val="28"/>
        </w:rPr>
        <w:t xml:space="preserve"> </w:t>
      </w:r>
      <w:r w:rsidR="00E3282D" w:rsidRPr="00BB4DC7">
        <w:rPr>
          <w:rFonts w:ascii="Liberation Serif" w:hAnsi="Liberation Serif"/>
          <w:b/>
          <w:sz w:val="28"/>
          <w:szCs w:val="28"/>
        </w:rPr>
        <w:t>провер</w:t>
      </w:r>
      <w:r w:rsidR="00F82AA9">
        <w:rPr>
          <w:rFonts w:ascii="Liberation Serif" w:hAnsi="Liberation Serif"/>
          <w:b/>
          <w:sz w:val="28"/>
          <w:szCs w:val="28"/>
        </w:rPr>
        <w:t>ок</w:t>
      </w:r>
      <w:r w:rsidR="00786AF2" w:rsidRPr="00BB4DC7">
        <w:rPr>
          <w:rFonts w:ascii="Liberation Serif" w:hAnsi="Liberation Serif"/>
          <w:b/>
          <w:sz w:val="28"/>
          <w:szCs w:val="28"/>
        </w:rPr>
        <w:t xml:space="preserve"> в</w:t>
      </w:r>
      <w:r w:rsidR="00F37487" w:rsidRPr="00BB4DC7">
        <w:rPr>
          <w:rFonts w:ascii="Liberation Serif" w:hAnsi="Liberation Serif"/>
          <w:b/>
          <w:sz w:val="28"/>
          <w:szCs w:val="28"/>
        </w:rPr>
        <w:t xml:space="preserve"> </w:t>
      </w:r>
      <w:r w:rsidR="0017329D" w:rsidRPr="0017329D">
        <w:rPr>
          <w:rFonts w:ascii="Liberation Serif" w:hAnsi="Liberation Serif"/>
          <w:b/>
          <w:sz w:val="28"/>
          <w:szCs w:val="28"/>
        </w:rPr>
        <w:t xml:space="preserve">Муниципальном </w:t>
      </w:r>
      <w:r w:rsidR="00827EBD">
        <w:rPr>
          <w:rFonts w:ascii="Liberation Serif" w:hAnsi="Liberation Serif"/>
          <w:b/>
          <w:sz w:val="28"/>
          <w:szCs w:val="28"/>
        </w:rPr>
        <w:t xml:space="preserve">бюджетном </w:t>
      </w:r>
      <w:r w:rsidR="00C27481" w:rsidRPr="00C27481">
        <w:rPr>
          <w:rFonts w:ascii="Liberation Serif" w:hAnsi="Liberation Serif" w:cs="Arial"/>
          <w:b/>
          <w:color w:val="0C0E31"/>
          <w:sz w:val="28"/>
          <w:szCs w:val="28"/>
          <w:shd w:val="clear" w:color="auto" w:fill="FFFFFF"/>
        </w:rPr>
        <w:t xml:space="preserve">учреждении культуры Артемовского городского округа городской центр досуга </w:t>
      </w:r>
      <w:r w:rsidR="00C27481" w:rsidRPr="00C27481">
        <w:rPr>
          <w:rFonts w:ascii="Liberation Serif" w:hAnsi="Liberation Serif"/>
          <w:b/>
          <w:sz w:val="28"/>
          <w:szCs w:val="28"/>
        </w:rPr>
        <w:t xml:space="preserve"> </w:t>
      </w:r>
      <w:r w:rsidR="00C27481" w:rsidRPr="00C27481">
        <w:rPr>
          <w:rFonts w:ascii="Liberation Serif" w:hAnsi="Liberation Serif" w:cs="Arial"/>
          <w:b/>
          <w:color w:val="0C0E31"/>
          <w:sz w:val="28"/>
          <w:szCs w:val="28"/>
          <w:shd w:val="clear" w:color="auto" w:fill="FFFFFF"/>
        </w:rPr>
        <w:t>«Горняк»</w:t>
      </w:r>
      <w:r w:rsidR="00C27481">
        <w:rPr>
          <w:rFonts w:ascii="Liberation Serif" w:hAnsi="Liberation Serif" w:cs="Arial"/>
          <w:color w:val="0C0E31"/>
          <w:sz w:val="28"/>
          <w:szCs w:val="28"/>
          <w:shd w:val="clear" w:color="auto" w:fill="FFFFFF"/>
        </w:rPr>
        <w:t xml:space="preserve">  </w:t>
      </w:r>
    </w:p>
    <w:p w:rsidR="00BF0301" w:rsidRPr="003E137A" w:rsidRDefault="00EC4DAD" w:rsidP="003E137A">
      <w:pPr>
        <w:spacing w:after="0" w:line="240" w:lineRule="auto"/>
        <w:ind w:firstLine="709"/>
        <w:jc w:val="both"/>
        <w:rPr>
          <w:rFonts w:ascii="Liberation Serif" w:hAnsi="Liberation Serif" w:cs="Arial"/>
          <w:sz w:val="28"/>
          <w:szCs w:val="28"/>
          <w:shd w:val="clear" w:color="auto" w:fill="FFFFFF"/>
        </w:rPr>
      </w:pPr>
      <w:proofErr w:type="gramStart"/>
      <w:r w:rsidRPr="00BB4DC7">
        <w:rPr>
          <w:rFonts w:ascii="Liberation Serif" w:hAnsi="Liberation Serif" w:cs="Times New Roman"/>
          <w:sz w:val="28"/>
          <w:szCs w:val="28"/>
        </w:rPr>
        <w:t>Финансовым управлением</w:t>
      </w:r>
      <w:r w:rsidR="00614B7C" w:rsidRPr="00BB4DC7">
        <w:rPr>
          <w:rFonts w:ascii="Liberation Serif" w:hAnsi="Liberation Serif" w:cs="Times New Roman"/>
          <w:sz w:val="28"/>
          <w:szCs w:val="28"/>
        </w:rPr>
        <w:t xml:space="preserve"> Администрации </w:t>
      </w:r>
      <w:r w:rsidR="00614B7C" w:rsidRPr="00BB4DC7">
        <w:rPr>
          <w:rFonts w:ascii="Liberation Serif" w:eastAsia="Calibri" w:hAnsi="Liberation Serif" w:cs="Times New Roman"/>
          <w:sz w:val="28"/>
          <w:szCs w:val="28"/>
        </w:rPr>
        <w:t xml:space="preserve"> Артемовского городского округа</w:t>
      </w:r>
      <w:r w:rsidR="00222D1C" w:rsidRPr="00BB4DC7">
        <w:rPr>
          <w:rFonts w:ascii="Liberation Serif" w:eastAsia="Calibri" w:hAnsi="Liberation Serif" w:cs="Times New Roman"/>
          <w:sz w:val="28"/>
          <w:szCs w:val="28"/>
        </w:rPr>
        <w:t xml:space="preserve"> в период с </w:t>
      </w:r>
      <w:r w:rsidR="00272811">
        <w:rPr>
          <w:rFonts w:ascii="Liberation Serif" w:hAnsi="Liberation Serif" w:cs="Times New Roman"/>
          <w:sz w:val="28"/>
          <w:szCs w:val="28"/>
        </w:rPr>
        <w:t>06</w:t>
      </w:r>
      <w:r w:rsidR="00810FAB">
        <w:rPr>
          <w:rFonts w:ascii="Liberation Serif" w:hAnsi="Liberation Serif" w:cs="Times New Roman"/>
          <w:sz w:val="28"/>
          <w:szCs w:val="28"/>
        </w:rPr>
        <w:t xml:space="preserve"> </w:t>
      </w:r>
      <w:r w:rsidR="00272811">
        <w:rPr>
          <w:rFonts w:ascii="Liberation Serif" w:hAnsi="Liberation Serif" w:cs="Times New Roman"/>
          <w:sz w:val="28"/>
          <w:szCs w:val="28"/>
        </w:rPr>
        <w:t>февраля</w:t>
      </w:r>
      <w:r w:rsidR="00810FAB">
        <w:rPr>
          <w:rFonts w:ascii="Liberation Serif" w:hAnsi="Liberation Serif" w:cs="Times New Roman"/>
          <w:sz w:val="28"/>
          <w:szCs w:val="28"/>
        </w:rPr>
        <w:t xml:space="preserve"> </w:t>
      </w:r>
      <w:r w:rsidR="00810FAB" w:rsidRPr="0064078A">
        <w:rPr>
          <w:rFonts w:ascii="Liberation Serif" w:hAnsi="Liberation Serif" w:cs="Times New Roman"/>
          <w:sz w:val="28"/>
          <w:szCs w:val="28"/>
        </w:rPr>
        <w:t>2023</w:t>
      </w:r>
      <w:r w:rsidR="00810FAB">
        <w:rPr>
          <w:rFonts w:ascii="Liberation Serif" w:hAnsi="Liberation Serif" w:cs="Times New Roman"/>
          <w:sz w:val="28"/>
          <w:szCs w:val="28"/>
        </w:rPr>
        <w:t xml:space="preserve"> года по  </w:t>
      </w:r>
      <w:r w:rsidR="00272811">
        <w:rPr>
          <w:rFonts w:ascii="Liberation Serif" w:hAnsi="Liberation Serif" w:cs="Times New Roman"/>
          <w:sz w:val="28"/>
          <w:szCs w:val="28"/>
        </w:rPr>
        <w:t>31</w:t>
      </w:r>
      <w:r w:rsidR="00810FAB">
        <w:rPr>
          <w:rFonts w:ascii="Liberation Serif" w:hAnsi="Liberation Serif" w:cs="Times New Roman"/>
          <w:sz w:val="28"/>
          <w:szCs w:val="28"/>
        </w:rPr>
        <w:t xml:space="preserve"> </w:t>
      </w:r>
      <w:r w:rsidR="00272811">
        <w:rPr>
          <w:rFonts w:ascii="Liberation Serif" w:hAnsi="Liberation Serif" w:cs="Times New Roman"/>
          <w:sz w:val="28"/>
          <w:szCs w:val="28"/>
        </w:rPr>
        <w:t>марта</w:t>
      </w:r>
      <w:r w:rsidR="00810FAB">
        <w:rPr>
          <w:rFonts w:ascii="Liberation Serif" w:hAnsi="Liberation Serif" w:cs="Times New Roman"/>
          <w:sz w:val="28"/>
          <w:szCs w:val="28"/>
        </w:rPr>
        <w:t xml:space="preserve"> </w:t>
      </w:r>
      <w:r w:rsidR="00810FAB" w:rsidRPr="0064078A">
        <w:rPr>
          <w:rFonts w:ascii="Liberation Serif" w:hAnsi="Liberation Serif" w:cs="Times New Roman"/>
          <w:sz w:val="28"/>
          <w:szCs w:val="28"/>
        </w:rPr>
        <w:t>2023</w:t>
      </w:r>
      <w:r w:rsidR="00810FAB">
        <w:rPr>
          <w:rFonts w:ascii="Liberation Serif" w:hAnsi="Liberation Serif" w:cs="Times New Roman"/>
          <w:sz w:val="28"/>
          <w:szCs w:val="28"/>
        </w:rPr>
        <w:t xml:space="preserve"> года </w:t>
      </w:r>
      <w:r w:rsidR="00272811">
        <w:rPr>
          <w:rFonts w:ascii="Liberation Serif" w:eastAsia="Calibri" w:hAnsi="Liberation Serif" w:cs="Times New Roman"/>
          <w:sz w:val="28"/>
          <w:szCs w:val="28"/>
        </w:rPr>
        <w:t>проведены</w:t>
      </w:r>
      <w:r w:rsidR="00BF0301">
        <w:rPr>
          <w:rFonts w:ascii="Liberation Serif" w:eastAsia="Calibri" w:hAnsi="Liberation Serif" w:cs="Times New Roman"/>
          <w:sz w:val="28"/>
          <w:szCs w:val="28"/>
        </w:rPr>
        <w:t xml:space="preserve"> </w:t>
      </w:r>
      <w:r w:rsidR="00272811">
        <w:rPr>
          <w:rFonts w:ascii="Liberation Serif" w:hAnsi="Liberation Serif" w:cs="Arial"/>
          <w:color w:val="0C0E31"/>
          <w:sz w:val="28"/>
          <w:szCs w:val="28"/>
          <w:shd w:val="clear" w:color="auto" w:fill="FFFFFF"/>
        </w:rPr>
        <w:t xml:space="preserve">следующие контрольные мероприятия: </w:t>
      </w:r>
      <w:r w:rsidR="00272811">
        <w:rPr>
          <w:rFonts w:ascii="Liberation Serif" w:hAnsi="Liberation Serif"/>
          <w:sz w:val="28"/>
          <w:szCs w:val="28"/>
        </w:rPr>
        <w:t>плановая</w:t>
      </w:r>
      <w:r w:rsidR="00272811" w:rsidRPr="000E260E">
        <w:rPr>
          <w:rFonts w:ascii="Liberation Serif" w:hAnsi="Liberation Serif"/>
          <w:sz w:val="28"/>
          <w:szCs w:val="28"/>
        </w:rPr>
        <w:t xml:space="preserve"> </w:t>
      </w:r>
      <w:r w:rsidR="00272811">
        <w:rPr>
          <w:rFonts w:ascii="Liberation Serif" w:hAnsi="Liberation Serif"/>
          <w:sz w:val="28"/>
          <w:szCs w:val="28"/>
        </w:rPr>
        <w:t>камеральная проверка</w:t>
      </w:r>
      <w:r w:rsidR="00272811" w:rsidRPr="000E260E">
        <w:rPr>
          <w:rFonts w:ascii="Liberation Serif" w:hAnsi="Liberation Serif"/>
          <w:sz w:val="28"/>
          <w:szCs w:val="28"/>
        </w:rPr>
        <w:t xml:space="preserve"> </w:t>
      </w:r>
      <w:r w:rsidR="00272811" w:rsidRPr="00013C28">
        <w:rPr>
          <w:rFonts w:ascii="Liberation Serif" w:hAnsi="Liberation Serif" w:cs="Liberation Serif"/>
          <w:sz w:val="28"/>
          <w:szCs w:val="28"/>
        </w:rPr>
        <w:t>финансово-хозяйственной деятельности</w:t>
      </w:r>
      <w:r w:rsidR="00272811">
        <w:rPr>
          <w:rFonts w:ascii="Liberation Serif" w:hAnsi="Liberation Serif" w:cs="Liberation Serif"/>
          <w:sz w:val="28"/>
          <w:szCs w:val="28"/>
        </w:rPr>
        <w:t xml:space="preserve">, плановая камеральная проверка </w:t>
      </w:r>
      <w:r w:rsidR="00272811" w:rsidRPr="008E7162">
        <w:rPr>
          <w:rFonts w:ascii="Liberation Serif" w:hAnsi="Liberation Serif"/>
          <w:sz w:val="28"/>
          <w:szCs w:val="28"/>
        </w:rPr>
        <w:t>соблюдения требований законодательства о закупках в соответствии с частью 8 статьи 9</w:t>
      </w:r>
      <w:r w:rsidR="00272811">
        <w:rPr>
          <w:rFonts w:ascii="Liberation Serif" w:hAnsi="Liberation Serif"/>
          <w:sz w:val="28"/>
          <w:szCs w:val="28"/>
        </w:rPr>
        <w:t xml:space="preserve">9  Федерального закона от 05 апреля </w:t>
      </w:r>
      <w:r w:rsidR="00272811" w:rsidRPr="008E7162">
        <w:rPr>
          <w:rFonts w:ascii="Liberation Serif" w:hAnsi="Liberation Serif"/>
          <w:sz w:val="28"/>
          <w:szCs w:val="28"/>
        </w:rPr>
        <w:t>2013</w:t>
      </w:r>
      <w:r w:rsidR="00272811">
        <w:rPr>
          <w:rFonts w:ascii="Liberation Serif" w:hAnsi="Liberation Serif"/>
          <w:sz w:val="28"/>
          <w:szCs w:val="28"/>
        </w:rPr>
        <w:t xml:space="preserve"> года</w:t>
      </w:r>
      <w:r w:rsidR="00272811" w:rsidRPr="008E7162">
        <w:rPr>
          <w:rFonts w:ascii="Liberation Serif" w:hAnsi="Liberation Serif"/>
          <w:sz w:val="28"/>
          <w:szCs w:val="28"/>
        </w:rPr>
        <w:t xml:space="preserve"> № 44-ФЗ «О контрактной системе в сфере закупок товаров, работ, услуг для</w:t>
      </w:r>
      <w:proofErr w:type="gramEnd"/>
      <w:r w:rsidR="00272811" w:rsidRPr="008E7162">
        <w:rPr>
          <w:rFonts w:ascii="Liberation Serif" w:hAnsi="Liberation Serif"/>
          <w:sz w:val="28"/>
          <w:szCs w:val="28"/>
        </w:rPr>
        <w:t xml:space="preserve"> обеспечения государственных и муниципальных нужд»</w:t>
      </w:r>
      <w:r w:rsidR="00272811" w:rsidRPr="00BB4DC7">
        <w:rPr>
          <w:rFonts w:ascii="Liberation Serif" w:hAnsi="Liberation Serif"/>
          <w:sz w:val="28"/>
          <w:szCs w:val="28"/>
        </w:rPr>
        <w:t xml:space="preserve"> </w:t>
      </w:r>
      <w:r w:rsidR="000D39E2" w:rsidRPr="00BB4DC7">
        <w:rPr>
          <w:rFonts w:ascii="Liberation Serif" w:hAnsi="Liberation Serif"/>
          <w:sz w:val="28"/>
          <w:szCs w:val="28"/>
        </w:rPr>
        <w:t>(далее  –</w:t>
      </w:r>
      <w:r w:rsidR="00810FAB">
        <w:rPr>
          <w:rFonts w:ascii="Liberation Serif" w:hAnsi="Liberation Serif"/>
          <w:sz w:val="28"/>
          <w:szCs w:val="28"/>
        </w:rPr>
        <w:t xml:space="preserve"> </w:t>
      </w:r>
      <w:r w:rsidR="00A77080">
        <w:rPr>
          <w:rFonts w:ascii="Liberation Serif" w:hAnsi="Liberation Serif" w:cs="Times New Roman"/>
          <w:sz w:val="28"/>
          <w:szCs w:val="28"/>
        </w:rPr>
        <w:t>Финансовое</w:t>
      </w:r>
      <w:r w:rsidR="00A77080" w:rsidRPr="00BB4DC7">
        <w:rPr>
          <w:rFonts w:ascii="Liberation Serif" w:hAnsi="Liberation Serif" w:cs="Times New Roman"/>
          <w:sz w:val="28"/>
          <w:szCs w:val="28"/>
        </w:rPr>
        <w:t xml:space="preserve"> управление</w:t>
      </w:r>
      <w:r w:rsidR="00A77080">
        <w:rPr>
          <w:rFonts w:ascii="Liberation Serif" w:hAnsi="Liberation Serif" w:cs="Times New Roman"/>
          <w:sz w:val="28"/>
          <w:szCs w:val="28"/>
        </w:rPr>
        <w:t xml:space="preserve">,  </w:t>
      </w:r>
      <w:r w:rsidR="00316A4F" w:rsidRPr="000F1F77">
        <w:rPr>
          <w:rFonts w:ascii="Liberation Serif" w:hAnsi="Liberation Serif" w:cs="Arial"/>
          <w:sz w:val="28"/>
          <w:szCs w:val="28"/>
          <w:shd w:val="clear" w:color="auto" w:fill="FFFFFF"/>
        </w:rPr>
        <w:t>МБУК ГЦД «Горняк»</w:t>
      </w:r>
      <w:r w:rsidR="003E137A">
        <w:rPr>
          <w:rFonts w:ascii="Liberation Serif" w:hAnsi="Liberation Serif" w:cs="Arial"/>
          <w:sz w:val="28"/>
          <w:szCs w:val="28"/>
          <w:shd w:val="clear" w:color="auto" w:fill="FFFFFF"/>
        </w:rPr>
        <w:t xml:space="preserve">, </w:t>
      </w:r>
      <w:r w:rsidR="003E137A">
        <w:rPr>
          <w:rFonts w:ascii="Liberation Serif" w:hAnsi="Liberation Serif" w:cs="Calibri"/>
          <w:sz w:val="28"/>
          <w:szCs w:val="28"/>
        </w:rPr>
        <w:t>З</w:t>
      </w:r>
      <w:r w:rsidR="003E137A" w:rsidRPr="00A07277">
        <w:rPr>
          <w:rFonts w:ascii="Liberation Serif" w:hAnsi="Liberation Serif" w:cs="Calibri"/>
          <w:sz w:val="28"/>
          <w:szCs w:val="28"/>
        </w:rPr>
        <w:t>аказчик</w:t>
      </w:r>
      <w:r w:rsidR="00182C41">
        <w:rPr>
          <w:rFonts w:ascii="Liberation Serif" w:hAnsi="Liberation Serif" w:cs="Calibri"/>
          <w:sz w:val="28"/>
          <w:szCs w:val="28"/>
        </w:rPr>
        <w:t>, Закон № 44-ФЗ</w:t>
      </w:r>
      <w:r w:rsidR="000D39E2" w:rsidRPr="00BB4DC7">
        <w:rPr>
          <w:rFonts w:ascii="Liberation Serif" w:hAnsi="Liberation Serif"/>
          <w:sz w:val="28"/>
          <w:szCs w:val="28"/>
        </w:rPr>
        <w:t>)</w:t>
      </w:r>
      <w:r w:rsidR="00316A4F">
        <w:rPr>
          <w:rFonts w:ascii="Liberation Serif" w:hAnsi="Liberation Serif"/>
          <w:sz w:val="28"/>
          <w:szCs w:val="28"/>
        </w:rPr>
        <w:t xml:space="preserve"> за 2021-2022 </w:t>
      </w:r>
      <w:proofErr w:type="spellStart"/>
      <w:r w:rsidR="00316A4F">
        <w:rPr>
          <w:rFonts w:ascii="Liberation Serif" w:hAnsi="Liberation Serif"/>
          <w:sz w:val="28"/>
          <w:szCs w:val="28"/>
        </w:rPr>
        <w:t>г</w:t>
      </w:r>
      <w:r w:rsidR="000D39E2" w:rsidRPr="00BB4DC7">
        <w:rPr>
          <w:rFonts w:ascii="Liberation Serif" w:hAnsi="Liberation Serif"/>
          <w:sz w:val="28"/>
          <w:szCs w:val="28"/>
        </w:rPr>
        <w:t>.</w:t>
      </w:r>
      <w:proofErr w:type="gramStart"/>
      <w:r w:rsidR="00316A4F">
        <w:rPr>
          <w:rFonts w:ascii="Liberation Serif" w:hAnsi="Liberation Serif"/>
          <w:sz w:val="28"/>
          <w:szCs w:val="28"/>
        </w:rPr>
        <w:t>г</w:t>
      </w:r>
      <w:proofErr w:type="spellEnd"/>
      <w:proofErr w:type="gramEnd"/>
      <w:r w:rsidR="00316A4F">
        <w:rPr>
          <w:rFonts w:ascii="Liberation Serif" w:hAnsi="Liberation Serif"/>
          <w:sz w:val="28"/>
          <w:szCs w:val="28"/>
        </w:rPr>
        <w:t>.</w:t>
      </w:r>
    </w:p>
    <w:p w:rsidR="003E137A" w:rsidRPr="003E137A" w:rsidRDefault="003E137A" w:rsidP="003E137A">
      <w:pPr>
        <w:spacing w:after="0" w:line="240" w:lineRule="auto"/>
        <w:ind w:firstLine="709"/>
        <w:jc w:val="both"/>
        <w:rPr>
          <w:rFonts w:ascii="Liberation Serif" w:eastAsia="Calibri" w:hAnsi="Liberation Serif" w:cs="Times New Roman"/>
          <w:sz w:val="28"/>
          <w:szCs w:val="28"/>
        </w:rPr>
      </w:pPr>
      <w:r>
        <w:rPr>
          <w:rFonts w:ascii="Liberation Serif" w:hAnsi="Liberation Serif"/>
          <w:sz w:val="28"/>
          <w:szCs w:val="28"/>
          <w:lang w:val="en-US"/>
        </w:rPr>
        <w:t>I</w:t>
      </w:r>
      <w:r>
        <w:rPr>
          <w:rFonts w:ascii="Liberation Serif" w:hAnsi="Liberation Serif"/>
          <w:sz w:val="28"/>
          <w:szCs w:val="28"/>
        </w:rPr>
        <w:t xml:space="preserve">. </w:t>
      </w:r>
      <w:proofErr w:type="gramStart"/>
      <w:r w:rsidRPr="00A91D21">
        <w:rPr>
          <w:rFonts w:ascii="Liberation Serif" w:eastAsia="Calibri" w:hAnsi="Liberation Serif" w:cs="Times New Roman"/>
          <w:sz w:val="28"/>
          <w:szCs w:val="28"/>
        </w:rPr>
        <w:t xml:space="preserve">Проверкой  </w:t>
      </w:r>
      <w:r w:rsidR="00E06DD7" w:rsidRPr="00013C28">
        <w:rPr>
          <w:rFonts w:ascii="Liberation Serif" w:hAnsi="Liberation Serif" w:cs="Liberation Serif"/>
          <w:sz w:val="28"/>
          <w:szCs w:val="28"/>
        </w:rPr>
        <w:t>финансово</w:t>
      </w:r>
      <w:proofErr w:type="gramEnd"/>
      <w:r w:rsidR="00E06DD7" w:rsidRPr="00013C28">
        <w:rPr>
          <w:rFonts w:ascii="Liberation Serif" w:hAnsi="Liberation Serif" w:cs="Liberation Serif"/>
          <w:sz w:val="28"/>
          <w:szCs w:val="28"/>
        </w:rPr>
        <w:t>-хозяйственной деятельности</w:t>
      </w:r>
      <w:r w:rsidR="00E06DD7" w:rsidRPr="00A91D21">
        <w:rPr>
          <w:rFonts w:ascii="Liberation Serif" w:eastAsia="Calibri" w:hAnsi="Liberation Serif" w:cs="Times New Roman"/>
          <w:sz w:val="28"/>
          <w:szCs w:val="28"/>
        </w:rPr>
        <w:t xml:space="preserve"> </w:t>
      </w:r>
      <w:r w:rsidR="00E06DD7">
        <w:rPr>
          <w:rFonts w:ascii="Liberation Serif" w:eastAsia="Calibri" w:hAnsi="Liberation Serif" w:cs="Times New Roman"/>
          <w:sz w:val="28"/>
          <w:szCs w:val="28"/>
        </w:rPr>
        <w:t xml:space="preserve">учреждения </w:t>
      </w:r>
      <w:r w:rsidRPr="00A91D21">
        <w:rPr>
          <w:rFonts w:ascii="Liberation Serif" w:eastAsia="Calibri" w:hAnsi="Liberation Serif" w:cs="Times New Roman"/>
          <w:sz w:val="28"/>
          <w:szCs w:val="28"/>
        </w:rPr>
        <w:t>выявлены следующие нарушения:</w:t>
      </w:r>
    </w:p>
    <w:p w:rsidR="00272811" w:rsidRDefault="00316A4F" w:rsidP="00316A4F">
      <w:pPr>
        <w:pStyle w:val="a7"/>
        <w:numPr>
          <w:ilvl w:val="0"/>
          <w:numId w:val="11"/>
        </w:numPr>
        <w:spacing w:after="0" w:line="240" w:lineRule="auto"/>
        <w:ind w:left="0" w:firstLine="709"/>
        <w:jc w:val="both"/>
        <w:rPr>
          <w:rFonts w:ascii="Liberation Serif" w:hAnsi="Liberation Serif"/>
          <w:sz w:val="28"/>
          <w:szCs w:val="28"/>
        </w:rPr>
      </w:pPr>
      <w:r>
        <w:rPr>
          <w:rFonts w:ascii="Liberation Serif" w:hAnsi="Liberation Serif"/>
          <w:sz w:val="28"/>
          <w:szCs w:val="28"/>
        </w:rPr>
        <w:t>М</w:t>
      </w:r>
      <w:r w:rsidR="00272811" w:rsidRPr="000F1F77">
        <w:rPr>
          <w:rFonts w:ascii="Liberation Serif" w:hAnsi="Liberation Serif"/>
          <w:sz w:val="28"/>
          <w:szCs w:val="28"/>
        </w:rPr>
        <w:t>униципальные задания</w:t>
      </w:r>
      <w:r w:rsidR="00272811" w:rsidRPr="000F1F77">
        <w:rPr>
          <w:rFonts w:ascii="Liberation Serif" w:hAnsi="Liberation Serif" w:cs="Arial"/>
          <w:sz w:val="28"/>
          <w:szCs w:val="28"/>
          <w:shd w:val="clear" w:color="auto" w:fill="FFFFFF"/>
        </w:rPr>
        <w:t xml:space="preserve"> </w:t>
      </w:r>
      <w:r w:rsidR="00272811" w:rsidRPr="000F1F77">
        <w:rPr>
          <w:rFonts w:ascii="Liberation Serif" w:hAnsi="Liberation Serif"/>
          <w:sz w:val="28"/>
          <w:szCs w:val="28"/>
        </w:rPr>
        <w:t xml:space="preserve">  </w:t>
      </w:r>
      <w:r w:rsidR="00272811" w:rsidRPr="000F1F77">
        <w:rPr>
          <w:rFonts w:ascii="Liberation Serif" w:hAnsi="Liberation Serif" w:cs="Arial"/>
          <w:sz w:val="28"/>
          <w:szCs w:val="28"/>
          <w:shd w:val="clear" w:color="auto" w:fill="FFFFFF"/>
        </w:rPr>
        <w:t>МБУК ГЦД «Горняк»</w:t>
      </w:r>
      <w:r w:rsidR="00272811" w:rsidRPr="000F1F77">
        <w:rPr>
          <w:rFonts w:ascii="Liberation Serif" w:hAnsi="Liberation Serif" w:cs="Arial"/>
          <w:i/>
          <w:sz w:val="28"/>
          <w:szCs w:val="28"/>
          <w:shd w:val="clear" w:color="auto" w:fill="FFFFFF"/>
        </w:rPr>
        <w:t xml:space="preserve"> </w:t>
      </w:r>
      <w:r w:rsidR="00272811" w:rsidRPr="000F1F77">
        <w:rPr>
          <w:rFonts w:ascii="Liberation Serif" w:hAnsi="Liberation Serif"/>
          <w:sz w:val="28"/>
          <w:szCs w:val="28"/>
        </w:rPr>
        <w:t>утверждены начальником Управления культуры</w:t>
      </w:r>
      <w:r w:rsidR="00272811">
        <w:rPr>
          <w:rFonts w:ascii="Liberation Serif" w:hAnsi="Liberation Serif"/>
          <w:sz w:val="28"/>
          <w:szCs w:val="28"/>
        </w:rPr>
        <w:t xml:space="preserve"> Администрации Артемовского городского округа</w:t>
      </w:r>
      <w:r w:rsidR="00272811" w:rsidRPr="000F1F77">
        <w:rPr>
          <w:rFonts w:ascii="Liberation Serif" w:hAnsi="Liberation Serif"/>
          <w:sz w:val="28"/>
          <w:szCs w:val="28"/>
        </w:rPr>
        <w:t xml:space="preserve">, </w:t>
      </w:r>
      <w:r w:rsidR="00C27481">
        <w:rPr>
          <w:rFonts w:ascii="Liberation Serif" w:hAnsi="Liberation Serif"/>
          <w:sz w:val="28"/>
          <w:szCs w:val="28"/>
        </w:rPr>
        <w:t xml:space="preserve">следовало - </w:t>
      </w:r>
      <w:r w:rsidR="00272811" w:rsidRPr="000F1F77">
        <w:rPr>
          <w:rFonts w:ascii="Liberation Serif" w:hAnsi="Liberation Serif"/>
          <w:sz w:val="28"/>
          <w:szCs w:val="28"/>
        </w:rPr>
        <w:t xml:space="preserve"> правовым актом Управления культуры</w:t>
      </w:r>
      <w:r w:rsidR="00272811">
        <w:rPr>
          <w:rFonts w:ascii="Liberation Serif" w:hAnsi="Liberation Serif"/>
          <w:sz w:val="28"/>
          <w:szCs w:val="28"/>
        </w:rPr>
        <w:t xml:space="preserve"> Администрации Артемовского городского округа</w:t>
      </w:r>
      <w:r w:rsidR="007A2D7C">
        <w:rPr>
          <w:rFonts w:ascii="Liberation Serif" w:hAnsi="Liberation Serif"/>
          <w:sz w:val="28"/>
          <w:szCs w:val="28"/>
        </w:rPr>
        <w:t xml:space="preserve"> (далее - Управление</w:t>
      </w:r>
      <w:r w:rsidR="007A2D7C" w:rsidRPr="000F1F77">
        <w:rPr>
          <w:rFonts w:ascii="Liberation Serif" w:hAnsi="Liberation Serif"/>
          <w:sz w:val="28"/>
          <w:szCs w:val="28"/>
        </w:rPr>
        <w:t xml:space="preserve"> культуры</w:t>
      </w:r>
      <w:r w:rsidR="007A2D7C">
        <w:rPr>
          <w:rFonts w:ascii="Liberation Serif" w:hAnsi="Liberation Serif"/>
          <w:sz w:val="28"/>
          <w:szCs w:val="28"/>
        </w:rPr>
        <w:t>)</w:t>
      </w:r>
      <w:r w:rsidR="00272811">
        <w:rPr>
          <w:rFonts w:ascii="Liberation Serif" w:hAnsi="Liberation Serif"/>
          <w:sz w:val="28"/>
          <w:szCs w:val="28"/>
        </w:rPr>
        <w:t>;</w:t>
      </w:r>
      <w:r w:rsidR="00272811" w:rsidRPr="000F1F77">
        <w:rPr>
          <w:rFonts w:ascii="Liberation Serif" w:hAnsi="Liberation Serif"/>
          <w:sz w:val="28"/>
          <w:szCs w:val="28"/>
        </w:rPr>
        <w:t xml:space="preserve"> </w:t>
      </w:r>
    </w:p>
    <w:p w:rsidR="00272811" w:rsidRPr="00323A8E" w:rsidRDefault="00272811" w:rsidP="00316A4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Pr="00323A8E">
        <w:rPr>
          <w:rFonts w:ascii="Liberation Serif" w:hAnsi="Liberation Serif" w:cs="Liberation Serif"/>
          <w:sz w:val="28"/>
          <w:szCs w:val="28"/>
        </w:rPr>
        <w:t xml:space="preserve"> </w:t>
      </w:r>
      <w:r w:rsidR="00070063">
        <w:rPr>
          <w:rFonts w:ascii="Liberation Serif" w:hAnsi="Liberation Serif" w:cs="Liberation Serif"/>
          <w:sz w:val="28"/>
          <w:szCs w:val="28"/>
        </w:rPr>
        <w:t>Выплата</w:t>
      </w:r>
      <w:r w:rsidR="00316A4F">
        <w:rPr>
          <w:rFonts w:ascii="Liberation Serif" w:hAnsi="Liberation Serif" w:cs="Liberation Serif"/>
          <w:sz w:val="28"/>
          <w:szCs w:val="28"/>
        </w:rPr>
        <w:t xml:space="preserve"> премии </w:t>
      </w:r>
      <w:r w:rsidR="00070063" w:rsidRPr="00323A8E">
        <w:rPr>
          <w:rFonts w:ascii="Liberation Serif" w:hAnsi="Liberation Serif" w:cs="Liberation Serif"/>
          <w:sz w:val="28"/>
          <w:szCs w:val="28"/>
        </w:rPr>
        <w:t xml:space="preserve">работникам </w:t>
      </w:r>
      <w:r w:rsidR="00070063">
        <w:rPr>
          <w:rFonts w:ascii="Liberation Serif" w:hAnsi="Liberation Serif" w:cs="Arial"/>
          <w:sz w:val="28"/>
          <w:szCs w:val="28"/>
          <w:shd w:val="clear" w:color="auto" w:fill="FFFFFF"/>
        </w:rPr>
        <w:t xml:space="preserve">МБУК ГЦД «Горняк» </w:t>
      </w:r>
      <w:r w:rsidR="0047480F">
        <w:rPr>
          <w:rFonts w:ascii="Liberation Serif" w:hAnsi="Liberation Serif" w:cs="Arial"/>
          <w:sz w:val="28"/>
          <w:szCs w:val="28"/>
          <w:shd w:val="clear" w:color="auto" w:fill="FFFFFF"/>
        </w:rPr>
        <w:t xml:space="preserve">по </w:t>
      </w:r>
      <w:r w:rsidR="00070063" w:rsidRPr="00323A8E">
        <w:rPr>
          <w:rFonts w:ascii="Liberation Serif" w:hAnsi="Liberation Serif" w:cs="Liberation Serif"/>
          <w:sz w:val="28"/>
          <w:szCs w:val="28"/>
        </w:rPr>
        <w:t xml:space="preserve">итогам работы </w:t>
      </w:r>
      <w:r w:rsidR="00070063">
        <w:rPr>
          <w:rFonts w:ascii="Liberation Serif" w:hAnsi="Liberation Serif" w:cs="Liberation Serif"/>
          <w:sz w:val="28"/>
          <w:szCs w:val="28"/>
        </w:rPr>
        <w:t>за 2020 год</w:t>
      </w:r>
      <w:r w:rsidR="00070063">
        <w:rPr>
          <w:rFonts w:ascii="Liberation Serif" w:hAnsi="Liberation Serif" w:cs="Liberation Serif"/>
          <w:sz w:val="28"/>
          <w:szCs w:val="28"/>
        </w:rPr>
        <w:t xml:space="preserve"> произведена </w:t>
      </w:r>
      <w:r w:rsidR="00316A4F">
        <w:rPr>
          <w:rFonts w:ascii="Liberation Serif" w:hAnsi="Liberation Serif" w:cs="Liberation Serif"/>
          <w:sz w:val="28"/>
          <w:szCs w:val="28"/>
        </w:rPr>
        <w:t xml:space="preserve">в </w:t>
      </w:r>
      <w:r w:rsidR="0047480F">
        <w:rPr>
          <w:rFonts w:ascii="Liberation Serif" w:hAnsi="Liberation Serif" w:cs="Liberation Serif"/>
          <w:sz w:val="28"/>
          <w:szCs w:val="28"/>
        </w:rPr>
        <w:t xml:space="preserve"> январе 2021 года</w:t>
      </w:r>
      <w:bookmarkStart w:id="0" w:name="_GoBack"/>
      <w:bookmarkEnd w:id="0"/>
      <w:r w:rsidRPr="00323A8E">
        <w:rPr>
          <w:rFonts w:ascii="Liberation Serif" w:hAnsi="Liberation Serif" w:cs="Liberation Serif"/>
          <w:sz w:val="28"/>
          <w:szCs w:val="28"/>
        </w:rPr>
        <w:t>;</w:t>
      </w:r>
    </w:p>
    <w:p w:rsidR="00272811" w:rsidRPr="00E4085E" w:rsidRDefault="007A2D7C" w:rsidP="00316A4F">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272811">
        <w:rPr>
          <w:rFonts w:ascii="Liberation Serif" w:hAnsi="Liberation Serif" w:cs="Liberation Serif"/>
          <w:sz w:val="28"/>
          <w:szCs w:val="28"/>
        </w:rPr>
        <w:t xml:space="preserve">. </w:t>
      </w:r>
      <w:r>
        <w:rPr>
          <w:rFonts w:ascii="Liberation Serif" w:hAnsi="Liberation Serif" w:cs="Liberation Serif"/>
          <w:sz w:val="28"/>
          <w:szCs w:val="28"/>
        </w:rPr>
        <w:t>П</w:t>
      </w:r>
      <w:r w:rsidR="00272811" w:rsidRPr="00223BE5">
        <w:rPr>
          <w:rFonts w:ascii="Liberation Serif" w:hAnsi="Liberation Serif" w:cs="Liberation Serif"/>
          <w:sz w:val="28"/>
          <w:szCs w:val="28"/>
        </w:rPr>
        <w:t>еречень, виды, критерии отнесения имущества к категории особо</w:t>
      </w:r>
      <w:r w:rsidR="00272811">
        <w:rPr>
          <w:rFonts w:ascii="Liberation Serif" w:hAnsi="Liberation Serif" w:cs="Liberation Serif"/>
          <w:sz w:val="28"/>
          <w:szCs w:val="28"/>
        </w:rPr>
        <w:t xml:space="preserve"> ценного движимого имущества (далее – ОЦДИ</w:t>
      </w:r>
      <w:r w:rsidR="00272811" w:rsidRPr="00223BE5">
        <w:rPr>
          <w:rFonts w:ascii="Liberation Serif" w:hAnsi="Liberation Serif" w:cs="Liberation Serif"/>
          <w:sz w:val="28"/>
          <w:szCs w:val="28"/>
        </w:rPr>
        <w:t>) МБУК ГЦД «Горняк» Управлением культуры не определены. Согласно данным бухгалтерского учета имущество, отнесенное к категории ОЦДИ в МБУК ГЦД «Горняк» отсутствует, ведение перечня ОЦДИ не осуществля</w:t>
      </w:r>
      <w:r w:rsidR="00272811">
        <w:rPr>
          <w:rFonts w:ascii="Liberation Serif" w:hAnsi="Liberation Serif" w:cs="Liberation Serif"/>
          <w:sz w:val="28"/>
          <w:szCs w:val="28"/>
        </w:rPr>
        <w:t>лось;</w:t>
      </w:r>
    </w:p>
    <w:p w:rsidR="00272811" w:rsidRDefault="00E06DD7" w:rsidP="00316A4F">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272811">
        <w:rPr>
          <w:rFonts w:ascii="Liberation Serif" w:hAnsi="Liberation Serif" w:cs="Liberation Serif"/>
          <w:sz w:val="28"/>
          <w:szCs w:val="28"/>
        </w:rPr>
        <w:t xml:space="preserve">. </w:t>
      </w:r>
      <w:r w:rsidR="007A2D7C">
        <w:rPr>
          <w:rFonts w:ascii="Liberation Serif" w:hAnsi="Liberation Serif" w:cs="Tahoma"/>
          <w:color w:val="040404"/>
          <w:sz w:val="28"/>
          <w:szCs w:val="28"/>
        </w:rPr>
        <w:t>В</w:t>
      </w:r>
      <w:r w:rsidR="00272811" w:rsidRPr="00B648D7">
        <w:rPr>
          <w:rFonts w:ascii="Liberation Serif" w:hAnsi="Liberation Serif" w:cs="Tahoma"/>
          <w:color w:val="040404"/>
          <w:sz w:val="28"/>
          <w:szCs w:val="28"/>
          <w:lang w:val="x-none"/>
        </w:rPr>
        <w:t xml:space="preserve"> бухгалтерском учете </w:t>
      </w:r>
      <w:r w:rsidR="00272811" w:rsidRPr="00461C62">
        <w:rPr>
          <w:rFonts w:ascii="Liberation Serif" w:hAnsi="Liberation Serif"/>
          <w:sz w:val="28"/>
          <w:szCs w:val="28"/>
          <w:shd w:val="clear" w:color="auto" w:fill="FFFFFF"/>
        </w:rPr>
        <w:t>МБУК ГЦД «Горняк»</w:t>
      </w:r>
      <w:r w:rsidR="00272811" w:rsidRPr="00B648D7">
        <w:rPr>
          <w:rFonts w:ascii="Liberation Serif" w:hAnsi="Liberation Serif" w:cs="Tahoma"/>
          <w:color w:val="040404"/>
          <w:sz w:val="28"/>
          <w:szCs w:val="28"/>
        </w:rPr>
        <w:t xml:space="preserve"> </w:t>
      </w:r>
      <w:r w:rsidR="00272811">
        <w:rPr>
          <w:rFonts w:ascii="Liberation Serif" w:hAnsi="Liberation Serif" w:cs="Tahoma"/>
          <w:color w:val="040404"/>
          <w:sz w:val="28"/>
          <w:szCs w:val="28"/>
        </w:rPr>
        <w:t>не отражены затраты на модернизацию (дооборудование)</w:t>
      </w:r>
      <w:r w:rsidR="00272811" w:rsidRPr="00B648D7">
        <w:rPr>
          <w:rFonts w:ascii="Liberation Serif" w:hAnsi="Liberation Serif" w:cs="Tahoma"/>
          <w:color w:val="040404"/>
          <w:sz w:val="28"/>
          <w:szCs w:val="28"/>
        </w:rPr>
        <w:t xml:space="preserve"> </w:t>
      </w:r>
      <w:r w:rsidR="00272811">
        <w:rPr>
          <w:rFonts w:ascii="Liberation Serif" w:hAnsi="Liberation Serif" w:cs="Tahoma"/>
          <w:color w:val="040404"/>
          <w:sz w:val="28"/>
          <w:szCs w:val="28"/>
        </w:rPr>
        <w:t>объекта «Охранная сигнализация», произведенные с целью улучшения е</w:t>
      </w:r>
      <w:r w:rsidR="00C27481">
        <w:rPr>
          <w:rFonts w:ascii="Liberation Serif" w:hAnsi="Liberation Serif" w:cs="Tahoma"/>
          <w:color w:val="040404"/>
          <w:sz w:val="28"/>
          <w:szCs w:val="28"/>
        </w:rPr>
        <w:t xml:space="preserve">го функциональных характеристик, что привело </w:t>
      </w:r>
      <w:r w:rsidR="00272811">
        <w:rPr>
          <w:rFonts w:ascii="Liberation Serif" w:hAnsi="Liberation Serif" w:cs="Tahoma"/>
          <w:color w:val="040404"/>
          <w:sz w:val="28"/>
          <w:szCs w:val="28"/>
        </w:rPr>
        <w:t xml:space="preserve"> </w:t>
      </w:r>
      <w:proofErr w:type="gramStart"/>
      <w:r w:rsidR="00C27481">
        <w:rPr>
          <w:rFonts w:ascii="Liberation Serif" w:hAnsi="Liberation Serif" w:cs="Liberation Serif"/>
          <w:sz w:val="28"/>
          <w:szCs w:val="28"/>
        </w:rPr>
        <w:t>к</w:t>
      </w:r>
      <w:proofErr w:type="gramEnd"/>
      <w:r w:rsidR="00C27481">
        <w:rPr>
          <w:rFonts w:ascii="Liberation Serif" w:hAnsi="Liberation Serif" w:cs="Liberation Serif"/>
          <w:sz w:val="28"/>
          <w:szCs w:val="28"/>
        </w:rPr>
        <w:t xml:space="preserve"> </w:t>
      </w:r>
      <w:r w:rsidR="00272811">
        <w:rPr>
          <w:rFonts w:ascii="Liberation Serif" w:hAnsi="Liberation Serif" w:cs="Liberation Serif"/>
          <w:sz w:val="28"/>
          <w:szCs w:val="28"/>
        </w:rPr>
        <w:t xml:space="preserve"> </w:t>
      </w:r>
      <w:r w:rsidR="00272811">
        <w:rPr>
          <w:rFonts w:ascii="Liberation Serif" w:hAnsi="Liberation Serif"/>
          <w:sz w:val="28"/>
          <w:szCs w:val="28"/>
        </w:rPr>
        <w:t>искажение</w:t>
      </w:r>
      <w:r w:rsidR="00272811">
        <w:rPr>
          <w:rFonts w:ascii="Liberation Serif" w:hAnsi="Liberation Serif" w:cs="Tahoma"/>
          <w:color w:val="040404"/>
          <w:sz w:val="28"/>
          <w:szCs w:val="28"/>
        </w:rPr>
        <w:t xml:space="preserve"> </w:t>
      </w:r>
      <w:r w:rsidR="00272811" w:rsidRPr="002366D7">
        <w:rPr>
          <w:rFonts w:ascii="Liberation Serif" w:hAnsi="Liberation Serif" w:cs="Liberation Serif"/>
          <w:sz w:val="28"/>
          <w:szCs w:val="28"/>
        </w:rPr>
        <w:t>данных</w:t>
      </w:r>
      <w:r w:rsidR="007A2D7C">
        <w:rPr>
          <w:rFonts w:ascii="Liberation Serif" w:hAnsi="Liberation Serif" w:cs="Liberation Serif"/>
          <w:sz w:val="28"/>
          <w:szCs w:val="28"/>
        </w:rPr>
        <w:t xml:space="preserve"> </w:t>
      </w:r>
      <w:r w:rsidR="00272811" w:rsidRPr="002366D7">
        <w:rPr>
          <w:rFonts w:ascii="Liberation Serif" w:hAnsi="Liberation Serif" w:cs="Liberation Serif"/>
          <w:sz w:val="28"/>
          <w:szCs w:val="28"/>
        </w:rPr>
        <w:t xml:space="preserve">Баланса </w:t>
      </w:r>
      <w:hyperlink r:id="rId9" w:history="1">
        <w:r w:rsidR="00272811" w:rsidRPr="002366D7">
          <w:rPr>
            <w:rFonts w:ascii="Liberation Serif" w:hAnsi="Liberation Serif" w:cs="Liberation Serif"/>
            <w:sz w:val="28"/>
            <w:szCs w:val="28"/>
          </w:rPr>
          <w:t>(ф. 0503730)</w:t>
        </w:r>
      </w:hyperlink>
      <w:r w:rsidR="00272811" w:rsidRPr="002366D7">
        <w:rPr>
          <w:rFonts w:ascii="Liberation Serif" w:hAnsi="Liberation Serif" w:cs="Liberation Serif"/>
          <w:sz w:val="28"/>
          <w:szCs w:val="28"/>
        </w:rPr>
        <w:t xml:space="preserve"> </w:t>
      </w:r>
      <w:r w:rsidR="007A2D7C">
        <w:rPr>
          <w:rFonts w:ascii="Liberation Serif" w:hAnsi="Liberation Serif" w:cs="Liberation Serif"/>
          <w:sz w:val="28"/>
          <w:szCs w:val="28"/>
        </w:rPr>
        <w:t>на отчетную дату 01.01.2023</w:t>
      </w:r>
      <w:r w:rsidR="00272811">
        <w:rPr>
          <w:rFonts w:ascii="Liberation Serif" w:hAnsi="Liberation Serif" w:cs="Liberation Serif"/>
          <w:sz w:val="28"/>
          <w:szCs w:val="28"/>
        </w:rPr>
        <w:t>;</w:t>
      </w:r>
    </w:p>
    <w:p w:rsidR="00272811" w:rsidRDefault="00E06DD7" w:rsidP="003E137A">
      <w:pPr>
        <w:autoSpaceDE w:val="0"/>
        <w:autoSpaceDN w:val="0"/>
        <w:adjustRightInd w:val="0"/>
        <w:spacing w:after="12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272811">
        <w:rPr>
          <w:rFonts w:ascii="Liberation Serif" w:hAnsi="Liberation Serif" w:cs="Liberation Serif"/>
          <w:sz w:val="28"/>
          <w:szCs w:val="28"/>
        </w:rPr>
        <w:t xml:space="preserve">. </w:t>
      </w:r>
      <w:proofErr w:type="gramStart"/>
      <w:r w:rsidR="00272811" w:rsidRPr="00B81B47">
        <w:rPr>
          <w:rFonts w:ascii="Liberation Serif" w:hAnsi="Liberation Serif" w:cs="Liberation Serif"/>
          <w:sz w:val="28"/>
          <w:szCs w:val="28"/>
        </w:rPr>
        <w:t>М</w:t>
      </w:r>
      <w:r w:rsidR="00272811">
        <w:rPr>
          <w:rFonts w:ascii="Liberation Serif" w:hAnsi="Liberation Serif" w:cs="Liberation Serif"/>
          <w:sz w:val="28"/>
          <w:szCs w:val="28"/>
        </w:rPr>
        <w:t xml:space="preserve">БУК ГЦД «Горняк» </w:t>
      </w:r>
      <w:r w:rsidR="00272811" w:rsidRPr="00D64715">
        <w:rPr>
          <w:rFonts w:ascii="Liberation Serif" w:hAnsi="Liberation Serif" w:cs="Liberation Serif"/>
          <w:sz w:val="28"/>
          <w:szCs w:val="28"/>
        </w:rPr>
        <w:t xml:space="preserve">мягкий инвентарь, </w:t>
      </w:r>
      <w:r w:rsidR="00272811" w:rsidRPr="0063476E">
        <w:rPr>
          <w:rFonts w:ascii="Liberation Serif" w:hAnsi="Liberation Serif" w:cs="Liberation Serif"/>
          <w:sz w:val="28"/>
          <w:szCs w:val="28"/>
        </w:rPr>
        <w:t>обувь (спецодежда),</w:t>
      </w:r>
      <w:r w:rsidR="00272811" w:rsidRPr="00D64715">
        <w:rPr>
          <w:rFonts w:ascii="Liberation Serif" w:hAnsi="Liberation Serif" w:cs="Liberation Serif"/>
          <w:sz w:val="28"/>
          <w:szCs w:val="28"/>
        </w:rPr>
        <w:t xml:space="preserve"> выданные в пользование работникам</w:t>
      </w:r>
      <w:r w:rsidR="00C27481">
        <w:rPr>
          <w:rFonts w:ascii="Liberation Serif" w:hAnsi="Liberation Serif" w:cs="Liberation Serif"/>
          <w:sz w:val="28"/>
          <w:szCs w:val="28"/>
        </w:rPr>
        <w:t>,</w:t>
      </w:r>
      <w:r w:rsidR="00272811" w:rsidRPr="00D64715">
        <w:rPr>
          <w:rFonts w:ascii="Liberation Serif" w:hAnsi="Liberation Serif" w:cs="Liberation Serif"/>
          <w:sz w:val="28"/>
          <w:szCs w:val="28"/>
        </w:rPr>
        <w:t xml:space="preserve"> не отр</w:t>
      </w:r>
      <w:r w:rsidR="00272811">
        <w:rPr>
          <w:rFonts w:ascii="Liberation Serif" w:hAnsi="Liberation Serif" w:cs="Liberation Serif"/>
          <w:sz w:val="28"/>
          <w:szCs w:val="28"/>
        </w:rPr>
        <w:t xml:space="preserve">ажались на </w:t>
      </w:r>
      <w:proofErr w:type="spellStart"/>
      <w:r w:rsidR="00272811">
        <w:rPr>
          <w:rFonts w:ascii="Liberation Serif" w:hAnsi="Liberation Serif" w:cs="Liberation Serif"/>
          <w:sz w:val="28"/>
          <w:szCs w:val="28"/>
        </w:rPr>
        <w:t>заб</w:t>
      </w:r>
      <w:r w:rsidR="006709EF">
        <w:rPr>
          <w:rFonts w:ascii="Liberation Serif" w:hAnsi="Liberation Serif" w:cs="Liberation Serif"/>
          <w:sz w:val="28"/>
          <w:szCs w:val="28"/>
        </w:rPr>
        <w:t>алансовом</w:t>
      </w:r>
      <w:proofErr w:type="spellEnd"/>
      <w:r w:rsidR="006709EF">
        <w:rPr>
          <w:rFonts w:ascii="Liberation Serif" w:hAnsi="Liberation Serif" w:cs="Liberation Serif"/>
          <w:sz w:val="28"/>
          <w:szCs w:val="28"/>
        </w:rPr>
        <w:t xml:space="preserve"> счете 27 «Материальные</w:t>
      </w:r>
      <w:r w:rsidR="00272811">
        <w:rPr>
          <w:rFonts w:ascii="Liberation Serif" w:hAnsi="Liberation Serif" w:cs="Liberation Serif"/>
          <w:sz w:val="28"/>
          <w:szCs w:val="28"/>
        </w:rPr>
        <w:t xml:space="preserve"> ценности, выданные в личное пользование работникам»</w:t>
      </w:r>
      <w:r w:rsidR="00272811" w:rsidRPr="00D64715">
        <w:rPr>
          <w:rFonts w:ascii="Liberation Serif" w:hAnsi="Liberation Serif" w:cs="Liberation Serif"/>
          <w:sz w:val="28"/>
          <w:szCs w:val="28"/>
        </w:rPr>
        <w:t xml:space="preserve">, что привело к искажению данных Справки о наличии имущества и обязательств на </w:t>
      </w:r>
      <w:proofErr w:type="spellStart"/>
      <w:r w:rsidR="00272811" w:rsidRPr="00D64715">
        <w:rPr>
          <w:rFonts w:ascii="Liberation Serif" w:hAnsi="Liberation Serif" w:cs="Liberation Serif"/>
          <w:sz w:val="28"/>
          <w:szCs w:val="28"/>
        </w:rPr>
        <w:t>забалансовых</w:t>
      </w:r>
      <w:proofErr w:type="spellEnd"/>
      <w:r w:rsidR="00272811" w:rsidRPr="00D64715">
        <w:rPr>
          <w:rFonts w:ascii="Liberation Serif" w:hAnsi="Liberation Serif" w:cs="Liberation Serif"/>
          <w:sz w:val="28"/>
          <w:szCs w:val="28"/>
        </w:rPr>
        <w:t xml:space="preserve"> счетах в составе Баланса </w:t>
      </w:r>
      <w:hyperlink r:id="rId10" w:history="1">
        <w:r w:rsidR="00272811" w:rsidRPr="00D64715">
          <w:rPr>
            <w:rFonts w:ascii="Liberation Serif" w:hAnsi="Liberation Serif" w:cs="Liberation Serif"/>
            <w:sz w:val="28"/>
            <w:szCs w:val="28"/>
          </w:rPr>
          <w:t>(ф. 0503730)</w:t>
        </w:r>
      </w:hyperlink>
      <w:r w:rsidR="00272811" w:rsidRPr="00D64715">
        <w:rPr>
          <w:rFonts w:ascii="Liberation Serif" w:hAnsi="Liberation Serif" w:cs="Liberation Serif"/>
          <w:sz w:val="28"/>
          <w:szCs w:val="28"/>
        </w:rPr>
        <w:t xml:space="preserve"> к годовым бухгалтерски</w:t>
      </w:r>
      <w:r w:rsidR="007A2D7C">
        <w:rPr>
          <w:rFonts w:ascii="Liberation Serif" w:hAnsi="Liberation Serif" w:cs="Liberation Serif"/>
          <w:sz w:val="28"/>
          <w:szCs w:val="28"/>
        </w:rPr>
        <w:t xml:space="preserve">м отчетам за 2021 – 2022 </w:t>
      </w:r>
      <w:proofErr w:type="spellStart"/>
      <w:r w:rsidR="007A2D7C">
        <w:rPr>
          <w:rFonts w:ascii="Liberation Serif" w:hAnsi="Liberation Serif" w:cs="Liberation Serif"/>
          <w:sz w:val="28"/>
          <w:szCs w:val="28"/>
        </w:rPr>
        <w:t>г.г</w:t>
      </w:r>
      <w:proofErr w:type="spellEnd"/>
      <w:r w:rsidR="007A2D7C">
        <w:rPr>
          <w:rFonts w:ascii="Liberation Serif" w:hAnsi="Liberation Serif" w:cs="Liberation Serif"/>
          <w:sz w:val="28"/>
          <w:szCs w:val="28"/>
        </w:rPr>
        <w:t>.</w:t>
      </w:r>
      <w:proofErr w:type="gramEnd"/>
    </w:p>
    <w:p w:rsidR="003E137A" w:rsidRPr="003E137A" w:rsidRDefault="003E137A" w:rsidP="003E137A">
      <w:pPr>
        <w:autoSpaceDE w:val="0"/>
        <w:autoSpaceDN w:val="0"/>
        <w:adjustRightInd w:val="0"/>
        <w:spacing w:after="0" w:line="240" w:lineRule="auto"/>
        <w:ind w:firstLine="709"/>
        <w:jc w:val="both"/>
        <w:rPr>
          <w:rFonts w:ascii="Liberation Serif" w:hAnsi="Liberation Serif" w:cs="Times New Roman"/>
          <w:bCs/>
          <w:sz w:val="28"/>
          <w:szCs w:val="28"/>
        </w:rPr>
      </w:pPr>
      <w:r w:rsidRPr="00311C21">
        <w:rPr>
          <w:rFonts w:ascii="Liberation Serif" w:hAnsi="Liberation Serif" w:cs="Arial"/>
          <w:sz w:val="28"/>
          <w:szCs w:val="28"/>
          <w:shd w:val="clear" w:color="auto" w:fill="FFFFFF"/>
          <w:lang w:val="en-US"/>
        </w:rPr>
        <w:t>II</w:t>
      </w:r>
      <w:r w:rsidRPr="00311C21">
        <w:rPr>
          <w:rFonts w:ascii="Liberation Serif" w:hAnsi="Liberation Serif" w:cs="Arial"/>
          <w:sz w:val="28"/>
          <w:szCs w:val="28"/>
          <w:shd w:val="clear" w:color="auto" w:fill="FFFFFF"/>
        </w:rPr>
        <w:t xml:space="preserve">. </w:t>
      </w:r>
      <w:r w:rsidR="00070063" w:rsidRPr="00A91D21">
        <w:rPr>
          <w:rFonts w:ascii="Liberation Serif" w:eastAsia="Calibri" w:hAnsi="Liberation Serif" w:cs="Times New Roman"/>
          <w:sz w:val="28"/>
          <w:szCs w:val="28"/>
        </w:rPr>
        <w:t>Проверкой</w:t>
      </w:r>
      <w:r w:rsidR="00070063" w:rsidRPr="00311C21">
        <w:rPr>
          <w:rFonts w:ascii="Liberation Serif" w:hAnsi="Liberation Serif" w:cs="Times New Roman"/>
          <w:bCs/>
          <w:sz w:val="28"/>
          <w:szCs w:val="28"/>
        </w:rPr>
        <w:t xml:space="preserve"> </w:t>
      </w:r>
      <w:r w:rsidR="00070063" w:rsidRPr="008E7162">
        <w:rPr>
          <w:rFonts w:ascii="Liberation Serif" w:hAnsi="Liberation Serif"/>
          <w:sz w:val="28"/>
          <w:szCs w:val="28"/>
        </w:rPr>
        <w:t xml:space="preserve">соблюдения требований законодательства о закупках в соответствии с частью 8 статьи </w:t>
      </w:r>
      <w:proofErr w:type="gramStart"/>
      <w:r w:rsidR="00070063" w:rsidRPr="008E7162">
        <w:rPr>
          <w:rFonts w:ascii="Liberation Serif" w:hAnsi="Liberation Serif"/>
          <w:sz w:val="28"/>
          <w:szCs w:val="28"/>
        </w:rPr>
        <w:t>9</w:t>
      </w:r>
      <w:r w:rsidR="00070063">
        <w:rPr>
          <w:rFonts w:ascii="Liberation Serif" w:hAnsi="Liberation Serif"/>
          <w:sz w:val="28"/>
          <w:szCs w:val="28"/>
        </w:rPr>
        <w:t xml:space="preserve">9  </w:t>
      </w:r>
      <w:r w:rsidR="00070063">
        <w:rPr>
          <w:rFonts w:ascii="Liberation Serif" w:hAnsi="Liberation Serif" w:cs="Calibri"/>
          <w:sz w:val="28"/>
          <w:szCs w:val="28"/>
        </w:rPr>
        <w:t>Закон</w:t>
      </w:r>
      <w:r w:rsidR="00070063">
        <w:rPr>
          <w:rFonts w:ascii="Liberation Serif" w:hAnsi="Liberation Serif" w:cs="Calibri"/>
          <w:sz w:val="28"/>
          <w:szCs w:val="28"/>
        </w:rPr>
        <w:t>а</w:t>
      </w:r>
      <w:proofErr w:type="gramEnd"/>
      <w:r w:rsidR="00070063">
        <w:rPr>
          <w:rFonts w:ascii="Liberation Serif" w:hAnsi="Liberation Serif" w:cs="Calibri"/>
          <w:sz w:val="28"/>
          <w:szCs w:val="28"/>
        </w:rPr>
        <w:t xml:space="preserve"> № 44-ФЗ</w:t>
      </w:r>
      <w:r w:rsidR="00070063" w:rsidRPr="00311C21">
        <w:rPr>
          <w:rFonts w:ascii="Liberation Serif" w:hAnsi="Liberation Serif" w:cs="Times New Roman"/>
          <w:bCs/>
          <w:sz w:val="28"/>
          <w:szCs w:val="28"/>
        </w:rPr>
        <w:t xml:space="preserve"> </w:t>
      </w:r>
      <w:r w:rsidR="00070063">
        <w:rPr>
          <w:rFonts w:ascii="Liberation Serif" w:hAnsi="Liberation Serif" w:cs="Times New Roman"/>
          <w:bCs/>
          <w:sz w:val="28"/>
          <w:szCs w:val="28"/>
        </w:rPr>
        <w:t>выявлены</w:t>
      </w:r>
      <w:r w:rsidRPr="00311C21">
        <w:rPr>
          <w:rFonts w:ascii="Liberation Serif" w:hAnsi="Liberation Serif" w:cs="Times New Roman"/>
          <w:bCs/>
          <w:sz w:val="28"/>
          <w:szCs w:val="28"/>
        </w:rPr>
        <w:t xml:space="preserve"> </w:t>
      </w:r>
      <w:r w:rsidR="00070063" w:rsidRPr="00A91D21">
        <w:rPr>
          <w:rFonts w:ascii="Liberation Serif" w:eastAsia="Calibri" w:hAnsi="Liberation Serif" w:cs="Times New Roman"/>
          <w:sz w:val="28"/>
          <w:szCs w:val="28"/>
        </w:rPr>
        <w:t>следующие</w:t>
      </w:r>
      <w:r w:rsidR="00070063" w:rsidRPr="00311C21">
        <w:rPr>
          <w:rFonts w:ascii="Liberation Serif" w:hAnsi="Liberation Serif" w:cs="Times New Roman"/>
          <w:bCs/>
          <w:sz w:val="28"/>
          <w:szCs w:val="28"/>
        </w:rPr>
        <w:t xml:space="preserve"> </w:t>
      </w:r>
      <w:r w:rsidRPr="00311C21">
        <w:rPr>
          <w:rFonts w:ascii="Liberation Serif" w:hAnsi="Liberation Serif" w:cs="Times New Roman"/>
          <w:bCs/>
          <w:sz w:val="28"/>
          <w:szCs w:val="28"/>
        </w:rPr>
        <w:t>нарушения:</w:t>
      </w:r>
    </w:p>
    <w:p w:rsidR="00272811" w:rsidRDefault="00E06DD7" w:rsidP="00316A4F">
      <w:pPr>
        <w:spacing w:after="0" w:line="240" w:lineRule="auto"/>
        <w:ind w:firstLine="709"/>
        <w:jc w:val="both"/>
        <w:rPr>
          <w:rFonts w:ascii="Liberation Serif" w:hAnsi="Liberation Serif"/>
          <w:sz w:val="28"/>
          <w:szCs w:val="28"/>
          <w:shd w:val="clear" w:color="auto" w:fill="FFFFFF"/>
        </w:rPr>
      </w:pPr>
      <w:r>
        <w:rPr>
          <w:rFonts w:ascii="Liberation Serif" w:hAnsi="Liberation Serif" w:cs="Liberation Serif"/>
          <w:sz w:val="28"/>
          <w:szCs w:val="28"/>
        </w:rPr>
        <w:t>6</w:t>
      </w:r>
      <w:r w:rsidR="00272811">
        <w:rPr>
          <w:rFonts w:ascii="Liberation Serif" w:hAnsi="Liberation Serif" w:cs="Liberation Serif"/>
          <w:sz w:val="28"/>
          <w:szCs w:val="28"/>
        </w:rPr>
        <w:t xml:space="preserve">. </w:t>
      </w:r>
      <w:r w:rsidR="007A2D7C">
        <w:rPr>
          <w:rFonts w:ascii="Liberation Serif" w:hAnsi="Liberation Serif" w:cs="Liberation Serif"/>
          <w:sz w:val="28"/>
          <w:szCs w:val="28"/>
        </w:rPr>
        <w:t>О</w:t>
      </w:r>
      <w:r w:rsidR="00272811" w:rsidRPr="004B6EAC">
        <w:rPr>
          <w:rFonts w:ascii="Liberation Serif" w:hAnsi="Liberation Serif" w:cs="Liberation Serif"/>
          <w:sz w:val="28"/>
          <w:szCs w:val="28"/>
        </w:rPr>
        <w:t xml:space="preserve">боснование </w:t>
      </w:r>
      <w:r w:rsidR="00272811">
        <w:rPr>
          <w:rFonts w:ascii="Liberation Serif" w:hAnsi="Liberation Serif" w:cs="Liberation Serif"/>
          <w:sz w:val="28"/>
          <w:szCs w:val="28"/>
        </w:rPr>
        <w:t>начальной (максимальной) цены контракта</w:t>
      </w:r>
      <w:r w:rsidR="00272811" w:rsidRPr="004B6EAC">
        <w:rPr>
          <w:rFonts w:ascii="Liberation Serif" w:hAnsi="Liberation Serif" w:cs="Liberation Serif"/>
          <w:sz w:val="28"/>
          <w:szCs w:val="28"/>
        </w:rPr>
        <w:t>, заключаемого с единственным поставщи</w:t>
      </w:r>
      <w:r w:rsidR="00272811">
        <w:rPr>
          <w:rFonts w:ascii="Liberation Serif" w:hAnsi="Liberation Serif" w:cs="Liberation Serif"/>
          <w:sz w:val="28"/>
          <w:szCs w:val="28"/>
        </w:rPr>
        <w:t xml:space="preserve">ком (подрядчиком, исполнителем) </w:t>
      </w:r>
      <w:r w:rsidR="00272811" w:rsidRPr="00423A35">
        <w:rPr>
          <w:rFonts w:ascii="Liberation Serif" w:hAnsi="Liberation Serif"/>
          <w:sz w:val="28"/>
          <w:szCs w:val="28"/>
          <w:shd w:val="clear" w:color="auto" w:fill="FFFFFF"/>
        </w:rPr>
        <w:t>МБУК ГЦД «Горняк»</w:t>
      </w:r>
      <w:r w:rsidR="00272811" w:rsidRPr="004B6EAC">
        <w:rPr>
          <w:rFonts w:ascii="Liberation Serif" w:hAnsi="Liberation Serif" w:cs="Liberation Serif"/>
          <w:sz w:val="28"/>
          <w:szCs w:val="28"/>
        </w:rPr>
        <w:t xml:space="preserve"> в проверяемом периоде не осуществлялось</w:t>
      </w:r>
      <w:r w:rsidR="00272811">
        <w:rPr>
          <w:rFonts w:ascii="Liberation Serif" w:hAnsi="Liberation Serif"/>
          <w:sz w:val="28"/>
          <w:szCs w:val="28"/>
          <w:shd w:val="clear" w:color="auto" w:fill="FFFFFF"/>
        </w:rPr>
        <w:t>;</w:t>
      </w:r>
    </w:p>
    <w:p w:rsidR="00272811" w:rsidRPr="007A2D7C" w:rsidRDefault="00E06DD7" w:rsidP="007A2D7C">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t>7</w:t>
      </w:r>
      <w:r w:rsidR="007A2D7C">
        <w:rPr>
          <w:rFonts w:ascii="Liberation Serif" w:hAnsi="Liberation Serif"/>
          <w:sz w:val="28"/>
          <w:szCs w:val="28"/>
        </w:rPr>
        <w:t xml:space="preserve">. </w:t>
      </w:r>
      <w:r w:rsidR="00070063">
        <w:rPr>
          <w:rFonts w:ascii="Liberation Serif" w:hAnsi="Liberation Serif" w:cs="Liberation Serif"/>
          <w:sz w:val="28"/>
          <w:szCs w:val="28"/>
        </w:rPr>
        <w:t>Н</w:t>
      </w:r>
      <w:r w:rsidR="00272811" w:rsidRPr="00182C41">
        <w:rPr>
          <w:rFonts w:ascii="Liberation Serif" w:hAnsi="Liberation Serif" w:cs="Liberation Serif"/>
          <w:sz w:val="28"/>
          <w:szCs w:val="28"/>
        </w:rPr>
        <w:t xml:space="preserve">еправомерно выбран способ определения поставщика (подрядчика, исполнителя), без проведения торгов по договорам, </w:t>
      </w:r>
      <w:r w:rsidR="00354C70">
        <w:rPr>
          <w:rFonts w:ascii="Liberation Serif" w:hAnsi="Liberation Serif" w:cs="Liberation Serif"/>
          <w:sz w:val="28"/>
          <w:szCs w:val="28"/>
        </w:rPr>
        <w:t>превышающим</w:t>
      </w:r>
      <w:r w:rsidR="00354C70" w:rsidRPr="007458F5">
        <w:rPr>
          <w:rFonts w:ascii="Liberation Serif" w:hAnsi="Liberation Serif" w:cs="Liberation Serif"/>
          <w:sz w:val="28"/>
          <w:szCs w:val="28"/>
        </w:rPr>
        <w:t xml:space="preserve"> предельно допустимый размер закупки</w:t>
      </w:r>
      <w:r w:rsidR="00354C70">
        <w:rPr>
          <w:rFonts w:ascii="Liberation Serif" w:hAnsi="Liberation Serif" w:cs="Liberation Serif"/>
          <w:sz w:val="28"/>
          <w:szCs w:val="28"/>
        </w:rPr>
        <w:t>,</w:t>
      </w:r>
      <w:r w:rsidR="00354C70" w:rsidRPr="00182C41">
        <w:rPr>
          <w:rFonts w:ascii="Liberation Serif" w:hAnsi="Liberation Serif" w:cs="Liberation Serif"/>
          <w:sz w:val="28"/>
          <w:szCs w:val="28"/>
        </w:rPr>
        <w:t xml:space="preserve"> </w:t>
      </w:r>
      <w:r w:rsidR="00272811" w:rsidRPr="00182C41">
        <w:rPr>
          <w:rFonts w:ascii="Liberation Serif" w:hAnsi="Liberation Serif" w:cs="Liberation Serif"/>
          <w:sz w:val="28"/>
          <w:szCs w:val="28"/>
        </w:rPr>
        <w:t xml:space="preserve">заключенным в </w:t>
      </w:r>
      <w:r w:rsidR="006709EF">
        <w:rPr>
          <w:rFonts w:ascii="Liberation Serif" w:hAnsi="Liberation Serif" w:cs="Liberation Serif"/>
          <w:sz w:val="28"/>
          <w:szCs w:val="28"/>
        </w:rPr>
        <w:t xml:space="preserve"> 2022 году в </w:t>
      </w:r>
      <w:r w:rsidR="00272811" w:rsidRPr="00182C41">
        <w:rPr>
          <w:rFonts w:ascii="Liberation Serif" w:hAnsi="Liberation Serif" w:cs="Liberation Serif"/>
          <w:sz w:val="28"/>
          <w:szCs w:val="28"/>
        </w:rPr>
        <w:t xml:space="preserve">соответствии с пунктом </w:t>
      </w:r>
      <w:r w:rsidR="00272811" w:rsidRPr="00182C41">
        <w:rPr>
          <w:rFonts w:ascii="Liberation Serif" w:hAnsi="Liberation Serif" w:cs="Liberation Serif"/>
          <w:sz w:val="28"/>
          <w:szCs w:val="28"/>
        </w:rPr>
        <w:lastRenderedPageBreak/>
        <w:t>5 час</w:t>
      </w:r>
      <w:r w:rsidR="00182C41">
        <w:rPr>
          <w:rFonts w:ascii="Liberation Serif" w:hAnsi="Liberation Serif" w:cs="Liberation Serif"/>
          <w:sz w:val="28"/>
          <w:szCs w:val="28"/>
        </w:rPr>
        <w:t>ти 1 статьи 93 Закона № 44-ФЗ</w:t>
      </w:r>
      <w:r w:rsidR="00354C70">
        <w:rPr>
          <w:rFonts w:ascii="Liberation Serif" w:hAnsi="Liberation Serif" w:cs="Liberation Serif"/>
          <w:sz w:val="28"/>
          <w:szCs w:val="28"/>
        </w:rPr>
        <w:t xml:space="preserve"> на </w:t>
      </w:r>
      <w:r w:rsidR="00354C70" w:rsidRPr="00185937">
        <w:rPr>
          <w:rFonts w:ascii="Liberation Serif" w:hAnsi="Liberation Serif" w:cs="Liberation Serif"/>
          <w:sz w:val="28"/>
          <w:szCs w:val="28"/>
        </w:rPr>
        <w:t>у</w:t>
      </w:r>
      <w:r w:rsidR="00354C70" w:rsidRPr="00185937">
        <w:rPr>
          <w:rFonts w:ascii="Liberation Serif" w:hAnsi="Liberation Serif"/>
          <w:sz w:val="28"/>
          <w:szCs w:val="28"/>
          <w:shd w:val="clear" w:color="auto" w:fill="FFFFFF"/>
        </w:rPr>
        <w:t>слуги по обеспечению праздничного мероприятия, посвященного 77-й годовщине Победы в ВОВ</w:t>
      </w:r>
      <w:r w:rsidR="00272811" w:rsidRPr="00182C41">
        <w:rPr>
          <w:rFonts w:ascii="Liberation Serif" w:hAnsi="Liberation Serif" w:cs="Liberation Serif"/>
          <w:sz w:val="28"/>
          <w:szCs w:val="28"/>
        </w:rPr>
        <w:t>;</w:t>
      </w:r>
    </w:p>
    <w:p w:rsidR="003E137A" w:rsidRPr="003E137A" w:rsidRDefault="00E06DD7" w:rsidP="003E137A">
      <w:pPr>
        <w:pStyle w:val="xmsonormal"/>
        <w:spacing w:before="0" w:beforeAutospacing="0" w:after="0" w:afterAutospacing="0"/>
        <w:ind w:left="705"/>
        <w:jc w:val="both"/>
        <w:rPr>
          <w:rFonts w:ascii="Liberation Serif" w:hAnsi="Liberation Serif"/>
          <w:sz w:val="28"/>
          <w:szCs w:val="28"/>
        </w:rPr>
      </w:pPr>
      <w:r>
        <w:rPr>
          <w:rFonts w:ascii="Liberation Serif" w:hAnsi="Liberation Serif"/>
          <w:sz w:val="28"/>
          <w:szCs w:val="28"/>
        </w:rPr>
        <w:t>8</w:t>
      </w:r>
      <w:r w:rsidR="003E137A">
        <w:rPr>
          <w:rFonts w:ascii="Liberation Serif" w:hAnsi="Liberation Serif"/>
          <w:sz w:val="28"/>
          <w:szCs w:val="28"/>
        </w:rPr>
        <w:t>.</w:t>
      </w:r>
      <w:r w:rsidR="00272811" w:rsidRPr="004644B7">
        <w:rPr>
          <w:rFonts w:ascii="Liberation Serif" w:hAnsi="Liberation Serif"/>
          <w:sz w:val="28"/>
          <w:szCs w:val="28"/>
        </w:rPr>
        <w:t xml:space="preserve"> </w:t>
      </w:r>
      <w:r w:rsidR="003E137A">
        <w:rPr>
          <w:rFonts w:ascii="Liberation Serif" w:hAnsi="Liberation Serif"/>
          <w:bCs/>
          <w:sz w:val="28"/>
          <w:szCs w:val="28"/>
        </w:rPr>
        <w:t>При исполнении муниципальных контрактов</w:t>
      </w:r>
      <w:r w:rsidR="003E137A" w:rsidRPr="00450F30">
        <w:rPr>
          <w:rFonts w:ascii="Liberation Serif" w:hAnsi="Liberation Serif"/>
          <w:sz w:val="28"/>
          <w:szCs w:val="28"/>
        </w:rPr>
        <w:t>:</w:t>
      </w:r>
    </w:p>
    <w:p w:rsidR="003E137A" w:rsidRPr="00592FDA" w:rsidRDefault="003E137A" w:rsidP="003E137A">
      <w:pPr>
        <w:pStyle w:val="xmsonormal"/>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 </w:t>
      </w:r>
      <w:r w:rsidR="00272811">
        <w:rPr>
          <w:rFonts w:ascii="Liberation Serif" w:hAnsi="Liberation Serif"/>
          <w:sz w:val="28"/>
          <w:szCs w:val="28"/>
        </w:rPr>
        <w:t>неправоме</w:t>
      </w:r>
      <w:r>
        <w:rPr>
          <w:rFonts w:ascii="Liberation Serif" w:hAnsi="Liberation Serif"/>
          <w:sz w:val="28"/>
          <w:szCs w:val="28"/>
        </w:rPr>
        <w:t>рно приняты и оплачены</w:t>
      </w:r>
      <w:r w:rsidR="00272811">
        <w:rPr>
          <w:rFonts w:ascii="Liberation Serif" w:hAnsi="Liberation Serif"/>
          <w:sz w:val="28"/>
          <w:szCs w:val="28"/>
        </w:rPr>
        <w:t xml:space="preserve"> </w:t>
      </w:r>
      <w:r w:rsidRPr="00592FDA">
        <w:rPr>
          <w:rFonts w:ascii="Liberation Serif" w:eastAsia="Calibri" w:hAnsi="Liberation Serif"/>
          <w:sz w:val="28"/>
          <w:szCs w:val="28"/>
        </w:rPr>
        <w:t>фактически не установленн</w:t>
      </w:r>
      <w:r>
        <w:rPr>
          <w:rFonts w:ascii="Liberation Serif" w:eastAsia="Calibri" w:hAnsi="Liberation Serif"/>
          <w:sz w:val="28"/>
          <w:szCs w:val="28"/>
        </w:rPr>
        <w:t>ые</w:t>
      </w:r>
      <w:r w:rsidRPr="00592FDA">
        <w:rPr>
          <w:rFonts w:ascii="Liberation Serif" w:eastAsia="Calibri" w:hAnsi="Liberation Serif"/>
          <w:sz w:val="28"/>
          <w:szCs w:val="28"/>
        </w:rPr>
        <w:t xml:space="preserve"> </w:t>
      </w:r>
      <w:r>
        <w:rPr>
          <w:rFonts w:ascii="Liberation Serif" w:eastAsia="Calibri" w:hAnsi="Liberation Serif"/>
          <w:sz w:val="28"/>
          <w:szCs w:val="28"/>
        </w:rPr>
        <w:t>материалы и не произведенные работы</w:t>
      </w:r>
      <w:r>
        <w:rPr>
          <w:rFonts w:ascii="Liberation Serif" w:hAnsi="Liberation Serif"/>
          <w:sz w:val="28"/>
          <w:szCs w:val="28"/>
        </w:rPr>
        <w:t>,</w:t>
      </w:r>
    </w:p>
    <w:p w:rsidR="00272811" w:rsidRDefault="003E137A" w:rsidP="003E137A">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r w:rsidR="00272811">
        <w:rPr>
          <w:rFonts w:ascii="Liberation Serif" w:hAnsi="Liberation Serif"/>
          <w:sz w:val="28"/>
          <w:szCs w:val="28"/>
        </w:rPr>
        <w:t xml:space="preserve"> </w:t>
      </w:r>
      <w:r>
        <w:rPr>
          <w:rFonts w:ascii="Liberation Serif" w:hAnsi="Liberation Serif" w:cs="Calibri"/>
          <w:sz w:val="28"/>
          <w:szCs w:val="28"/>
        </w:rPr>
        <w:t>оплачены документально неподтвержденные непредвиденные</w:t>
      </w:r>
      <w:r w:rsidR="00272811" w:rsidRPr="00A07277">
        <w:rPr>
          <w:rFonts w:ascii="Liberation Serif" w:hAnsi="Liberation Serif" w:cs="Calibri"/>
          <w:sz w:val="28"/>
          <w:szCs w:val="28"/>
        </w:rPr>
        <w:t xml:space="preserve"> </w:t>
      </w:r>
      <w:r w:rsidR="00272811">
        <w:rPr>
          <w:rFonts w:ascii="Liberation Serif" w:hAnsi="Liberation Serif" w:cs="Calibri"/>
          <w:sz w:val="28"/>
          <w:szCs w:val="28"/>
        </w:rPr>
        <w:t>затрат</w:t>
      </w:r>
      <w:r>
        <w:rPr>
          <w:rFonts w:ascii="Liberation Serif" w:hAnsi="Liberation Serif" w:cs="Calibri"/>
          <w:sz w:val="28"/>
          <w:szCs w:val="28"/>
        </w:rPr>
        <w:t>ы, что повлекло</w:t>
      </w:r>
      <w:r w:rsidR="00272811" w:rsidRPr="00A07277">
        <w:rPr>
          <w:rFonts w:ascii="Liberation Serif" w:hAnsi="Liberation Serif" w:cs="Calibri"/>
          <w:sz w:val="28"/>
          <w:szCs w:val="28"/>
        </w:rPr>
        <w:t xml:space="preserve"> неправомерное расходование средств бюджета </w:t>
      </w:r>
      <w:r>
        <w:rPr>
          <w:rFonts w:ascii="Liberation Serif" w:hAnsi="Liberation Serif"/>
          <w:sz w:val="28"/>
          <w:szCs w:val="28"/>
        </w:rPr>
        <w:t xml:space="preserve">Артемовского городского округа </w:t>
      </w:r>
      <w:r>
        <w:rPr>
          <w:rFonts w:ascii="Liberation Serif" w:hAnsi="Liberation Serif" w:cs="Calibri"/>
          <w:sz w:val="28"/>
          <w:szCs w:val="28"/>
        </w:rPr>
        <w:t>и возникновение на стороне п</w:t>
      </w:r>
      <w:r w:rsidR="00272811" w:rsidRPr="00A07277">
        <w:rPr>
          <w:rFonts w:ascii="Liberation Serif" w:hAnsi="Liberation Serif" w:cs="Calibri"/>
          <w:sz w:val="28"/>
          <w:szCs w:val="28"/>
        </w:rPr>
        <w:t>одрядчика неосновательного обогащения за счет</w:t>
      </w:r>
      <w:r w:rsidR="00272811">
        <w:rPr>
          <w:rFonts w:ascii="Liberation Serif" w:hAnsi="Liberation Serif" w:cs="Calibri"/>
          <w:sz w:val="28"/>
          <w:szCs w:val="28"/>
        </w:rPr>
        <w:t xml:space="preserve"> З</w:t>
      </w:r>
      <w:r w:rsidR="00272811" w:rsidRPr="00A07277">
        <w:rPr>
          <w:rFonts w:ascii="Liberation Serif" w:hAnsi="Liberation Serif" w:cs="Calibri"/>
          <w:sz w:val="28"/>
          <w:szCs w:val="28"/>
        </w:rPr>
        <w:t>аказчика</w:t>
      </w:r>
      <w:r w:rsidR="00272811">
        <w:rPr>
          <w:rFonts w:ascii="Liberation Serif" w:hAnsi="Liberation Serif" w:cs="Calibri"/>
          <w:sz w:val="28"/>
          <w:szCs w:val="28"/>
        </w:rPr>
        <w:t>,</w:t>
      </w:r>
    </w:p>
    <w:p w:rsidR="00272811" w:rsidRDefault="003E137A" w:rsidP="00C27481">
      <w:pPr>
        <w:widowControl w:val="0"/>
        <w:tabs>
          <w:tab w:val="left" w:pos="7839"/>
        </w:tabs>
        <w:spacing w:after="0" w:line="240" w:lineRule="auto"/>
        <w:ind w:firstLine="709"/>
        <w:jc w:val="both"/>
        <w:rPr>
          <w:rFonts w:ascii="Liberation Serif" w:hAnsi="Liberation Serif"/>
          <w:sz w:val="28"/>
          <w:szCs w:val="28"/>
        </w:rPr>
      </w:pPr>
      <w:r>
        <w:rPr>
          <w:rFonts w:ascii="Liberation Serif" w:hAnsi="Liberation Serif"/>
          <w:sz w:val="28"/>
          <w:szCs w:val="28"/>
        </w:rPr>
        <w:t xml:space="preserve">- </w:t>
      </w:r>
      <w:r w:rsidR="00C27481">
        <w:rPr>
          <w:rFonts w:ascii="Liberation Serif" w:hAnsi="Liberation Serif"/>
          <w:sz w:val="28"/>
          <w:szCs w:val="28"/>
        </w:rPr>
        <w:t>произведена приемка</w:t>
      </w:r>
      <w:r w:rsidR="00C27481" w:rsidRPr="007F4AAB">
        <w:rPr>
          <w:rFonts w:ascii="Liberation Serif" w:hAnsi="Liberation Serif"/>
          <w:sz w:val="28"/>
          <w:szCs w:val="28"/>
        </w:rPr>
        <w:t xml:space="preserve"> работ без предъявления подрядчиком исполнительной документации и документов, подтверждающих происхождение и качество использованных материалов</w:t>
      </w:r>
      <w:r w:rsidR="00C27481">
        <w:rPr>
          <w:rFonts w:ascii="Liberation Serif" w:hAnsi="Liberation Serif"/>
          <w:sz w:val="28"/>
          <w:szCs w:val="28"/>
        </w:rPr>
        <w:t>,</w:t>
      </w:r>
    </w:p>
    <w:p w:rsidR="00272811" w:rsidRPr="00C27481" w:rsidRDefault="00C27481" w:rsidP="00C27481">
      <w:pPr>
        <w:spacing w:after="120" w:line="240" w:lineRule="auto"/>
        <w:ind w:firstLine="709"/>
        <w:jc w:val="both"/>
        <w:rPr>
          <w:rFonts w:ascii="Liberation Serif" w:hAnsi="Liberation Serif"/>
          <w:sz w:val="28"/>
          <w:szCs w:val="28"/>
        </w:rPr>
      </w:pPr>
      <w:r>
        <w:rPr>
          <w:rFonts w:ascii="Liberation Serif" w:hAnsi="Liberation Serif"/>
          <w:sz w:val="28"/>
          <w:szCs w:val="28"/>
        </w:rPr>
        <w:t>- произведена</w:t>
      </w:r>
      <w:r w:rsidRPr="00114061">
        <w:rPr>
          <w:rFonts w:ascii="Liberation Serif" w:hAnsi="Liberation Serif"/>
          <w:sz w:val="28"/>
          <w:szCs w:val="28"/>
        </w:rPr>
        <w:t xml:space="preserve"> </w:t>
      </w:r>
      <w:r>
        <w:rPr>
          <w:rFonts w:ascii="Liberation Serif" w:hAnsi="Liberation Serif"/>
          <w:sz w:val="28"/>
          <w:szCs w:val="28"/>
        </w:rPr>
        <w:t>приемка и оплата</w:t>
      </w:r>
      <w:r w:rsidR="00272811" w:rsidRPr="00114061">
        <w:rPr>
          <w:rFonts w:ascii="Liberation Serif" w:hAnsi="Liberation Serif"/>
          <w:sz w:val="28"/>
          <w:szCs w:val="28"/>
        </w:rPr>
        <w:t xml:space="preserve"> некачественно выполненных работ</w:t>
      </w:r>
      <w:r>
        <w:rPr>
          <w:rFonts w:ascii="Liberation Serif" w:hAnsi="Liberation Serif"/>
          <w:sz w:val="28"/>
          <w:szCs w:val="28"/>
        </w:rPr>
        <w:t>.</w:t>
      </w:r>
    </w:p>
    <w:p w:rsidR="00E569C7" w:rsidRPr="00F90A75" w:rsidRDefault="00153450" w:rsidP="00C27481">
      <w:pPr>
        <w:pStyle w:val="Style1"/>
        <w:widowControl/>
        <w:spacing w:line="240" w:lineRule="auto"/>
        <w:ind w:firstLine="709"/>
        <w:jc w:val="both"/>
        <w:rPr>
          <w:rFonts w:ascii="Liberation Serif" w:hAnsi="Liberation Serif"/>
          <w:sz w:val="28"/>
          <w:szCs w:val="28"/>
        </w:rPr>
      </w:pPr>
      <w:r>
        <w:rPr>
          <w:rFonts w:ascii="Liberation Serif" w:hAnsi="Liberation Serif"/>
          <w:sz w:val="28"/>
          <w:szCs w:val="28"/>
        </w:rPr>
        <w:t xml:space="preserve">Директору </w:t>
      </w:r>
      <w:r w:rsidR="00CC530E" w:rsidRPr="00BB4DC7">
        <w:rPr>
          <w:rFonts w:ascii="Liberation Serif" w:hAnsi="Liberation Serif"/>
          <w:sz w:val="28"/>
          <w:szCs w:val="28"/>
          <w:lang w:eastAsia="ar-SA"/>
        </w:rPr>
        <w:t xml:space="preserve"> </w:t>
      </w:r>
      <w:r w:rsidR="00C27481" w:rsidRPr="000F1F77">
        <w:rPr>
          <w:rFonts w:ascii="Liberation Serif" w:hAnsi="Liberation Serif" w:cs="Arial"/>
          <w:sz w:val="28"/>
          <w:szCs w:val="28"/>
          <w:shd w:val="clear" w:color="auto" w:fill="FFFFFF"/>
        </w:rPr>
        <w:t>МБУК ГЦД «Горняк»</w:t>
      </w:r>
      <w:r w:rsidR="00C27481">
        <w:rPr>
          <w:rFonts w:ascii="Liberation Serif" w:hAnsi="Liberation Serif" w:cs="Arial"/>
          <w:sz w:val="28"/>
          <w:szCs w:val="28"/>
          <w:shd w:val="clear" w:color="auto" w:fill="FFFFFF"/>
        </w:rPr>
        <w:t xml:space="preserve"> </w:t>
      </w:r>
      <w:r w:rsidR="00EC4DAD" w:rsidRPr="00BB4DC7">
        <w:rPr>
          <w:rFonts w:ascii="Liberation Serif" w:hAnsi="Liberation Serif"/>
          <w:sz w:val="28"/>
          <w:szCs w:val="28"/>
        </w:rPr>
        <w:t xml:space="preserve">направлено представление об устранении </w:t>
      </w:r>
      <w:r w:rsidR="005421A5" w:rsidRPr="00BB4DC7">
        <w:rPr>
          <w:rFonts w:ascii="Liberation Serif" w:hAnsi="Liberation Serif"/>
          <w:sz w:val="28"/>
          <w:szCs w:val="28"/>
        </w:rPr>
        <w:t xml:space="preserve">выявленных  </w:t>
      </w:r>
      <w:r w:rsidR="005477D8">
        <w:rPr>
          <w:rFonts w:ascii="Liberation Serif" w:hAnsi="Liberation Serif"/>
          <w:sz w:val="28"/>
          <w:szCs w:val="28"/>
        </w:rPr>
        <w:t xml:space="preserve">нарушений.  </w:t>
      </w:r>
      <w:r w:rsidR="00EC4DAD" w:rsidRPr="00BB4DC7">
        <w:rPr>
          <w:rFonts w:ascii="Liberation Serif" w:hAnsi="Liberation Serif"/>
          <w:sz w:val="28"/>
          <w:szCs w:val="28"/>
        </w:rPr>
        <w:t xml:space="preserve">Информация о результатах контрольного мероприятия доведена до сведения </w:t>
      </w:r>
      <w:r w:rsidR="001443A0" w:rsidRPr="00BB4DC7">
        <w:rPr>
          <w:rFonts w:ascii="Liberation Serif" w:hAnsi="Liberation Serif"/>
          <w:sz w:val="28"/>
          <w:szCs w:val="28"/>
        </w:rPr>
        <w:t xml:space="preserve">главы </w:t>
      </w:r>
      <w:r w:rsidR="000D79A9" w:rsidRPr="00BB4DC7">
        <w:rPr>
          <w:rFonts w:ascii="Liberation Serif" w:hAnsi="Liberation Serif"/>
          <w:sz w:val="28"/>
          <w:szCs w:val="28"/>
        </w:rPr>
        <w:t>Артемовского городского округа</w:t>
      </w:r>
      <w:r w:rsidR="00D46477">
        <w:rPr>
          <w:rFonts w:ascii="Liberation Serif" w:hAnsi="Liberation Serif"/>
          <w:sz w:val="28"/>
          <w:szCs w:val="28"/>
        </w:rPr>
        <w:t>,</w:t>
      </w:r>
      <w:r w:rsidR="00973684">
        <w:rPr>
          <w:rFonts w:ascii="Liberation Serif" w:hAnsi="Liberation Serif"/>
          <w:sz w:val="28"/>
          <w:szCs w:val="28"/>
        </w:rPr>
        <w:t xml:space="preserve"> </w:t>
      </w:r>
      <w:r w:rsidR="00E569C7">
        <w:rPr>
          <w:rFonts w:ascii="Liberation Serif" w:hAnsi="Liberation Serif"/>
          <w:sz w:val="28"/>
          <w:szCs w:val="28"/>
        </w:rPr>
        <w:t xml:space="preserve">Управления </w:t>
      </w:r>
      <w:r w:rsidR="00182C41">
        <w:rPr>
          <w:rFonts w:ascii="Liberation Serif" w:hAnsi="Liberation Serif"/>
          <w:sz w:val="28"/>
          <w:szCs w:val="28"/>
        </w:rPr>
        <w:t>культуры</w:t>
      </w:r>
      <w:r w:rsidR="00E569C7">
        <w:rPr>
          <w:rFonts w:ascii="Liberation Serif" w:hAnsi="Liberation Serif"/>
          <w:sz w:val="28"/>
          <w:szCs w:val="28"/>
        </w:rPr>
        <w:t>,</w:t>
      </w:r>
      <w:r w:rsidR="00E569C7" w:rsidRPr="00E569C7">
        <w:rPr>
          <w:rFonts w:ascii="Liberation Serif" w:hAnsi="Liberation Serif"/>
          <w:sz w:val="28"/>
          <w:szCs w:val="28"/>
        </w:rPr>
        <w:t xml:space="preserve"> </w:t>
      </w:r>
      <w:r w:rsidR="00E569C7" w:rsidRPr="00F90A75">
        <w:rPr>
          <w:rFonts w:ascii="Liberation Serif" w:hAnsi="Liberation Serif"/>
          <w:sz w:val="28"/>
          <w:szCs w:val="28"/>
        </w:rPr>
        <w:t>осуществляющего</w:t>
      </w:r>
      <w:r w:rsidR="00E569C7">
        <w:rPr>
          <w:rFonts w:ascii="Liberation Serif" w:hAnsi="Liberation Serif"/>
          <w:sz w:val="28"/>
          <w:szCs w:val="28"/>
        </w:rPr>
        <w:t xml:space="preserve"> функции и полномочия учредителя</w:t>
      </w:r>
      <w:r w:rsidR="00952574">
        <w:rPr>
          <w:rFonts w:ascii="Liberation Serif" w:hAnsi="Liberation Serif"/>
          <w:sz w:val="28"/>
          <w:szCs w:val="28"/>
        </w:rPr>
        <w:t xml:space="preserve"> и </w:t>
      </w:r>
      <w:r w:rsidR="00952574" w:rsidRPr="00DA41F4">
        <w:rPr>
          <w:rFonts w:ascii="Liberation Serif" w:hAnsi="Liberation Serif"/>
          <w:sz w:val="28"/>
          <w:szCs w:val="28"/>
        </w:rPr>
        <w:t>Муниципального казенного учреждения Артемовского городского округа «</w:t>
      </w:r>
      <w:r w:rsidR="00182C41">
        <w:rPr>
          <w:rFonts w:ascii="Liberation Serif" w:hAnsi="Liberation Serif"/>
          <w:sz w:val="28"/>
          <w:szCs w:val="28"/>
        </w:rPr>
        <w:t>Централизованная бухгалтерия учреждений культуры</w:t>
      </w:r>
      <w:r w:rsidR="00952574" w:rsidRPr="00DA41F4">
        <w:rPr>
          <w:rFonts w:ascii="Liberation Serif" w:hAnsi="Liberation Serif"/>
          <w:sz w:val="28"/>
          <w:szCs w:val="28"/>
        </w:rPr>
        <w:t>»</w:t>
      </w:r>
      <w:r w:rsidR="00952574">
        <w:rPr>
          <w:rFonts w:ascii="Liberation Serif" w:hAnsi="Liberation Serif"/>
          <w:sz w:val="28"/>
          <w:szCs w:val="28"/>
        </w:rPr>
        <w:t>, осуществляющего бухгалтерский  учет в</w:t>
      </w:r>
      <w:r w:rsidR="00952574">
        <w:rPr>
          <w:rFonts w:ascii="Liberation Serif" w:hAnsi="Liberation Serif" w:cs="Arial"/>
          <w:sz w:val="28"/>
          <w:szCs w:val="28"/>
          <w:shd w:val="clear" w:color="auto" w:fill="FFFFFF"/>
        </w:rPr>
        <w:t xml:space="preserve">  </w:t>
      </w:r>
      <w:r w:rsidR="00182C41" w:rsidRPr="000F1F77">
        <w:rPr>
          <w:rFonts w:ascii="Liberation Serif" w:hAnsi="Liberation Serif" w:cs="Arial"/>
          <w:sz w:val="28"/>
          <w:szCs w:val="28"/>
          <w:shd w:val="clear" w:color="auto" w:fill="FFFFFF"/>
        </w:rPr>
        <w:t>МБУК ГЦД «Горняк»</w:t>
      </w:r>
      <w:r w:rsidR="00E569C7" w:rsidRPr="00F90A75">
        <w:rPr>
          <w:rFonts w:ascii="Liberation Serif" w:hAnsi="Liberation Serif"/>
          <w:sz w:val="28"/>
          <w:szCs w:val="28"/>
        </w:rPr>
        <w:t xml:space="preserve">. </w:t>
      </w:r>
    </w:p>
    <w:p w:rsidR="008C73E6" w:rsidRDefault="00172D37" w:rsidP="00810FAB">
      <w:pPr>
        <w:pStyle w:val="Style1"/>
        <w:widowControl/>
        <w:spacing w:line="240" w:lineRule="auto"/>
        <w:ind w:firstLine="709"/>
        <w:jc w:val="both"/>
        <w:rPr>
          <w:rFonts w:ascii="Liberation Serif" w:hAnsi="Liberation Serif"/>
          <w:sz w:val="28"/>
          <w:szCs w:val="28"/>
        </w:rPr>
      </w:pPr>
      <w:r w:rsidRPr="00E569C7">
        <w:rPr>
          <w:rFonts w:ascii="Liberation Serif" w:hAnsi="Liberation Serif"/>
          <w:sz w:val="28"/>
          <w:szCs w:val="28"/>
        </w:rPr>
        <w:t xml:space="preserve">Копия акта </w:t>
      </w:r>
      <w:r w:rsidR="008F582E" w:rsidRPr="00E569C7">
        <w:rPr>
          <w:rFonts w:ascii="Liberation Serif" w:hAnsi="Liberation Serif"/>
          <w:sz w:val="28"/>
          <w:szCs w:val="28"/>
        </w:rPr>
        <w:t>проверки направлена</w:t>
      </w:r>
      <w:r w:rsidR="00721E2E" w:rsidRPr="00E569C7">
        <w:rPr>
          <w:rFonts w:ascii="Liberation Serif" w:hAnsi="Liberation Serif"/>
          <w:sz w:val="28"/>
          <w:szCs w:val="28"/>
        </w:rPr>
        <w:t xml:space="preserve"> в Артемовскую городскую прокуратуру.</w:t>
      </w:r>
    </w:p>
    <w:p w:rsidR="00DA08CA" w:rsidRDefault="00DA08CA" w:rsidP="00810FAB">
      <w:pPr>
        <w:pStyle w:val="Style1"/>
        <w:widowControl/>
        <w:spacing w:line="240" w:lineRule="auto"/>
        <w:ind w:firstLine="709"/>
        <w:jc w:val="both"/>
        <w:rPr>
          <w:rFonts w:ascii="Liberation Serif" w:hAnsi="Liberation Serif"/>
          <w:sz w:val="28"/>
          <w:szCs w:val="28"/>
        </w:rPr>
      </w:pPr>
    </w:p>
    <w:p w:rsidR="00D46477" w:rsidRPr="00BB4DC7" w:rsidRDefault="00D46477" w:rsidP="00810FAB">
      <w:pPr>
        <w:pStyle w:val="Style1"/>
        <w:widowControl/>
        <w:spacing w:line="240" w:lineRule="auto"/>
        <w:ind w:firstLine="709"/>
        <w:jc w:val="both"/>
        <w:rPr>
          <w:rFonts w:ascii="Liberation Serif" w:hAnsi="Liberation Serif"/>
          <w:sz w:val="28"/>
          <w:szCs w:val="28"/>
        </w:rPr>
      </w:pPr>
    </w:p>
    <w:p w:rsidR="00A22CF7" w:rsidRPr="00BB4DC7" w:rsidRDefault="000336B1" w:rsidP="00810FAB">
      <w:pPr>
        <w:pStyle w:val="23"/>
        <w:spacing w:line="240" w:lineRule="auto"/>
        <w:ind w:firstLine="0"/>
        <w:rPr>
          <w:rFonts w:ascii="Liberation Serif" w:hAnsi="Liberation Serif"/>
          <w:szCs w:val="28"/>
        </w:rPr>
      </w:pPr>
      <w:r>
        <w:rPr>
          <w:rFonts w:ascii="Liberation Serif" w:hAnsi="Liberation Serif"/>
          <w:szCs w:val="28"/>
        </w:rPr>
        <w:t>Н</w:t>
      </w:r>
      <w:r w:rsidRPr="00BB4DC7">
        <w:rPr>
          <w:rFonts w:ascii="Liberation Serif" w:hAnsi="Liberation Serif"/>
          <w:szCs w:val="28"/>
        </w:rPr>
        <w:t xml:space="preserve">ачальник  Финансового управления                                          </w:t>
      </w:r>
      <w:r>
        <w:rPr>
          <w:rFonts w:ascii="Liberation Serif" w:hAnsi="Liberation Serif"/>
          <w:szCs w:val="28"/>
        </w:rPr>
        <w:t xml:space="preserve"> Н.Н. Шиленко</w:t>
      </w:r>
      <w:r w:rsidRPr="00BB4DC7">
        <w:rPr>
          <w:rFonts w:ascii="Liberation Serif" w:hAnsi="Liberation Serif"/>
          <w:szCs w:val="28"/>
        </w:rPr>
        <w:t xml:space="preserve">                </w:t>
      </w:r>
      <w:r w:rsidR="00A22CF7" w:rsidRPr="00BB4DC7">
        <w:rPr>
          <w:rFonts w:ascii="Liberation Serif" w:hAnsi="Liberation Serif"/>
          <w:szCs w:val="28"/>
        </w:rPr>
        <w:tab/>
        <w:t xml:space="preserve">                   </w:t>
      </w:r>
      <w:r w:rsidR="0055151D" w:rsidRPr="00BB4DC7">
        <w:rPr>
          <w:rFonts w:ascii="Liberation Serif" w:hAnsi="Liberation Serif"/>
          <w:szCs w:val="28"/>
        </w:rPr>
        <w:t xml:space="preserve">     </w:t>
      </w:r>
      <w:r w:rsidR="00706215" w:rsidRPr="00BB4DC7">
        <w:rPr>
          <w:rFonts w:ascii="Liberation Serif" w:hAnsi="Liberation Serif"/>
          <w:szCs w:val="28"/>
        </w:rPr>
        <w:t xml:space="preserve">                     </w:t>
      </w:r>
    </w:p>
    <w:p w:rsidR="00614B7C" w:rsidRPr="00BB4DC7" w:rsidRDefault="00614B7C" w:rsidP="00810FAB">
      <w:pPr>
        <w:spacing w:after="0" w:line="240" w:lineRule="auto"/>
        <w:ind w:firstLine="709"/>
        <w:jc w:val="both"/>
        <w:rPr>
          <w:rFonts w:ascii="Liberation Serif" w:hAnsi="Liberation Serif" w:cs="Times New Roman"/>
          <w:sz w:val="28"/>
          <w:szCs w:val="28"/>
        </w:rPr>
      </w:pPr>
    </w:p>
    <w:p w:rsidR="00614B7C" w:rsidRPr="00BB4DC7" w:rsidRDefault="00614B7C" w:rsidP="00810FAB">
      <w:pPr>
        <w:spacing w:after="0" w:line="240" w:lineRule="auto"/>
        <w:rPr>
          <w:rFonts w:ascii="Liberation Serif" w:hAnsi="Liberation Serif"/>
          <w:sz w:val="28"/>
          <w:szCs w:val="28"/>
        </w:rPr>
      </w:pPr>
    </w:p>
    <w:sectPr w:rsidR="00614B7C" w:rsidRPr="00BB4DC7" w:rsidSect="000336B1">
      <w:headerReference w:type="default" r:id="rId11"/>
      <w:pgSz w:w="11906" w:h="16838"/>
      <w:pgMar w:top="993" w:right="709" w:bottom="70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D7" w:rsidRDefault="00E06DD7" w:rsidP="00870828">
      <w:pPr>
        <w:spacing w:after="0" w:line="240" w:lineRule="auto"/>
      </w:pPr>
      <w:r>
        <w:separator/>
      </w:r>
    </w:p>
  </w:endnote>
  <w:endnote w:type="continuationSeparator" w:id="0">
    <w:p w:rsidR="00E06DD7" w:rsidRDefault="00E06DD7" w:rsidP="0087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D7" w:rsidRDefault="00E06DD7" w:rsidP="00870828">
      <w:pPr>
        <w:spacing w:after="0" w:line="240" w:lineRule="auto"/>
      </w:pPr>
      <w:r>
        <w:separator/>
      </w:r>
    </w:p>
  </w:footnote>
  <w:footnote w:type="continuationSeparator" w:id="0">
    <w:p w:rsidR="00E06DD7" w:rsidRDefault="00E06DD7" w:rsidP="0087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204"/>
      <w:docPartObj>
        <w:docPartGallery w:val="Page Numbers (Top of Page)"/>
        <w:docPartUnique/>
      </w:docPartObj>
    </w:sdtPr>
    <w:sdtContent>
      <w:p w:rsidR="00E06DD7" w:rsidRDefault="00E06DD7">
        <w:pPr>
          <w:pStyle w:val="a5"/>
          <w:jc w:val="center"/>
        </w:pPr>
        <w:r>
          <w:fldChar w:fldCharType="begin"/>
        </w:r>
        <w:r>
          <w:instrText xml:space="preserve"> PAGE   \* MERGEFORMAT </w:instrText>
        </w:r>
        <w:r>
          <w:fldChar w:fldCharType="separate"/>
        </w:r>
        <w:r w:rsidR="0047480F">
          <w:rPr>
            <w:noProof/>
          </w:rPr>
          <w:t>2</w:t>
        </w:r>
        <w:r>
          <w:rPr>
            <w:noProof/>
          </w:rPr>
          <w:fldChar w:fldCharType="end"/>
        </w:r>
      </w:p>
    </w:sdtContent>
  </w:sdt>
  <w:p w:rsidR="00E06DD7" w:rsidRDefault="00E06D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092"/>
    <w:multiLevelType w:val="hybridMultilevel"/>
    <w:tmpl w:val="A5C2AEFC"/>
    <w:lvl w:ilvl="0" w:tplc="5CBC2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0399"/>
    <w:multiLevelType w:val="hybridMultilevel"/>
    <w:tmpl w:val="CA860E5C"/>
    <w:lvl w:ilvl="0" w:tplc="B0A43A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441CBB"/>
    <w:multiLevelType w:val="hybridMultilevel"/>
    <w:tmpl w:val="1278D1D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07C46"/>
    <w:multiLevelType w:val="hybridMultilevel"/>
    <w:tmpl w:val="16E48834"/>
    <w:lvl w:ilvl="0" w:tplc="C9E84F8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B96661"/>
    <w:multiLevelType w:val="multilevel"/>
    <w:tmpl w:val="C332DAF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Liberation Serif" w:eastAsia="Times New Roman" w:hAnsi="Liberation Serif"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E307DE6"/>
    <w:multiLevelType w:val="hybridMultilevel"/>
    <w:tmpl w:val="E1BC98C6"/>
    <w:lvl w:ilvl="0" w:tplc="7E32D41E">
      <w:start w:val="1"/>
      <w:numFmt w:val="decimal"/>
      <w:lvlText w:val="%1."/>
      <w:lvlJc w:val="left"/>
      <w:pPr>
        <w:ind w:left="1069" w:hanging="360"/>
      </w:pPr>
      <w:rPr>
        <w:rFonts w:ascii="Liberation Serif" w:eastAsia="Times New Roma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7B3D6E"/>
    <w:multiLevelType w:val="hybridMultilevel"/>
    <w:tmpl w:val="438CDCD0"/>
    <w:lvl w:ilvl="0" w:tplc="3898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D35E7A"/>
    <w:multiLevelType w:val="hybridMultilevel"/>
    <w:tmpl w:val="3180488E"/>
    <w:lvl w:ilvl="0" w:tplc="8B5AA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3D4C85"/>
    <w:multiLevelType w:val="hybridMultilevel"/>
    <w:tmpl w:val="363A9E3E"/>
    <w:lvl w:ilvl="0" w:tplc="18A000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D12B6D"/>
    <w:multiLevelType w:val="hybridMultilevel"/>
    <w:tmpl w:val="13DA0084"/>
    <w:lvl w:ilvl="0" w:tplc="75F240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E5D18AC"/>
    <w:multiLevelType w:val="hybridMultilevel"/>
    <w:tmpl w:val="1FF8F8A0"/>
    <w:lvl w:ilvl="0" w:tplc="FB00CA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1"/>
  </w:num>
  <w:num w:numId="4">
    <w:abstractNumId w:val="9"/>
  </w:num>
  <w:num w:numId="5">
    <w:abstractNumId w:val="2"/>
  </w:num>
  <w:num w:numId="6">
    <w:abstractNumId w:val="4"/>
  </w:num>
  <w:num w:numId="7">
    <w:abstractNumId w:val="0"/>
  </w:num>
  <w:num w:numId="8">
    <w:abstractNumId w:val="8"/>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7C"/>
    <w:rsid w:val="00002BC0"/>
    <w:rsid w:val="0000483A"/>
    <w:rsid w:val="000336B1"/>
    <w:rsid w:val="000370B9"/>
    <w:rsid w:val="000411F9"/>
    <w:rsid w:val="00041683"/>
    <w:rsid w:val="0004173E"/>
    <w:rsid w:val="00044BBB"/>
    <w:rsid w:val="0005007B"/>
    <w:rsid w:val="00051C84"/>
    <w:rsid w:val="00070063"/>
    <w:rsid w:val="00077807"/>
    <w:rsid w:val="000A0448"/>
    <w:rsid w:val="000A05F0"/>
    <w:rsid w:val="000A159F"/>
    <w:rsid w:val="000A1886"/>
    <w:rsid w:val="000A349C"/>
    <w:rsid w:val="000B32DC"/>
    <w:rsid w:val="000B3EB6"/>
    <w:rsid w:val="000B4637"/>
    <w:rsid w:val="000B46FD"/>
    <w:rsid w:val="000B6257"/>
    <w:rsid w:val="000C5BD3"/>
    <w:rsid w:val="000C6B46"/>
    <w:rsid w:val="000C775F"/>
    <w:rsid w:val="000D39E2"/>
    <w:rsid w:val="000D6725"/>
    <w:rsid w:val="000D79A9"/>
    <w:rsid w:val="000E07BA"/>
    <w:rsid w:val="000E763D"/>
    <w:rsid w:val="001005A8"/>
    <w:rsid w:val="00110CEC"/>
    <w:rsid w:val="001443A0"/>
    <w:rsid w:val="00153450"/>
    <w:rsid w:val="00153A53"/>
    <w:rsid w:val="0016072B"/>
    <w:rsid w:val="00161957"/>
    <w:rsid w:val="00162987"/>
    <w:rsid w:val="001726D3"/>
    <w:rsid w:val="00172B50"/>
    <w:rsid w:val="00172D37"/>
    <w:rsid w:val="0017317A"/>
    <w:rsid w:val="0017329D"/>
    <w:rsid w:val="00173E68"/>
    <w:rsid w:val="00180A22"/>
    <w:rsid w:val="00182C41"/>
    <w:rsid w:val="00182F5F"/>
    <w:rsid w:val="00183B16"/>
    <w:rsid w:val="0018584A"/>
    <w:rsid w:val="001A417D"/>
    <w:rsid w:val="001B16B2"/>
    <w:rsid w:val="001B3507"/>
    <w:rsid w:val="001E3882"/>
    <w:rsid w:val="001E6C74"/>
    <w:rsid w:val="001F004F"/>
    <w:rsid w:val="001F6686"/>
    <w:rsid w:val="002050AD"/>
    <w:rsid w:val="00217213"/>
    <w:rsid w:val="00222D1C"/>
    <w:rsid w:val="00223096"/>
    <w:rsid w:val="0023084A"/>
    <w:rsid w:val="002330C6"/>
    <w:rsid w:val="00236068"/>
    <w:rsid w:val="002426D7"/>
    <w:rsid w:val="00260356"/>
    <w:rsid w:val="00261134"/>
    <w:rsid w:val="00272811"/>
    <w:rsid w:val="00280AFD"/>
    <w:rsid w:val="00290257"/>
    <w:rsid w:val="002D509C"/>
    <w:rsid w:val="002D6E06"/>
    <w:rsid w:val="002E4C0E"/>
    <w:rsid w:val="002E643C"/>
    <w:rsid w:val="00311C21"/>
    <w:rsid w:val="00316A4F"/>
    <w:rsid w:val="003226E8"/>
    <w:rsid w:val="00326A97"/>
    <w:rsid w:val="00331FD8"/>
    <w:rsid w:val="003426D5"/>
    <w:rsid w:val="0034305F"/>
    <w:rsid w:val="003473BE"/>
    <w:rsid w:val="00350684"/>
    <w:rsid w:val="00354C70"/>
    <w:rsid w:val="00357755"/>
    <w:rsid w:val="003678EF"/>
    <w:rsid w:val="00371C21"/>
    <w:rsid w:val="00382378"/>
    <w:rsid w:val="00387C15"/>
    <w:rsid w:val="00393B2C"/>
    <w:rsid w:val="00394E31"/>
    <w:rsid w:val="003972C5"/>
    <w:rsid w:val="003A1FAC"/>
    <w:rsid w:val="003A3A05"/>
    <w:rsid w:val="003A5F4F"/>
    <w:rsid w:val="003B5C99"/>
    <w:rsid w:val="003C19D2"/>
    <w:rsid w:val="003E0A82"/>
    <w:rsid w:val="003E0E2F"/>
    <w:rsid w:val="003E137A"/>
    <w:rsid w:val="003F08EA"/>
    <w:rsid w:val="003F3CB7"/>
    <w:rsid w:val="004037E3"/>
    <w:rsid w:val="00404900"/>
    <w:rsid w:val="00404F2C"/>
    <w:rsid w:val="00405B4E"/>
    <w:rsid w:val="00410C28"/>
    <w:rsid w:val="00415951"/>
    <w:rsid w:val="00431F49"/>
    <w:rsid w:val="00434D00"/>
    <w:rsid w:val="00445E98"/>
    <w:rsid w:val="004505B9"/>
    <w:rsid w:val="00452E8C"/>
    <w:rsid w:val="00456155"/>
    <w:rsid w:val="00461E1C"/>
    <w:rsid w:val="004674F8"/>
    <w:rsid w:val="00471D55"/>
    <w:rsid w:val="0047480F"/>
    <w:rsid w:val="00482348"/>
    <w:rsid w:val="00482E7F"/>
    <w:rsid w:val="004A0196"/>
    <w:rsid w:val="004A6F49"/>
    <w:rsid w:val="004C10FB"/>
    <w:rsid w:val="004C2209"/>
    <w:rsid w:val="004C32B5"/>
    <w:rsid w:val="004C3460"/>
    <w:rsid w:val="004E0871"/>
    <w:rsid w:val="004E773C"/>
    <w:rsid w:val="004F255E"/>
    <w:rsid w:val="004F41B6"/>
    <w:rsid w:val="004F46F4"/>
    <w:rsid w:val="005044C8"/>
    <w:rsid w:val="00505979"/>
    <w:rsid w:val="005205BA"/>
    <w:rsid w:val="005256B5"/>
    <w:rsid w:val="0053207C"/>
    <w:rsid w:val="00532753"/>
    <w:rsid w:val="00535866"/>
    <w:rsid w:val="005421A5"/>
    <w:rsid w:val="00545D18"/>
    <w:rsid w:val="005477D8"/>
    <w:rsid w:val="0055151D"/>
    <w:rsid w:val="00551D0F"/>
    <w:rsid w:val="005544EE"/>
    <w:rsid w:val="00556AFA"/>
    <w:rsid w:val="00570ACC"/>
    <w:rsid w:val="0057173F"/>
    <w:rsid w:val="00575D32"/>
    <w:rsid w:val="00576306"/>
    <w:rsid w:val="00576F62"/>
    <w:rsid w:val="005810C4"/>
    <w:rsid w:val="005A29F4"/>
    <w:rsid w:val="005A4CA1"/>
    <w:rsid w:val="005B4453"/>
    <w:rsid w:val="005B5BE4"/>
    <w:rsid w:val="005C1478"/>
    <w:rsid w:val="005E0497"/>
    <w:rsid w:val="005E3D8F"/>
    <w:rsid w:val="005F1555"/>
    <w:rsid w:val="005F62F3"/>
    <w:rsid w:val="005F6E0D"/>
    <w:rsid w:val="006123A8"/>
    <w:rsid w:val="00614B7C"/>
    <w:rsid w:val="00626F0C"/>
    <w:rsid w:val="00626FAE"/>
    <w:rsid w:val="006306A2"/>
    <w:rsid w:val="006314BA"/>
    <w:rsid w:val="00640257"/>
    <w:rsid w:val="00644AF3"/>
    <w:rsid w:val="006473F6"/>
    <w:rsid w:val="00664B26"/>
    <w:rsid w:val="00667257"/>
    <w:rsid w:val="006672FD"/>
    <w:rsid w:val="006709EF"/>
    <w:rsid w:val="0068306D"/>
    <w:rsid w:val="00691195"/>
    <w:rsid w:val="00692B68"/>
    <w:rsid w:val="006A4137"/>
    <w:rsid w:val="006B1397"/>
    <w:rsid w:val="006B5B5B"/>
    <w:rsid w:val="006B7577"/>
    <w:rsid w:val="006D3726"/>
    <w:rsid w:val="006D3BA0"/>
    <w:rsid w:val="006E464A"/>
    <w:rsid w:val="006E4809"/>
    <w:rsid w:val="006E686C"/>
    <w:rsid w:val="006F322A"/>
    <w:rsid w:val="00702596"/>
    <w:rsid w:val="00706215"/>
    <w:rsid w:val="007147D7"/>
    <w:rsid w:val="007200B6"/>
    <w:rsid w:val="00721E2E"/>
    <w:rsid w:val="00723D1E"/>
    <w:rsid w:val="007369BC"/>
    <w:rsid w:val="00747B7D"/>
    <w:rsid w:val="0075353E"/>
    <w:rsid w:val="007566CC"/>
    <w:rsid w:val="00772749"/>
    <w:rsid w:val="00776BB8"/>
    <w:rsid w:val="0078188E"/>
    <w:rsid w:val="00784A22"/>
    <w:rsid w:val="00785EC9"/>
    <w:rsid w:val="00786AF2"/>
    <w:rsid w:val="00787FDB"/>
    <w:rsid w:val="007A2D7C"/>
    <w:rsid w:val="007B2E0C"/>
    <w:rsid w:val="007B4BFC"/>
    <w:rsid w:val="007C0138"/>
    <w:rsid w:val="007C2BAA"/>
    <w:rsid w:val="007C5795"/>
    <w:rsid w:val="007E74DD"/>
    <w:rsid w:val="007F0117"/>
    <w:rsid w:val="00810FAB"/>
    <w:rsid w:val="00812353"/>
    <w:rsid w:val="0082698B"/>
    <w:rsid w:val="00827EBD"/>
    <w:rsid w:val="00830F19"/>
    <w:rsid w:val="008342C8"/>
    <w:rsid w:val="00870828"/>
    <w:rsid w:val="00894A0D"/>
    <w:rsid w:val="008B2901"/>
    <w:rsid w:val="008B3061"/>
    <w:rsid w:val="008B430A"/>
    <w:rsid w:val="008C3480"/>
    <w:rsid w:val="008C6400"/>
    <w:rsid w:val="008C65B1"/>
    <w:rsid w:val="008C73E6"/>
    <w:rsid w:val="008D1503"/>
    <w:rsid w:val="008D37CE"/>
    <w:rsid w:val="008F08C4"/>
    <w:rsid w:val="008F27EC"/>
    <w:rsid w:val="008F582E"/>
    <w:rsid w:val="00924BF6"/>
    <w:rsid w:val="00932728"/>
    <w:rsid w:val="00937B94"/>
    <w:rsid w:val="00942B51"/>
    <w:rsid w:val="00950A8C"/>
    <w:rsid w:val="00952574"/>
    <w:rsid w:val="00957301"/>
    <w:rsid w:val="00973684"/>
    <w:rsid w:val="00980020"/>
    <w:rsid w:val="00990664"/>
    <w:rsid w:val="00997834"/>
    <w:rsid w:val="009A090D"/>
    <w:rsid w:val="009B546C"/>
    <w:rsid w:val="009B7A25"/>
    <w:rsid w:val="009D1F26"/>
    <w:rsid w:val="009D457A"/>
    <w:rsid w:val="009D4AB1"/>
    <w:rsid w:val="009D74C4"/>
    <w:rsid w:val="009F10C2"/>
    <w:rsid w:val="009F15C4"/>
    <w:rsid w:val="009F1A75"/>
    <w:rsid w:val="00A04334"/>
    <w:rsid w:val="00A067DD"/>
    <w:rsid w:val="00A1149A"/>
    <w:rsid w:val="00A22CF7"/>
    <w:rsid w:val="00A304FC"/>
    <w:rsid w:val="00A42648"/>
    <w:rsid w:val="00A43CAA"/>
    <w:rsid w:val="00A50356"/>
    <w:rsid w:val="00A70DB7"/>
    <w:rsid w:val="00A77080"/>
    <w:rsid w:val="00A815CF"/>
    <w:rsid w:val="00A854E9"/>
    <w:rsid w:val="00A866BA"/>
    <w:rsid w:val="00A91D21"/>
    <w:rsid w:val="00A97925"/>
    <w:rsid w:val="00AA5118"/>
    <w:rsid w:val="00AA5D22"/>
    <w:rsid w:val="00AB6C2B"/>
    <w:rsid w:val="00AC7CAE"/>
    <w:rsid w:val="00AD2842"/>
    <w:rsid w:val="00AD5DD2"/>
    <w:rsid w:val="00AE1B93"/>
    <w:rsid w:val="00AE3570"/>
    <w:rsid w:val="00AF5827"/>
    <w:rsid w:val="00B24988"/>
    <w:rsid w:val="00B40665"/>
    <w:rsid w:val="00B47AE3"/>
    <w:rsid w:val="00B55305"/>
    <w:rsid w:val="00B560B1"/>
    <w:rsid w:val="00B56FDD"/>
    <w:rsid w:val="00B62B73"/>
    <w:rsid w:val="00B762F2"/>
    <w:rsid w:val="00B800AF"/>
    <w:rsid w:val="00B872B0"/>
    <w:rsid w:val="00BA7B4B"/>
    <w:rsid w:val="00BB3A2E"/>
    <w:rsid w:val="00BB4DC7"/>
    <w:rsid w:val="00BC4F4F"/>
    <w:rsid w:val="00BC711C"/>
    <w:rsid w:val="00BD172D"/>
    <w:rsid w:val="00BD65D5"/>
    <w:rsid w:val="00BF0301"/>
    <w:rsid w:val="00BF1845"/>
    <w:rsid w:val="00BF39D0"/>
    <w:rsid w:val="00C06062"/>
    <w:rsid w:val="00C13092"/>
    <w:rsid w:val="00C15A36"/>
    <w:rsid w:val="00C27481"/>
    <w:rsid w:val="00C306AC"/>
    <w:rsid w:val="00C34E14"/>
    <w:rsid w:val="00C44E8B"/>
    <w:rsid w:val="00C50652"/>
    <w:rsid w:val="00C50AA3"/>
    <w:rsid w:val="00C61861"/>
    <w:rsid w:val="00C72910"/>
    <w:rsid w:val="00C77A36"/>
    <w:rsid w:val="00C80AC5"/>
    <w:rsid w:val="00C82340"/>
    <w:rsid w:val="00CA023B"/>
    <w:rsid w:val="00CA5B48"/>
    <w:rsid w:val="00CB24A8"/>
    <w:rsid w:val="00CC1B6B"/>
    <w:rsid w:val="00CC530E"/>
    <w:rsid w:val="00CD1703"/>
    <w:rsid w:val="00CD34E6"/>
    <w:rsid w:val="00CD5937"/>
    <w:rsid w:val="00CE46C1"/>
    <w:rsid w:val="00CF346D"/>
    <w:rsid w:val="00CF52E9"/>
    <w:rsid w:val="00CF567B"/>
    <w:rsid w:val="00CF619B"/>
    <w:rsid w:val="00D049A5"/>
    <w:rsid w:val="00D055D7"/>
    <w:rsid w:val="00D25E11"/>
    <w:rsid w:val="00D30824"/>
    <w:rsid w:val="00D31F74"/>
    <w:rsid w:val="00D356C7"/>
    <w:rsid w:val="00D36368"/>
    <w:rsid w:val="00D401F4"/>
    <w:rsid w:val="00D41BDF"/>
    <w:rsid w:val="00D46477"/>
    <w:rsid w:val="00D50200"/>
    <w:rsid w:val="00D6120A"/>
    <w:rsid w:val="00D84DC9"/>
    <w:rsid w:val="00D873BF"/>
    <w:rsid w:val="00D91320"/>
    <w:rsid w:val="00DA08CA"/>
    <w:rsid w:val="00DC6596"/>
    <w:rsid w:val="00DD0F4D"/>
    <w:rsid w:val="00DD6B2D"/>
    <w:rsid w:val="00DF5C5A"/>
    <w:rsid w:val="00E01612"/>
    <w:rsid w:val="00E03421"/>
    <w:rsid w:val="00E06DD7"/>
    <w:rsid w:val="00E119B1"/>
    <w:rsid w:val="00E24D3C"/>
    <w:rsid w:val="00E3282D"/>
    <w:rsid w:val="00E341FB"/>
    <w:rsid w:val="00E35518"/>
    <w:rsid w:val="00E36B8E"/>
    <w:rsid w:val="00E508BF"/>
    <w:rsid w:val="00E569C7"/>
    <w:rsid w:val="00E56BC2"/>
    <w:rsid w:val="00E57C49"/>
    <w:rsid w:val="00E82176"/>
    <w:rsid w:val="00E84289"/>
    <w:rsid w:val="00E90097"/>
    <w:rsid w:val="00EB122D"/>
    <w:rsid w:val="00EB17F3"/>
    <w:rsid w:val="00EC29FD"/>
    <w:rsid w:val="00EC2B3B"/>
    <w:rsid w:val="00EC4DAD"/>
    <w:rsid w:val="00ED3E1E"/>
    <w:rsid w:val="00EF5DF8"/>
    <w:rsid w:val="00F2047E"/>
    <w:rsid w:val="00F22367"/>
    <w:rsid w:val="00F23BE3"/>
    <w:rsid w:val="00F26883"/>
    <w:rsid w:val="00F330E5"/>
    <w:rsid w:val="00F37487"/>
    <w:rsid w:val="00F5349B"/>
    <w:rsid w:val="00F55B4F"/>
    <w:rsid w:val="00F56811"/>
    <w:rsid w:val="00F66DA9"/>
    <w:rsid w:val="00F77125"/>
    <w:rsid w:val="00F7765C"/>
    <w:rsid w:val="00F82AA9"/>
    <w:rsid w:val="00F856C1"/>
    <w:rsid w:val="00F90A75"/>
    <w:rsid w:val="00FA158B"/>
    <w:rsid w:val="00FA614C"/>
    <w:rsid w:val="00FB6EBF"/>
    <w:rsid w:val="00FC2245"/>
    <w:rsid w:val="00FD2632"/>
    <w:rsid w:val="00FD691A"/>
    <w:rsid w:val="00FE002C"/>
    <w:rsid w:val="00FE6785"/>
    <w:rsid w:val="00FF132C"/>
    <w:rsid w:val="00F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 w:type="character" w:customStyle="1" w:styleId="extendedtext-full">
    <w:name w:val="extendedtext-full"/>
    <w:rsid w:val="007E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B4DC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D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B4DC7"/>
    <w:rPr>
      <w:rFonts w:asciiTheme="majorHAnsi" w:eastAsiaTheme="majorEastAsia" w:hAnsiTheme="majorHAnsi" w:cstheme="majorBidi"/>
      <w:b/>
      <w:bCs/>
      <w:color w:val="4F81BD" w:themeColor="accent1"/>
      <w:sz w:val="26"/>
      <w:szCs w:val="26"/>
      <w:lang w:eastAsia="en-US"/>
    </w:rPr>
  </w:style>
  <w:style w:type="character" w:customStyle="1" w:styleId="21">
    <w:name w:val="Основной текст (2)_"/>
    <w:link w:val="22"/>
    <w:locked/>
    <w:rsid w:val="00614B7C"/>
    <w:rPr>
      <w:rFonts w:ascii="Times New Roman" w:hAnsi="Times New Roman" w:cs="Times New Roman"/>
      <w:b/>
      <w:bCs/>
      <w:spacing w:val="-4"/>
      <w:sz w:val="27"/>
      <w:szCs w:val="27"/>
      <w:shd w:val="clear" w:color="auto" w:fill="FFFFFF"/>
    </w:rPr>
  </w:style>
  <w:style w:type="paragraph" w:customStyle="1" w:styleId="22">
    <w:name w:val="Основной текст (2)"/>
    <w:basedOn w:val="a"/>
    <w:link w:val="21"/>
    <w:rsid w:val="00614B7C"/>
    <w:pPr>
      <w:widowControl w:val="0"/>
      <w:shd w:val="clear" w:color="auto" w:fill="FFFFFF"/>
      <w:spacing w:after="0" w:line="326" w:lineRule="exact"/>
      <w:jc w:val="center"/>
    </w:pPr>
    <w:rPr>
      <w:rFonts w:ascii="Times New Roman" w:hAnsi="Times New Roman" w:cs="Times New Roman"/>
      <w:b/>
      <w:bCs/>
      <w:spacing w:val="-4"/>
      <w:sz w:val="27"/>
      <w:szCs w:val="27"/>
    </w:rPr>
  </w:style>
  <w:style w:type="paragraph" w:customStyle="1" w:styleId="ConsPlusNonformat">
    <w:name w:val="ConsPlusNonformat"/>
    <w:rsid w:val="006473F6"/>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iPriority w:val="99"/>
    <w:unhideWhenUsed/>
    <w:rsid w:val="006473F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473F6"/>
  </w:style>
  <w:style w:type="paragraph" w:customStyle="1" w:styleId="ConsPlusNormal">
    <w:name w:val="ConsPlusNormal"/>
    <w:link w:val="ConsPlusNormal0"/>
    <w:rsid w:val="006473F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C306AC"/>
    <w:rPr>
      <w:rFonts w:ascii="Times New Roman" w:hAnsi="Times New Roman" w:cs="Times New Roman"/>
      <w:sz w:val="28"/>
      <w:szCs w:val="28"/>
    </w:rPr>
  </w:style>
  <w:style w:type="paragraph" w:styleId="a5">
    <w:name w:val="header"/>
    <w:basedOn w:val="a"/>
    <w:link w:val="a6"/>
    <w:uiPriority w:val="99"/>
    <w:unhideWhenUsed/>
    <w:rsid w:val="00870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0828"/>
  </w:style>
  <w:style w:type="paragraph" w:styleId="23">
    <w:name w:val="Body Text Indent 2"/>
    <w:basedOn w:val="a"/>
    <w:link w:val="24"/>
    <w:rsid w:val="00A22CF7"/>
    <w:pPr>
      <w:spacing w:after="0" w:line="26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22CF7"/>
    <w:rPr>
      <w:rFonts w:ascii="Times New Roman" w:eastAsia="Times New Roman" w:hAnsi="Times New Roman" w:cs="Times New Roman"/>
      <w:sz w:val="28"/>
      <w:szCs w:val="20"/>
    </w:rPr>
  </w:style>
  <w:style w:type="paragraph" w:styleId="a7">
    <w:name w:val="List Paragraph"/>
    <w:aliases w:val="ТЗ список,Абзац списка литеральный,Абзац списка с маркерами,Medium Grid 1 Accent 2,Цветной список - Акцент 11,it_List1,ПС - Нумерованный,перечисление,Bullet List,FooterText,numbered,Paragraphe de liste1,lp1,List Paragraph,Нумерованый список"/>
    <w:basedOn w:val="a"/>
    <w:link w:val="a8"/>
    <w:uiPriority w:val="34"/>
    <w:qFormat/>
    <w:rsid w:val="00C15A36"/>
    <w:pPr>
      <w:ind w:left="720"/>
      <w:contextualSpacing/>
    </w:pPr>
    <w:rPr>
      <w:rFonts w:eastAsiaTheme="minorHAnsi"/>
      <w:lang w:eastAsia="en-US"/>
    </w:rPr>
  </w:style>
  <w:style w:type="character" w:styleId="a9">
    <w:name w:val="Strong"/>
    <w:basedOn w:val="a0"/>
    <w:uiPriority w:val="22"/>
    <w:qFormat/>
    <w:rsid w:val="00C15A36"/>
    <w:rPr>
      <w:b/>
      <w:bCs/>
    </w:rPr>
  </w:style>
  <w:style w:type="paragraph" w:customStyle="1" w:styleId="Default">
    <w:name w:val="Default"/>
    <w:rsid w:val="00C15A3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western">
    <w:name w:val="western"/>
    <w:basedOn w:val="a"/>
    <w:rsid w:val="00576F6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uiPriority w:val="99"/>
    <w:rsid w:val="00BF1845"/>
    <w:rPr>
      <w:rFonts w:cs="Times New Roman"/>
      <w:color w:val="0000FF"/>
      <w:u w:val="single"/>
    </w:rPr>
  </w:style>
  <w:style w:type="character" w:customStyle="1" w:styleId="apple-converted-space">
    <w:name w:val="apple-converted-space"/>
    <w:basedOn w:val="a0"/>
    <w:rsid w:val="00BF1845"/>
  </w:style>
  <w:style w:type="paragraph" w:customStyle="1" w:styleId="Style1">
    <w:name w:val="Style1"/>
    <w:basedOn w:val="a"/>
    <w:rsid w:val="00EC4DAD"/>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5A4C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4CA1"/>
    <w:rPr>
      <w:rFonts w:ascii="Tahoma" w:hAnsi="Tahoma" w:cs="Tahoma"/>
      <w:sz w:val="16"/>
      <w:szCs w:val="16"/>
    </w:rPr>
  </w:style>
  <w:style w:type="paragraph" w:customStyle="1" w:styleId="ConsPlusTitle">
    <w:name w:val="ConsPlusTitle"/>
    <w:uiPriority w:val="99"/>
    <w:rsid w:val="005A4C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Normal (Web)"/>
    <w:basedOn w:val="a"/>
    <w:uiPriority w:val="99"/>
    <w:unhideWhenUsed/>
    <w:rsid w:val="00C80AC5"/>
    <w:pPr>
      <w:spacing w:before="96" w:after="144" w:line="240" w:lineRule="auto"/>
    </w:pPr>
    <w:rPr>
      <w:rFonts w:ascii="Times New Roman" w:eastAsia="Times New Roman" w:hAnsi="Times New Roman" w:cs="Times New Roman"/>
      <w:sz w:val="24"/>
      <w:szCs w:val="24"/>
    </w:rPr>
  </w:style>
  <w:style w:type="paragraph" w:customStyle="1" w:styleId="p6">
    <w:name w:val="p6"/>
    <w:basedOn w:val="a"/>
    <w:rsid w:val="00AB6C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splusnormal">
    <w:name w:val="x_consplusnormal"/>
    <w:basedOn w:val="a"/>
    <w:rsid w:val="00C30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a">
    <w:name w:val="x1a"/>
    <w:basedOn w:val="a0"/>
    <w:rsid w:val="00DC6596"/>
  </w:style>
  <w:style w:type="paragraph" w:customStyle="1" w:styleId="11">
    <w:name w:val="Абзац списка1"/>
    <w:basedOn w:val="a"/>
    <w:rsid w:val="00162987"/>
    <w:pPr>
      <w:spacing w:after="0" w:line="240" w:lineRule="auto"/>
      <w:ind w:left="720"/>
    </w:pPr>
    <w:rPr>
      <w:rFonts w:ascii="Times New Roman" w:eastAsia="Calibri" w:hAnsi="Times New Roman" w:cs="Times New Roman"/>
      <w:sz w:val="24"/>
      <w:szCs w:val="24"/>
    </w:rPr>
  </w:style>
  <w:style w:type="paragraph" w:customStyle="1" w:styleId="xmsonormal">
    <w:name w:val="x_msonormal"/>
    <w:basedOn w:val="a"/>
    <w:rsid w:val="0016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el-code-term">
    <w:name w:val="es-el-code-term"/>
    <w:rsid w:val="000E763D"/>
  </w:style>
  <w:style w:type="character" w:customStyle="1" w:styleId="copytarget">
    <w:name w:val="copy_target"/>
    <w:basedOn w:val="a0"/>
    <w:rsid w:val="00BB4DC7"/>
  </w:style>
  <w:style w:type="character" w:styleId="ae">
    <w:name w:val="Emphasis"/>
    <w:basedOn w:val="a0"/>
    <w:uiPriority w:val="20"/>
    <w:qFormat/>
    <w:rsid w:val="00BB4DC7"/>
    <w:rPr>
      <w:i/>
      <w:iCs/>
    </w:rPr>
  </w:style>
  <w:style w:type="character" w:customStyle="1" w:styleId="fontstyle01">
    <w:name w:val="fontstyle01"/>
    <w:basedOn w:val="a0"/>
    <w:rsid w:val="00BB4DC7"/>
    <w:rPr>
      <w:rFonts w:ascii="TimesNewRomanPSMT" w:hAnsi="TimesNewRomanPSMT" w:hint="default"/>
      <w:b w:val="0"/>
      <w:bCs w:val="0"/>
      <w:i w:val="0"/>
      <w:iCs w:val="0"/>
      <w:color w:val="000000"/>
      <w:sz w:val="24"/>
      <w:szCs w:val="24"/>
    </w:rPr>
  </w:style>
  <w:style w:type="character" w:customStyle="1" w:styleId="af">
    <w:name w:val="Гипертекстовая ссылка"/>
    <w:uiPriority w:val="99"/>
    <w:rsid w:val="00BB4DC7"/>
    <w:rPr>
      <w:b/>
      <w:bCs/>
      <w:color w:val="008000"/>
      <w:sz w:val="20"/>
      <w:szCs w:val="20"/>
      <w:u w:val="single"/>
    </w:rPr>
  </w:style>
  <w:style w:type="paragraph" w:customStyle="1" w:styleId="msonormal3">
    <w:name w:val="msonormal3"/>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нак"/>
    <w:basedOn w:val="a"/>
    <w:rsid w:val="00BB4DC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1">
    <w:name w:val="Основной текст_"/>
    <w:link w:val="4"/>
    <w:locked/>
    <w:rsid w:val="00BB4DC7"/>
    <w:rPr>
      <w:sz w:val="23"/>
      <w:szCs w:val="23"/>
      <w:shd w:val="clear" w:color="auto" w:fill="FFFFFF"/>
    </w:rPr>
  </w:style>
  <w:style w:type="paragraph" w:customStyle="1" w:styleId="4">
    <w:name w:val="Основной текст4"/>
    <w:basedOn w:val="a"/>
    <w:link w:val="af1"/>
    <w:rsid w:val="00BB4DC7"/>
    <w:pPr>
      <w:shd w:val="clear" w:color="auto" w:fill="FFFFFF"/>
      <w:spacing w:before="300" w:after="840" w:line="240" w:lineRule="atLeast"/>
    </w:pPr>
    <w:rPr>
      <w:sz w:val="23"/>
      <w:szCs w:val="23"/>
      <w:shd w:val="clear" w:color="auto" w:fill="FFFFFF"/>
    </w:rPr>
  </w:style>
  <w:style w:type="paragraph" w:customStyle="1" w:styleId="25">
    <w:name w:val="Без интервала2"/>
    <w:link w:val="NoSpacingChar"/>
    <w:rsid w:val="00BB4DC7"/>
    <w:pPr>
      <w:spacing w:after="0" w:line="240" w:lineRule="auto"/>
    </w:pPr>
    <w:rPr>
      <w:rFonts w:ascii="Calibri" w:eastAsia="Times New Roman" w:hAnsi="Calibri" w:cs="Times New Roman"/>
    </w:rPr>
  </w:style>
  <w:style w:type="character" w:customStyle="1" w:styleId="NoSpacingChar">
    <w:name w:val="No Spacing Char"/>
    <w:link w:val="25"/>
    <w:locked/>
    <w:rsid w:val="00BB4DC7"/>
    <w:rPr>
      <w:rFonts w:ascii="Calibri" w:eastAsia="Times New Roman" w:hAnsi="Calibri" w:cs="Times New Roman"/>
    </w:rPr>
  </w:style>
  <w:style w:type="paragraph" w:customStyle="1" w:styleId="af2">
    <w:name w:val="Обычный + по ширине"/>
    <w:basedOn w:val="a"/>
    <w:uiPriority w:val="99"/>
    <w:rsid w:val="00BB4DC7"/>
    <w:pPr>
      <w:spacing w:after="0" w:line="240" w:lineRule="auto"/>
      <w:jc w:val="both"/>
    </w:pPr>
    <w:rPr>
      <w:rFonts w:ascii="Times New Roman" w:eastAsia="Times New Roman" w:hAnsi="Times New Roman" w:cs="Times New Roman"/>
      <w:sz w:val="24"/>
      <w:szCs w:val="24"/>
    </w:rPr>
  </w:style>
  <w:style w:type="paragraph" w:customStyle="1" w:styleId="af3">
    <w:name w:val="Таблицы (моноширинный)"/>
    <w:basedOn w:val="a"/>
    <w:next w:val="a"/>
    <w:uiPriority w:val="99"/>
    <w:rsid w:val="00BB4DC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1">
    <w:name w:val="p1"/>
    <w:basedOn w:val="a"/>
    <w:rsid w:val="00BB4DC7"/>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
    <w:link w:val="af5"/>
    <w:unhideWhenUsed/>
    <w:rsid w:val="00BB4DC7"/>
    <w:pPr>
      <w:spacing w:after="0" w:line="240" w:lineRule="auto"/>
      <w:jc w:val="center"/>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BB4DC7"/>
    <w:rPr>
      <w:rFonts w:ascii="Times New Roman" w:eastAsia="Times New Roman" w:hAnsi="Times New Roman" w:cs="Times New Roman"/>
      <w:sz w:val="28"/>
      <w:szCs w:val="20"/>
    </w:rPr>
  </w:style>
  <w:style w:type="paragraph" w:styleId="af6">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
    <w:link w:val="af7"/>
    <w:unhideWhenUsed/>
    <w:rsid w:val="00BB4DC7"/>
    <w:pPr>
      <w:spacing w:after="0" w:line="240" w:lineRule="auto"/>
    </w:pPr>
    <w:rPr>
      <w:rFonts w:eastAsiaTheme="minorHAnsi"/>
      <w:sz w:val="20"/>
      <w:szCs w:val="20"/>
      <w:lang w:eastAsia="en-US"/>
    </w:rPr>
  </w:style>
  <w:style w:type="character" w:customStyle="1" w:styleId="af7">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0"/>
    <w:link w:val="af6"/>
    <w:rsid w:val="00BB4DC7"/>
    <w:rPr>
      <w:rFonts w:eastAsiaTheme="minorHAnsi"/>
      <w:sz w:val="20"/>
      <w:szCs w:val="20"/>
      <w:lang w:eastAsia="en-US"/>
    </w:rPr>
  </w:style>
  <w:style w:type="character" w:customStyle="1" w:styleId="title-info-title-text">
    <w:name w:val="title-info-title-text"/>
    <w:basedOn w:val="a0"/>
    <w:rsid w:val="00BB4DC7"/>
  </w:style>
  <w:style w:type="character" w:customStyle="1" w:styleId="40">
    <w:name w:val="Заголовок №4_"/>
    <w:basedOn w:val="a0"/>
    <w:link w:val="41"/>
    <w:rsid w:val="00BB4DC7"/>
    <w:rPr>
      <w:rFonts w:ascii="Times New Roman" w:eastAsia="Times New Roman" w:hAnsi="Times New Roman"/>
      <w:b/>
      <w:bCs/>
      <w:shd w:val="clear" w:color="auto" w:fill="FFFFFF"/>
    </w:rPr>
  </w:style>
  <w:style w:type="paragraph" w:customStyle="1" w:styleId="41">
    <w:name w:val="Заголовок №4"/>
    <w:basedOn w:val="a"/>
    <w:link w:val="40"/>
    <w:rsid w:val="00BB4DC7"/>
    <w:pPr>
      <w:widowControl w:val="0"/>
      <w:shd w:val="clear" w:color="auto" w:fill="FFFFFF"/>
      <w:spacing w:after="0" w:line="257" w:lineRule="exact"/>
      <w:jc w:val="center"/>
      <w:outlineLvl w:val="3"/>
    </w:pPr>
    <w:rPr>
      <w:rFonts w:ascii="Times New Roman" w:eastAsia="Times New Roman" w:hAnsi="Times New Roman"/>
      <w:b/>
      <w:bCs/>
    </w:rPr>
  </w:style>
  <w:style w:type="character" w:customStyle="1" w:styleId="a8">
    <w:name w:val="Абзац списка Знак"/>
    <w:aliases w:val="ТЗ список Знак,Абзац списка литеральный Знак,Абзац списка с маркерами Знак,Medium Grid 1 Accent 2 Знак,Цветной список - Акцент 11 Знак,it_List1 Знак,ПС - Нумерованный Знак,перечисление Знак,Bullet List Знак,FooterText Знак,lp1 Знак"/>
    <w:link w:val="a7"/>
    <w:uiPriority w:val="34"/>
    <w:locked/>
    <w:rsid w:val="00FE002C"/>
    <w:rPr>
      <w:rFonts w:eastAsiaTheme="minorHAnsi"/>
      <w:lang w:eastAsia="en-US"/>
    </w:rPr>
  </w:style>
  <w:style w:type="character" w:customStyle="1" w:styleId="extendedtext-full">
    <w:name w:val="extendedtext-full"/>
    <w:rsid w:val="007E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6D227289AFBC48CBDAFB45E3DA1B457377CF08C24AF4CEE7A819B04EED88E9B5BDA36E61B353184521DDAA498D4D095C64D442836D19UEv9G" TargetMode="External"/><Relationship Id="rId4" Type="http://schemas.microsoft.com/office/2007/relationships/stylesWithEffects" Target="stylesWithEffects.xml"/><Relationship Id="rId9" Type="http://schemas.openxmlformats.org/officeDocument/2006/relationships/hyperlink" Target="consultantplus://offline/ref=13DD57E218EB8632300E2EA81416C05E77F2F7C920A7D3453EFD3CC2227C3824D122602E3A031F7551B0630E1FB5AFDF65449188518Bx4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D17D-3CB9-474F-A007-B9547F89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finupr</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I_Burakova</dc:creator>
  <cp:lastModifiedBy>Ирина Буракова</cp:lastModifiedBy>
  <cp:revision>10</cp:revision>
  <cp:lastPrinted>2023-05-03T09:40:00Z</cp:lastPrinted>
  <dcterms:created xsi:type="dcterms:W3CDTF">2023-05-03T03:19:00Z</dcterms:created>
  <dcterms:modified xsi:type="dcterms:W3CDTF">2023-05-03T09:42:00Z</dcterms:modified>
</cp:coreProperties>
</file>