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76" w:rsidRPr="00E90344" w:rsidRDefault="00042276" w:rsidP="00042276">
      <w:pPr>
        <w:pStyle w:val="ConsPlusTitle"/>
        <w:ind w:firstLine="709"/>
        <w:jc w:val="right"/>
        <w:rPr>
          <w:b w:val="0"/>
          <w:szCs w:val="28"/>
        </w:rPr>
      </w:pPr>
      <w:r w:rsidRPr="00E90344">
        <w:rPr>
          <w:b w:val="0"/>
          <w:szCs w:val="28"/>
        </w:rPr>
        <w:t xml:space="preserve"> </w:t>
      </w: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9F4950" w:rsidRDefault="009F4950" w:rsidP="006937FC">
      <w:pPr>
        <w:pStyle w:val="ConsPlusTitle"/>
        <w:ind w:firstLine="709"/>
        <w:jc w:val="center"/>
        <w:rPr>
          <w:i/>
          <w:szCs w:val="28"/>
        </w:rPr>
      </w:pPr>
    </w:p>
    <w:p w:rsidR="009F4950" w:rsidRDefault="009F4950" w:rsidP="006937FC">
      <w:pPr>
        <w:pStyle w:val="ConsPlusTitle"/>
        <w:ind w:firstLine="709"/>
        <w:jc w:val="center"/>
        <w:rPr>
          <w:i/>
          <w:szCs w:val="28"/>
        </w:rPr>
      </w:pPr>
    </w:p>
    <w:p w:rsidR="009F4950" w:rsidRPr="00E90344" w:rsidRDefault="009F4950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874ABE" w:rsidRPr="00E90344" w:rsidRDefault="00874ABE" w:rsidP="006937FC">
      <w:pPr>
        <w:pStyle w:val="ConsPlusTitle"/>
        <w:ind w:firstLine="709"/>
        <w:jc w:val="center"/>
        <w:rPr>
          <w:i/>
          <w:szCs w:val="28"/>
        </w:rPr>
      </w:pPr>
    </w:p>
    <w:p w:rsidR="005F7255" w:rsidRDefault="002904DF" w:rsidP="006937FC">
      <w:pPr>
        <w:pStyle w:val="ConsPlusTitle"/>
        <w:ind w:firstLine="709"/>
        <w:jc w:val="center"/>
        <w:rPr>
          <w:i/>
          <w:szCs w:val="28"/>
        </w:rPr>
      </w:pPr>
      <w:r w:rsidRPr="00E90344">
        <w:rPr>
          <w:i/>
          <w:szCs w:val="28"/>
        </w:rPr>
        <w:t xml:space="preserve">О </w:t>
      </w:r>
      <w:r w:rsidR="00BF566B" w:rsidRPr="00E90344">
        <w:rPr>
          <w:i/>
          <w:szCs w:val="28"/>
        </w:rPr>
        <w:t xml:space="preserve">внесении </w:t>
      </w:r>
      <w:r w:rsidR="0079249C" w:rsidRPr="00E90344">
        <w:rPr>
          <w:i/>
          <w:szCs w:val="28"/>
        </w:rPr>
        <w:t>изменений в</w:t>
      </w:r>
      <w:r w:rsidR="00BF566B" w:rsidRPr="00E90344">
        <w:rPr>
          <w:i/>
          <w:szCs w:val="28"/>
        </w:rPr>
        <w:t xml:space="preserve"> постановление Администрации Артемовского городского округа </w:t>
      </w:r>
      <w:r w:rsidR="004E2011" w:rsidRPr="00E90344">
        <w:rPr>
          <w:i/>
          <w:szCs w:val="28"/>
        </w:rPr>
        <w:t>от 20</w:t>
      </w:r>
      <w:r w:rsidR="00BF566B" w:rsidRPr="00E90344">
        <w:rPr>
          <w:i/>
          <w:szCs w:val="28"/>
        </w:rPr>
        <w:t xml:space="preserve">.03.2020 № 300-ПА «О </w:t>
      </w:r>
      <w:r w:rsidRPr="00E90344">
        <w:rPr>
          <w:i/>
          <w:szCs w:val="28"/>
        </w:rPr>
        <w:t xml:space="preserve">введении </w:t>
      </w:r>
    </w:p>
    <w:p w:rsidR="002904DF" w:rsidRPr="00E90344" w:rsidRDefault="002904DF" w:rsidP="006937FC">
      <w:pPr>
        <w:pStyle w:val="ConsPlusTitle"/>
        <w:ind w:firstLine="709"/>
        <w:jc w:val="center"/>
        <w:rPr>
          <w:szCs w:val="28"/>
        </w:rPr>
      </w:pPr>
      <w:r w:rsidRPr="00E90344">
        <w:rPr>
          <w:i/>
          <w:szCs w:val="28"/>
        </w:rPr>
        <w:t xml:space="preserve">на территории Артемовского городского округа </w:t>
      </w:r>
      <w:r w:rsidR="00AD45DA" w:rsidRPr="00E90344">
        <w:rPr>
          <w:i/>
          <w:szCs w:val="28"/>
        </w:rPr>
        <w:t>р</w:t>
      </w:r>
      <w:r w:rsidRPr="00E90344">
        <w:rPr>
          <w:i/>
          <w:szCs w:val="28"/>
        </w:rPr>
        <w:t>ежима повышенной готовности и принятии дополнит</w:t>
      </w:r>
      <w:r w:rsidR="00D82531" w:rsidRPr="00E90344">
        <w:rPr>
          <w:i/>
          <w:szCs w:val="28"/>
        </w:rPr>
        <w:t xml:space="preserve">ельных мер по защите населения </w:t>
      </w:r>
      <w:r w:rsidR="00DB28BA" w:rsidRPr="00E90344">
        <w:rPr>
          <w:i/>
          <w:szCs w:val="28"/>
        </w:rPr>
        <w:t xml:space="preserve">от </w:t>
      </w:r>
      <w:proofErr w:type="spellStart"/>
      <w:r w:rsidR="00DB28BA" w:rsidRPr="00E90344">
        <w:rPr>
          <w:i/>
          <w:szCs w:val="28"/>
        </w:rPr>
        <w:t>коронавирусной</w:t>
      </w:r>
      <w:proofErr w:type="spellEnd"/>
      <w:r w:rsidRPr="00E90344">
        <w:rPr>
          <w:i/>
          <w:szCs w:val="28"/>
        </w:rPr>
        <w:t xml:space="preserve"> инфекции (2019-</w:t>
      </w:r>
      <w:r w:rsidRPr="00E90344">
        <w:rPr>
          <w:i/>
          <w:szCs w:val="28"/>
          <w:lang w:val="en-US"/>
        </w:rPr>
        <w:t>n</w:t>
      </w:r>
      <w:proofErr w:type="spellStart"/>
      <w:r w:rsidRPr="00E90344">
        <w:rPr>
          <w:i/>
          <w:szCs w:val="28"/>
        </w:rPr>
        <w:t>C</w:t>
      </w:r>
      <w:r w:rsidR="008F5CC8" w:rsidRPr="00E90344">
        <w:rPr>
          <w:i/>
          <w:szCs w:val="28"/>
        </w:rPr>
        <w:t>о</w:t>
      </w:r>
      <w:r w:rsidRPr="00E90344">
        <w:rPr>
          <w:i/>
          <w:szCs w:val="28"/>
        </w:rPr>
        <w:t>V</w:t>
      </w:r>
      <w:proofErr w:type="spellEnd"/>
      <w:r w:rsidRPr="00E90344">
        <w:rPr>
          <w:i/>
          <w:szCs w:val="28"/>
        </w:rPr>
        <w:t>)</w:t>
      </w:r>
      <w:r w:rsidR="00BF566B" w:rsidRPr="00E90344">
        <w:rPr>
          <w:i/>
          <w:szCs w:val="28"/>
        </w:rPr>
        <w:t>»</w:t>
      </w:r>
    </w:p>
    <w:p w:rsidR="002904DF" w:rsidRPr="00E90344" w:rsidRDefault="002904DF" w:rsidP="006937FC">
      <w:pPr>
        <w:pStyle w:val="ConsPlusNormal"/>
        <w:ind w:firstLine="709"/>
        <w:rPr>
          <w:szCs w:val="28"/>
        </w:rPr>
      </w:pPr>
    </w:p>
    <w:p w:rsidR="002904DF" w:rsidRPr="00E90344" w:rsidRDefault="00BF566B" w:rsidP="005F7255">
      <w:pPr>
        <w:tabs>
          <w:tab w:val="left" w:pos="9819"/>
        </w:tabs>
        <w:ind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/>
          <w:iCs/>
          <w:sz w:val="28"/>
          <w:szCs w:val="28"/>
        </w:rPr>
        <w:t xml:space="preserve">В </w:t>
      </w:r>
      <w:r w:rsidR="005F7255">
        <w:rPr>
          <w:rFonts w:ascii="Liberation Serif" w:hAnsi="Liberation Serif"/>
          <w:iCs/>
          <w:sz w:val="28"/>
          <w:szCs w:val="28"/>
        </w:rPr>
        <w:t xml:space="preserve">целях организации исполнения </w:t>
      </w:r>
      <w:r w:rsidR="00AB56F0">
        <w:rPr>
          <w:rFonts w:ascii="Liberation Serif" w:hAnsi="Liberation Serif" w:cs="Arial"/>
          <w:color w:val="000000"/>
          <w:sz w:val="28"/>
          <w:szCs w:val="28"/>
        </w:rPr>
        <w:t>переч</w:t>
      </w:r>
      <w:r w:rsidR="007F73D9">
        <w:rPr>
          <w:rFonts w:ascii="Liberation Serif" w:hAnsi="Liberation Serif" w:cs="Arial"/>
          <w:color w:val="000000"/>
          <w:sz w:val="28"/>
          <w:szCs w:val="28"/>
        </w:rPr>
        <w:t>н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>я</w:t>
      </w:r>
      <w:r w:rsidR="00AB56F0">
        <w:rPr>
          <w:rFonts w:ascii="Liberation Serif" w:hAnsi="Liberation Serif" w:cs="Arial"/>
          <w:color w:val="000000"/>
          <w:sz w:val="28"/>
          <w:szCs w:val="28"/>
        </w:rPr>
        <w:t xml:space="preserve"> поручени</w:t>
      </w:r>
      <w:r w:rsidR="007F73D9">
        <w:rPr>
          <w:rFonts w:ascii="Liberation Serif" w:hAnsi="Liberation Serif" w:cs="Arial"/>
          <w:color w:val="000000"/>
          <w:sz w:val="28"/>
          <w:szCs w:val="28"/>
        </w:rPr>
        <w:t>я</w:t>
      </w:r>
      <w:r w:rsidR="004D4BA9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Губернатора    Свердловской    области   от   </w:t>
      </w:r>
      <w:r w:rsidR="00774BB2" w:rsidRPr="00E90344">
        <w:rPr>
          <w:rFonts w:ascii="Liberation Serif" w:hAnsi="Liberation Serif" w:cs="Arial"/>
          <w:color w:val="000000"/>
          <w:sz w:val="28"/>
          <w:szCs w:val="28"/>
        </w:rPr>
        <w:t>0</w:t>
      </w:r>
      <w:r w:rsidR="00AB56F0">
        <w:rPr>
          <w:rFonts w:ascii="Liberation Serif" w:hAnsi="Liberation Serif" w:cs="Arial"/>
          <w:color w:val="000000"/>
          <w:sz w:val="28"/>
          <w:szCs w:val="28"/>
        </w:rPr>
        <w:t>6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.0</w:t>
      </w:r>
      <w:r w:rsidR="00774BB2" w:rsidRPr="00E90344">
        <w:rPr>
          <w:rFonts w:ascii="Liberation Serif" w:hAnsi="Liberation Serif" w:cs="Arial"/>
          <w:color w:val="000000"/>
          <w:sz w:val="28"/>
          <w:szCs w:val="28"/>
        </w:rPr>
        <w:t>4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.2020 № </w:t>
      </w:r>
      <w:r w:rsidR="00AB56F0">
        <w:rPr>
          <w:rFonts w:ascii="Liberation Serif" w:hAnsi="Liberation Serif" w:cs="Arial"/>
          <w:color w:val="000000"/>
          <w:sz w:val="28"/>
          <w:szCs w:val="28"/>
        </w:rPr>
        <w:t>9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-</w:t>
      </w:r>
      <w:r w:rsidR="00AB56F0">
        <w:rPr>
          <w:rFonts w:ascii="Liberation Serif" w:hAnsi="Liberation Serif" w:cs="Arial"/>
          <w:color w:val="000000"/>
          <w:sz w:val="28"/>
          <w:szCs w:val="28"/>
        </w:rPr>
        <w:t>ЕК ПП</w:t>
      </w:r>
      <w:r w:rsidR="00DD2870" w:rsidRPr="00E90344">
        <w:rPr>
          <w:rFonts w:ascii="Liberation Serif" w:hAnsi="Liberation Serif" w:cs="Arial"/>
          <w:color w:val="000000"/>
          <w:sz w:val="28"/>
          <w:szCs w:val="28"/>
        </w:rPr>
        <w:t xml:space="preserve">, 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>руководствуясь</w:t>
      </w:r>
      <w:r w:rsidR="002904DF" w:rsidRPr="00E90344">
        <w:rPr>
          <w:rFonts w:ascii="Liberation Serif" w:hAnsi="Liberation Serif" w:cs="Arial"/>
          <w:color w:val="000000"/>
          <w:sz w:val="28"/>
          <w:szCs w:val="28"/>
        </w:rPr>
        <w:t xml:space="preserve"> стать</w:t>
      </w:r>
      <w:r w:rsidR="003A7CA9" w:rsidRPr="00E90344">
        <w:rPr>
          <w:rFonts w:ascii="Liberation Serif" w:hAnsi="Liberation Serif" w:cs="Arial"/>
          <w:color w:val="000000"/>
          <w:sz w:val="28"/>
          <w:szCs w:val="28"/>
        </w:rPr>
        <w:t>ей</w:t>
      </w:r>
      <w:r w:rsidR="00AD45DA" w:rsidRPr="00E90344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3A7CA9" w:rsidRPr="00E90344">
        <w:rPr>
          <w:rFonts w:ascii="Liberation Serif" w:hAnsi="Liberation Serif" w:cs="Arial"/>
          <w:color w:val="000000"/>
          <w:sz w:val="28"/>
          <w:szCs w:val="28"/>
        </w:rPr>
        <w:t>31</w:t>
      </w:r>
      <w:r w:rsidR="002904DF" w:rsidRPr="00E90344">
        <w:rPr>
          <w:rFonts w:ascii="Liberation Serif" w:hAnsi="Liberation Serif" w:cs="Arial"/>
          <w:color w:val="000000"/>
          <w:sz w:val="28"/>
          <w:szCs w:val="28"/>
        </w:rPr>
        <w:t xml:space="preserve"> Устава Артемовского городского округа,</w:t>
      </w:r>
    </w:p>
    <w:p w:rsidR="002904DF" w:rsidRPr="00E90344" w:rsidRDefault="002904DF" w:rsidP="005F7255">
      <w:pPr>
        <w:pStyle w:val="ConsPlusNormal"/>
        <w:ind w:right="-2"/>
        <w:jc w:val="both"/>
        <w:rPr>
          <w:szCs w:val="28"/>
        </w:rPr>
      </w:pPr>
      <w:r w:rsidRPr="00E90344">
        <w:rPr>
          <w:szCs w:val="28"/>
        </w:rPr>
        <w:t>ПОСТАНОВЛЯЮ:</w:t>
      </w:r>
    </w:p>
    <w:p w:rsidR="005F7255" w:rsidRDefault="00BF566B" w:rsidP="005F7255">
      <w:pPr>
        <w:pStyle w:val="a3"/>
        <w:numPr>
          <w:ilvl w:val="0"/>
          <w:numId w:val="18"/>
        </w:numPr>
        <w:tabs>
          <w:tab w:val="left" w:pos="1418"/>
        </w:tabs>
        <w:ind w:left="0" w:right="-2"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E90344">
        <w:rPr>
          <w:rFonts w:ascii="Liberation Serif" w:hAnsi="Liberation Serif" w:cs="Arial"/>
          <w:color w:val="000000"/>
          <w:sz w:val="28"/>
          <w:szCs w:val="28"/>
        </w:rPr>
        <w:t>от 20</w:t>
      </w:r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</w:t>
      </w:r>
      <w:proofErr w:type="spellStart"/>
      <w:r w:rsidRPr="00E90344">
        <w:rPr>
          <w:rFonts w:ascii="Liberation Serif" w:hAnsi="Liberation Serif" w:cs="Arial"/>
          <w:color w:val="000000"/>
          <w:sz w:val="28"/>
          <w:szCs w:val="28"/>
        </w:rPr>
        <w:t>коронавирусной</w:t>
      </w:r>
      <w:proofErr w:type="spellEnd"/>
      <w:r w:rsidRPr="00E90344">
        <w:rPr>
          <w:rFonts w:ascii="Liberation Serif" w:hAnsi="Liberation Serif" w:cs="Arial"/>
          <w:color w:val="000000"/>
          <w:sz w:val="28"/>
          <w:szCs w:val="28"/>
        </w:rPr>
        <w:t xml:space="preserve"> инфекции (2019-nCоV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>)»</w:t>
      </w:r>
      <w:r w:rsidR="00BA2CCB" w:rsidRPr="00E90344">
        <w:rPr>
          <w:rFonts w:ascii="Liberation Serif" w:hAnsi="Liberation Serif" w:cs="Arial"/>
          <w:color w:val="000000"/>
          <w:sz w:val="28"/>
          <w:szCs w:val="28"/>
        </w:rPr>
        <w:t>,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 с изменениями, внесенными постановлени</w:t>
      </w:r>
      <w:r w:rsidR="00874ABE" w:rsidRPr="00E90344">
        <w:rPr>
          <w:rFonts w:ascii="Liberation Serif" w:hAnsi="Liberation Serif" w:cs="Arial"/>
          <w:color w:val="000000"/>
          <w:sz w:val="28"/>
          <w:szCs w:val="28"/>
        </w:rPr>
        <w:t>ями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 Администрации Артемовского 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городского 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 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округа 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  </w:t>
      </w:r>
      <w:proofErr w:type="gramStart"/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от 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>27.03.2020</w:t>
      </w:r>
      <w:proofErr w:type="gramEnd"/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6BE7" w:rsidRPr="00E90344">
        <w:rPr>
          <w:rFonts w:ascii="Liberation Serif" w:hAnsi="Liberation Serif" w:cs="Arial"/>
          <w:color w:val="000000"/>
          <w:sz w:val="28"/>
          <w:szCs w:val="28"/>
        </w:rPr>
        <w:t xml:space="preserve"> № 321-</w:t>
      </w:r>
      <w:r w:rsidR="006916B2" w:rsidRPr="00E90344">
        <w:rPr>
          <w:rFonts w:ascii="Liberation Serif" w:hAnsi="Liberation Serif" w:cs="Arial"/>
          <w:color w:val="000000"/>
          <w:sz w:val="28"/>
          <w:szCs w:val="28"/>
        </w:rPr>
        <w:t xml:space="preserve">ПА, </w:t>
      </w:r>
      <w:r w:rsidR="005F725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6916B2" w:rsidRPr="00E90344">
        <w:rPr>
          <w:rFonts w:ascii="Liberation Serif" w:hAnsi="Liberation Serif" w:cs="Arial"/>
          <w:color w:val="000000"/>
          <w:sz w:val="28"/>
          <w:szCs w:val="28"/>
        </w:rPr>
        <w:t>от</w:t>
      </w:r>
      <w:r w:rsidR="009C6F9A" w:rsidRPr="00E90344">
        <w:rPr>
          <w:rFonts w:ascii="Liberation Serif" w:hAnsi="Liberation Serif" w:cs="Arial"/>
          <w:color w:val="000000"/>
          <w:sz w:val="28"/>
          <w:szCs w:val="28"/>
        </w:rPr>
        <w:t xml:space="preserve"> 31.03.2020 </w:t>
      </w:r>
    </w:p>
    <w:p w:rsidR="00BF566B" w:rsidRPr="005F7255" w:rsidRDefault="009C6F9A" w:rsidP="005F7255">
      <w:pPr>
        <w:tabs>
          <w:tab w:val="left" w:pos="1418"/>
        </w:tabs>
        <w:ind w:right="-2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5F7255">
        <w:rPr>
          <w:rFonts w:ascii="Liberation Serif" w:hAnsi="Liberation Serif" w:cs="Arial"/>
          <w:color w:val="000000"/>
          <w:sz w:val="28"/>
          <w:szCs w:val="28"/>
        </w:rPr>
        <w:t>№ 339-</w:t>
      </w:r>
      <w:r w:rsidR="00703726" w:rsidRPr="005F7255">
        <w:rPr>
          <w:rFonts w:ascii="Liberation Serif" w:hAnsi="Liberation Serif" w:cs="Arial"/>
          <w:color w:val="000000"/>
          <w:sz w:val="28"/>
          <w:szCs w:val="28"/>
        </w:rPr>
        <w:t xml:space="preserve">ПА, </w:t>
      </w:r>
      <w:r w:rsidR="006916B2" w:rsidRPr="005F7255">
        <w:rPr>
          <w:rFonts w:ascii="Liberation Serif" w:hAnsi="Liberation Serif" w:cs="Arial"/>
          <w:color w:val="000000"/>
          <w:sz w:val="28"/>
          <w:szCs w:val="28"/>
        </w:rPr>
        <w:t>от 03.04.2020 № 351-ПА</w:t>
      </w:r>
      <w:r w:rsidR="00242D72" w:rsidRPr="005F7255">
        <w:rPr>
          <w:rFonts w:ascii="Liberation Serif" w:hAnsi="Liberation Serif" w:cs="Arial"/>
          <w:color w:val="000000"/>
          <w:sz w:val="28"/>
          <w:szCs w:val="28"/>
        </w:rPr>
        <w:t>,</w:t>
      </w:r>
      <w:r w:rsidR="00AB56F0" w:rsidRPr="005F7255">
        <w:rPr>
          <w:rFonts w:ascii="Liberation Serif" w:hAnsi="Liberation Serif" w:cs="Arial"/>
          <w:color w:val="000000"/>
          <w:sz w:val="28"/>
          <w:szCs w:val="28"/>
        </w:rPr>
        <w:t xml:space="preserve"> от 06.04.2020 № 352-ПА, (</w:t>
      </w:r>
      <w:r w:rsidR="000E1B8A" w:rsidRPr="005F7255">
        <w:rPr>
          <w:rFonts w:ascii="Liberation Serif" w:hAnsi="Liberation Serif" w:cs="Arial"/>
          <w:color w:val="000000"/>
          <w:sz w:val="28"/>
          <w:szCs w:val="28"/>
        </w:rPr>
        <w:t>далее – постановление)</w:t>
      </w:r>
      <w:r w:rsidR="00696BE7" w:rsidRPr="005F7255">
        <w:rPr>
          <w:rFonts w:ascii="Liberation Serif" w:hAnsi="Liberation Serif" w:cs="Arial"/>
          <w:color w:val="000000"/>
          <w:sz w:val="28"/>
          <w:szCs w:val="28"/>
        </w:rPr>
        <w:t xml:space="preserve"> </w:t>
      </w:r>
      <w:r w:rsidR="00BF566B" w:rsidRPr="005F7255">
        <w:rPr>
          <w:rFonts w:ascii="Liberation Serif" w:hAnsi="Liberation Serif" w:cs="Arial"/>
          <w:color w:val="000000"/>
          <w:sz w:val="28"/>
          <w:szCs w:val="28"/>
        </w:rPr>
        <w:t>следующие изменения:</w:t>
      </w:r>
    </w:p>
    <w:p w:rsidR="00623B3E" w:rsidRPr="00E90344" w:rsidRDefault="00AB56F0" w:rsidP="005F7255">
      <w:pPr>
        <w:pStyle w:val="ab"/>
        <w:numPr>
          <w:ilvl w:val="1"/>
          <w:numId w:val="18"/>
        </w:numPr>
        <w:ind w:left="0" w:right="-2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подпункт 6.1 </w:t>
      </w:r>
      <w:r w:rsidR="00623B3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пункт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а</w:t>
      </w:r>
      <w:r w:rsidR="00623B3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6</w:t>
      </w:r>
      <w:r w:rsidR="00623B3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30258E" w:rsidRDefault="00623B3E" w:rsidP="005F7255">
      <w:pPr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B56F0">
        <w:rPr>
          <w:rFonts w:ascii="Liberation Serif" w:hAnsi="Liberation Serif" w:cs="Arial"/>
          <w:color w:val="000000"/>
          <w:sz w:val="28"/>
          <w:szCs w:val="28"/>
        </w:rPr>
        <w:t>«</w:t>
      </w:r>
      <w:r w:rsidR="00AB56F0" w:rsidRPr="00AB56F0">
        <w:rPr>
          <w:rFonts w:ascii="Liberation Serif" w:hAnsi="Liberation Serif" w:cs="Arial"/>
          <w:color w:val="000000"/>
          <w:sz w:val="28"/>
          <w:szCs w:val="28"/>
        </w:rPr>
        <w:t xml:space="preserve">6.1. </w:t>
      </w:r>
      <w:bookmarkStart w:id="0" w:name="_GoBack"/>
      <w:r w:rsidR="00AB56F0" w:rsidRPr="00AB56F0">
        <w:rPr>
          <w:rFonts w:ascii="Liberation Serif" w:hAnsi="Liberation Serif" w:cs="Liberation Serif"/>
          <w:sz w:val="28"/>
          <w:szCs w:val="28"/>
        </w:rPr>
        <w:t>приостановить назначен</w:t>
      </w:r>
      <w:r w:rsidR="00AB56F0">
        <w:rPr>
          <w:rFonts w:ascii="Liberation Serif" w:hAnsi="Liberation Serif" w:cs="Liberation Serif"/>
          <w:sz w:val="28"/>
          <w:szCs w:val="28"/>
        </w:rPr>
        <w:t>ные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 провер</w:t>
      </w:r>
      <w:r w:rsidR="00AB56F0">
        <w:rPr>
          <w:rFonts w:ascii="Liberation Serif" w:hAnsi="Liberation Serif" w:cs="Liberation Serif"/>
          <w:sz w:val="28"/>
          <w:szCs w:val="28"/>
        </w:rPr>
        <w:t>ки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, в отношении которых </w:t>
      </w:r>
      <w:proofErr w:type="gramStart"/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применяются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</w:t>
      </w:r>
      <w:r w:rsidR="00AB56F0" w:rsidRPr="00AB56F0">
        <w:rPr>
          <w:rFonts w:ascii="Liberation Serif" w:hAnsi="Liberation Serif" w:cs="Liberation Serif"/>
          <w:sz w:val="28"/>
          <w:szCs w:val="28"/>
        </w:rPr>
        <w:t>положения</w:t>
      </w:r>
      <w:proofErr w:type="gramEnd"/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Федерального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закона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от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26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декабря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2008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года </w:t>
      </w:r>
      <w:r w:rsidR="0030258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B56F0" w:rsidRDefault="005F7255" w:rsidP="005F7255">
      <w:pPr>
        <w:ind w:right="-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№ 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 исключением проведения проверок, основанием для которых является причинение вреда жизни, здоровью граждан, возникновение чрезвычайных ситуаций природного и техногенного характера, проверок, результатом которых является выдача разрешений, лицензий, аттестатов аккредитации, иных документов, имеющих </w:t>
      </w:r>
      <w:r w:rsidR="00AB56F0" w:rsidRPr="00AB56F0">
        <w:rPr>
          <w:rFonts w:ascii="Liberation Serif" w:hAnsi="Liberation Serif" w:cs="Liberation Serif"/>
          <w:sz w:val="28"/>
          <w:szCs w:val="28"/>
        </w:rPr>
        <w:lastRenderedPageBreak/>
        <w:t>разрешительный характер</w:t>
      </w:r>
      <w:r w:rsidR="00D96002">
        <w:rPr>
          <w:rFonts w:ascii="Liberation Serif" w:hAnsi="Liberation Serif" w:cs="Liberation Serif"/>
          <w:sz w:val="28"/>
          <w:szCs w:val="28"/>
        </w:rPr>
        <w:t>, и принять необходимые документы по приостановлению указанных проверок.</w:t>
      </w:r>
      <w:r w:rsidR="00AB56F0" w:rsidRPr="00AB56F0">
        <w:rPr>
          <w:rFonts w:ascii="Liberation Serif" w:hAnsi="Liberation Serif" w:cs="Liberation Serif"/>
          <w:sz w:val="28"/>
          <w:szCs w:val="28"/>
        </w:rPr>
        <w:t xml:space="preserve"> Срок – до принятия решения об отмене дополнительных мер по защите населения от </w:t>
      </w:r>
      <w:proofErr w:type="spellStart"/>
      <w:r w:rsidR="00AB56F0" w:rsidRPr="00AB56F0"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 w:rsidR="00AB56F0" w:rsidRPr="00AB56F0">
        <w:rPr>
          <w:rFonts w:ascii="Liberation Serif" w:hAnsi="Liberation Serif"/>
          <w:sz w:val="28"/>
          <w:szCs w:val="28"/>
        </w:rPr>
        <w:t xml:space="preserve"> инфекции (2019-nCoV)</w:t>
      </w:r>
      <w:r w:rsidR="009F4950">
        <w:rPr>
          <w:rFonts w:ascii="Liberation Serif" w:hAnsi="Liberation Serif"/>
          <w:sz w:val="28"/>
          <w:szCs w:val="28"/>
        </w:rPr>
        <w:t>.</w:t>
      </w:r>
      <w:bookmarkEnd w:id="0"/>
      <w:r w:rsidR="009F4950">
        <w:rPr>
          <w:rFonts w:ascii="Liberation Serif" w:hAnsi="Liberation Serif"/>
          <w:sz w:val="28"/>
          <w:szCs w:val="28"/>
        </w:rPr>
        <w:t>»;</w:t>
      </w:r>
    </w:p>
    <w:p w:rsidR="00736003" w:rsidRDefault="00736003" w:rsidP="005F7255">
      <w:pPr>
        <w:pStyle w:val="a3"/>
        <w:numPr>
          <w:ilvl w:val="1"/>
          <w:numId w:val="18"/>
        </w:numPr>
        <w:tabs>
          <w:tab w:val="right" w:pos="9355"/>
        </w:tabs>
        <w:ind w:right="-2" w:hanging="57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пункт 12 постановления изложить в следующей редакции:</w:t>
      </w:r>
    </w:p>
    <w:p w:rsidR="00736003" w:rsidRPr="00E465D8" w:rsidRDefault="00736003" w:rsidP="005F7255">
      <w:pPr>
        <w:tabs>
          <w:tab w:val="right" w:pos="9355"/>
        </w:tabs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«12. </w:t>
      </w:r>
      <w:r w:rsidR="00E465D8">
        <w:rPr>
          <w:rFonts w:ascii="Liberation Serif" w:hAnsi="Liberation Serif" w:cs="Arial"/>
          <w:color w:val="000000"/>
          <w:sz w:val="28"/>
          <w:szCs w:val="28"/>
        </w:rPr>
        <w:t>Исполняющему обязанности з</w:t>
      </w:r>
      <w:r w:rsidR="00E465D8" w:rsidRPr="00E465D8">
        <w:rPr>
          <w:rFonts w:ascii="Liberation Serif" w:hAnsi="Liberation Serif" w:cs="Liberation Serif"/>
          <w:sz w:val="28"/>
          <w:szCs w:val="28"/>
        </w:rPr>
        <w:t>аместител</w:t>
      </w:r>
      <w:r w:rsidR="00E465D8">
        <w:rPr>
          <w:rFonts w:ascii="Liberation Serif" w:hAnsi="Liberation Serif" w:cs="Liberation Serif"/>
          <w:sz w:val="28"/>
          <w:szCs w:val="28"/>
        </w:rPr>
        <w:t>я</w:t>
      </w:r>
      <w:r w:rsidR="00E465D8" w:rsidRPr="00E465D8">
        <w:rPr>
          <w:rFonts w:ascii="Liberation Serif" w:hAnsi="Liberation Serif" w:cs="Liberation Serif"/>
          <w:sz w:val="28"/>
          <w:szCs w:val="28"/>
        </w:rPr>
        <w:t xml:space="preserve"> главы Администрации Артемовского городского округа по социальным вопросам </w:t>
      </w:r>
      <w:proofErr w:type="spellStart"/>
      <w:r w:rsidR="00E465D8">
        <w:rPr>
          <w:rFonts w:ascii="Liberation Serif" w:hAnsi="Liberation Serif" w:cs="Liberation Serif"/>
          <w:sz w:val="28"/>
          <w:szCs w:val="28"/>
        </w:rPr>
        <w:t>Лесовских</w:t>
      </w:r>
      <w:proofErr w:type="spellEnd"/>
      <w:r w:rsidR="00E465D8">
        <w:rPr>
          <w:rFonts w:ascii="Liberation Serif" w:hAnsi="Liberation Serif" w:cs="Liberation Serif"/>
          <w:sz w:val="28"/>
          <w:szCs w:val="28"/>
        </w:rPr>
        <w:t xml:space="preserve"> Н.П.</w:t>
      </w:r>
      <w:r w:rsidR="00E465D8" w:rsidRPr="00E465D8">
        <w:rPr>
          <w:rFonts w:ascii="Liberation Serif" w:hAnsi="Liberation Serif" w:cs="Liberation Serif"/>
          <w:sz w:val="28"/>
          <w:szCs w:val="28"/>
        </w:rPr>
        <w:t xml:space="preserve"> организовать работу санитарно-противоэпидемической комиссии Артемовского городского округа, утвержденной постановлением Администрации Артемовского городского округа от 13.06.2017 № 679-ПА «О создании санитарно-противоэпидемической комиссии Артемовского городского округа», в еженедельном режиме с оценкой проводимых профилактических и противоэпидемиологических мероприятий по профилактике ОРВИ, гриппа, </w:t>
      </w:r>
      <w:proofErr w:type="spellStart"/>
      <w:r w:rsidR="00E465D8" w:rsidRPr="00E465D8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E465D8" w:rsidRPr="00E465D8">
        <w:rPr>
          <w:rFonts w:ascii="Liberation Serif" w:hAnsi="Liberation Serif" w:cs="Liberation Serif"/>
          <w:sz w:val="28"/>
          <w:szCs w:val="28"/>
        </w:rPr>
        <w:t xml:space="preserve"> инфекции (2019-nCoV) на период эпидемиологического неблагополучия.</w:t>
      </w:r>
      <w:r w:rsidR="00E465D8">
        <w:rPr>
          <w:rFonts w:ascii="Liberation Serif" w:hAnsi="Liberation Serif" w:cs="Liberation Serif"/>
          <w:sz w:val="28"/>
          <w:szCs w:val="28"/>
        </w:rPr>
        <w:t>»;</w:t>
      </w:r>
    </w:p>
    <w:p w:rsidR="009F4950" w:rsidRPr="009F4950" w:rsidRDefault="009F4950" w:rsidP="005F7255">
      <w:pPr>
        <w:pStyle w:val="a3"/>
        <w:numPr>
          <w:ilvl w:val="1"/>
          <w:numId w:val="18"/>
        </w:numPr>
        <w:tabs>
          <w:tab w:val="right" w:pos="9355"/>
        </w:tabs>
        <w:ind w:right="-2" w:hanging="578"/>
        <w:jc w:val="both"/>
        <w:rPr>
          <w:rFonts w:ascii="Liberation Serif" w:hAnsi="Liberation Serif" w:cs="Arial"/>
          <w:color w:val="000000"/>
          <w:sz w:val="28"/>
          <w:szCs w:val="28"/>
        </w:rPr>
      </w:pPr>
      <w:r w:rsidRPr="009F4950">
        <w:rPr>
          <w:rFonts w:ascii="Liberation Serif" w:hAnsi="Liberation Serif" w:cs="Arial"/>
          <w:color w:val="000000"/>
          <w:sz w:val="28"/>
          <w:szCs w:val="28"/>
        </w:rPr>
        <w:t>пункт 15 постановления изложить в следующей редакции:</w:t>
      </w:r>
    </w:p>
    <w:p w:rsidR="009F4950" w:rsidRPr="001C3F69" w:rsidRDefault="009F4950" w:rsidP="005F7255">
      <w:pPr>
        <w:ind w:right="-2" w:firstLine="709"/>
        <w:jc w:val="both"/>
        <w:rPr>
          <w:rFonts w:ascii="Liberation Serif" w:hAnsi="Liberation Serif"/>
          <w:iCs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«15. </w:t>
      </w:r>
      <w:r w:rsidRPr="00076F1F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>
        <w:rPr>
          <w:rFonts w:ascii="Liberation Serif" w:hAnsi="Liberation Serif"/>
          <w:sz w:val="28"/>
          <w:szCs w:val="28"/>
        </w:rPr>
        <w:t>постановления</w:t>
      </w:r>
      <w:r w:rsidRPr="00076F1F">
        <w:rPr>
          <w:rFonts w:ascii="Liberation Serif" w:hAnsi="Liberation Serif"/>
          <w:sz w:val="28"/>
          <w:szCs w:val="28"/>
        </w:rPr>
        <w:t xml:space="preserve"> оставляю за собой.</w:t>
      </w:r>
      <w:r>
        <w:rPr>
          <w:rFonts w:ascii="Liberation Serif" w:hAnsi="Liberation Serif"/>
          <w:sz w:val="28"/>
          <w:szCs w:val="28"/>
        </w:rPr>
        <w:t>».</w:t>
      </w:r>
    </w:p>
    <w:p w:rsidR="0059797E" w:rsidRPr="00E90344" w:rsidRDefault="00411864" w:rsidP="005F7255">
      <w:pPr>
        <w:pStyle w:val="ab"/>
        <w:shd w:val="clear" w:color="auto" w:fill="auto"/>
        <w:spacing w:line="240" w:lineRule="auto"/>
        <w:ind w:right="-2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</w:pPr>
      <w:r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2</w:t>
      </w:r>
      <w:r w:rsidR="00171814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. </w:t>
      </w:r>
      <w:r w:rsidR="0059797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Постановление </w:t>
      </w:r>
      <w:r w:rsidR="00C46797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опубликовать </w:t>
      </w:r>
      <w:r w:rsidR="008F5CC8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в газете Артемовский рабочий, </w:t>
      </w:r>
      <w:r w:rsidR="00C46797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 xml:space="preserve">разместить </w:t>
      </w:r>
      <w:r w:rsidR="0059797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на Официальном портале правовой информации Артемовского городского округа (</w:t>
      </w:r>
      <w:hyperlink r:id="rId7" w:history="1">
        <w:r w:rsidR="0059797E" w:rsidRPr="00E90344">
          <w:rPr>
            <w:rFonts w:ascii="Liberation Serif" w:eastAsia="Times New Roman" w:hAnsi="Liberation Serif" w:cs="Arial"/>
            <w:color w:val="000000"/>
            <w:sz w:val="28"/>
            <w:szCs w:val="28"/>
            <w:lang w:eastAsia="ru-RU"/>
          </w:rPr>
          <w:t>www.артемовский</w:t>
        </w:r>
      </w:hyperlink>
      <w:r w:rsidR="0059797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–</w:t>
      </w:r>
      <w:proofErr w:type="spellStart"/>
      <w:r w:rsidR="0059797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право.рф</w:t>
      </w:r>
      <w:proofErr w:type="spellEnd"/>
      <w:r w:rsidR="0059797E" w:rsidRPr="00E90344">
        <w:rPr>
          <w:rFonts w:ascii="Liberation Serif" w:eastAsia="Times New Roman" w:hAnsi="Liberation Serif" w:cs="Arial"/>
          <w:color w:val="000000"/>
          <w:sz w:val="28"/>
          <w:szCs w:val="28"/>
          <w:lang w:eastAsia="ru-RU"/>
        </w:rPr>
        <w:t>) и на официальном сайте Артемовского городского округа в информационно-телекоммуникационной сети «Интернет».</w:t>
      </w:r>
    </w:p>
    <w:p w:rsidR="00247DD2" w:rsidRPr="00E90344" w:rsidRDefault="00411864" w:rsidP="00171814">
      <w:pPr>
        <w:tabs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E90344">
        <w:rPr>
          <w:rFonts w:ascii="Liberation Serif" w:hAnsi="Liberation Serif" w:cs="Arial"/>
          <w:color w:val="000000"/>
          <w:sz w:val="28"/>
          <w:szCs w:val="28"/>
        </w:rPr>
        <w:t>3</w:t>
      </w:r>
      <w:r w:rsidR="0059797E" w:rsidRPr="00E90344">
        <w:rPr>
          <w:rFonts w:ascii="Liberation Serif" w:hAnsi="Liberation Serif" w:cs="Arial"/>
          <w:color w:val="000000"/>
          <w:sz w:val="28"/>
          <w:szCs w:val="28"/>
        </w:rPr>
        <w:t xml:space="preserve">. </w:t>
      </w:r>
      <w:r w:rsidR="00171814" w:rsidRPr="00E90344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E90344">
        <w:rPr>
          <w:rFonts w:ascii="Liberation Serif" w:hAnsi="Liberation Serif"/>
          <w:sz w:val="28"/>
          <w:szCs w:val="28"/>
        </w:rPr>
        <w:t>постановления</w:t>
      </w:r>
      <w:r w:rsidR="00171814" w:rsidRPr="00E90344">
        <w:rPr>
          <w:rFonts w:ascii="Liberation Serif" w:hAnsi="Liberation Serif"/>
          <w:sz w:val="28"/>
          <w:szCs w:val="28"/>
        </w:rPr>
        <w:t xml:space="preserve"> </w:t>
      </w:r>
      <w:r w:rsidR="009F4950">
        <w:rPr>
          <w:rFonts w:ascii="Liberation Serif" w:hAnsi="Liberation Serif"/>
          <w:sz w:val="28"/>
          <w:szCs w:val="28"/>
        </w:rPr>
        <w:t>оставляю за собой.</w:t>
      </w:r>
    </w:p>
    <w:p w:rsidR="00690D69" w:rsidRPr="00E90344" w:rsidRDefault="00690D69" w:rsidP="006937FC">
      <w:pPr>
        <w:pStyle w:val="ConsPlusNormal"/>
        <w:rPr>
          <w:rFonts w:cs="Arial"/>
          <w:color w:val="000000"/>
          <w:szCs w:val="28"/>
        </w:rPr>
      </w:pPr>
    </w:p>
    <w:p w:rsidR="00690D69" w:rsidRPr="00E90344" w:rsidRDefault="00690D69" w:rsidP="006937FC">
      <w:pPr>
        <w:pStyle w:val="ConsPlusNormal"/>
        <w:rPr>
          <w:rFonts w:cs="Arial"/>
          <w:color w:val="000000"/>
          <w:szCs w:val="28"/>
        </w:rPr>
      </w:pPr>
    </w:p>
    <w:p w:rsidR="0059797E" w:rsidRPr="00E90344" w:rsidRDefault="002904DF" w:rsidP="00F36785">
      <w:pPr>
        <w:pStyle w:val="ConsPlusNormal"/>
        <w:rPr>
          <w:szCs w:val="28"/>
        </w:rPr>
      </w:pPr>
      <w:r w:rsidRPr="00E90344">
        <w:rPr>
          <w:rFonts w:cs="Arial"/>
          <w:color w:val="000000"/>
          <w:szCs w:val="28"/>
        </w:rPr>
        <w:t xml:space="preserve">Глава </w:t>
      </w:r>
      <w:r w:rsidR="0059797E" w:rsidRPr="00E90344">
        <w:rPr>
          <w:rFonts w:cs="Arial"/>
          <w:color w:val="000000"/>
          <w:szCs w:val="28"/>
        </w:rPr>
        <w:t xml:space="preserve">Артемовского городского округа                                    А.В. </w:t>
      </w:r>
      <w:proofErr w:type="spellStart"/>
      <w:r w:rsidR="0059797E" w:rsidRPr="00E90344">
        <w:rPr>
          <w:rFonts w:cs="Arial"/>
          <w:color w:val="000000"/>
          <w:szCs w:val="28"/>
        </w:rPr>
        <w:t>Самочернов</w:t>
      </w:r>
      <w:proofErr w:type="spellEnd"/>
    </w:p>
    <w:p w:rsidR="0059797E" w:rsidRPr="00E90344" w:rsidRDefault="0059797E" w:rsidP="006937FC">
      <w:pPr>
        <w:pStyle w:val="ConsPlusNormal"/>
        <w:ind w:firstLine="709"/>
        <w:rPr>
          <w:szCs w:val="28"/>
        </w:rPr>
      </w:pPr>
    </w:p>
    <w:p w:rsidR="0059797E" w:rsidRPr="00E90344" w:rsidRDefault="0059797E" w:rsidP="006937FC">
      <w:pPr>
        <w:pStyle w:val="ConsPlusNormal"/>
        <w:ind w:firstLine="709"/>
        <w:rPr>
          <w:szCs w:val="28"/>
        </w:rPr>
      </w:pPr>
    </w:p>
    <w:p w:rsidR="0059797E" w:rsidRPr="00E90344" w:rsidRDefault="0059797E" w:rsidP="006937FC">
      <w:pPr>
        <w:pStyle w:val="ConsPlusNormal"/>
        <w:ind w:firstLine="709"/>
        <w:rPr>
          <w:szCs w:val="28"/>
        </w:rPr>
      </w:pPr>
    </w:p>
    <w:p w:rsidR="0059797E" w:rsidRPr="00E90344" w:rsidRDefault="0059797E" w:rsidP="006937FC">
      <w:pPr>
        <w:pStyle w:val="ConsPlusNormal"/>
        <w:ind w:firstLine="709"/>
        <w:rPr>
          <w:szCs w:val="28"/>
        </w:rPr>
      </w:pPr>
    </w:p>
    <w:p w:rsidR="00CC72CE" w:rsidRPr="00E90344" w:rsidRDefault="00CC72CE" w:rsidP="006937FC">
      <w:pPr>
        <w:ind w:firstLine="709"/>
        <w:rPr>
          <w:rFonts w:ascii="Liberation Serif" w:hAnsi="Liberation Serif"/>
          <w:sz w:val="28"/>
          <w:szCs w:val="28"/>
        </w:rPr>
      </w:pPr>
    </w:p>
    <w:p w:rsidR="00CA6684" w:rsidRPr="00E90344" w:rsidRDefault="00CA6684" w:rsidP="006937FC">
      <w:pPr>
        <w:ind w:firstLine="709"/>
        <w:rPr>
          <w:rFonts w:ascii="Liberation Serif" w:hAnsi="Liberation Serif"/>
          <w:sz w:val="28"/>
          <w:szCs w:val="28"/>
        </w:rPr>
      </w:pPr>
    </w:p>
    <w:sectPr w:rsidR="00CA6684" w:rsidRPr="00E90344" w:rsidSect="00A57D7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9B" w:rsidRDefault="000F189B" w:rsidP="00A57D72">
      <w:r>
        <w:separator/>
      </w:r>
    </w:p>
  </w:endnote>
  <w:endnote w:type="continuationSeparator" w:id="0">
    <w:p w:rsidR="000F189B" w:rsidRDefault="000F189B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9B" w:rsidRDefault="000F189B" w:rsidP="00A57D72">
      <w:r>
        <w:separator/>
      </w:r>
    </w:p>
  </w:footnote>
  <w:footnote w:type="continuationSeparator" w:id="0">
    <w:p w:rsidR="000F189B" w:rsidRDefault="000F189B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4265621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BA9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8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2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7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5"/>
  </w:num>
  <w:num w:numId="10">
    <w:abstractNumId w:val="19"/>
  </w:num>
  <w:num w:numId="11">
    <w:abstractNumId w:val="7"/>
  </w:num>
  <w:num w:numId="12">
    <w:abstractNumId w:val="1"/>
  </w:num>
  <w:num w:numId="13">
    <w:abstractNumId w:val="12"/>
  </w:num>
  <w:num w:numId="14">
    <w:abstractNumId w:val="4"/>
  </w:num>
  <w:num w:numId="15">
    <w:abstractNumId w:val="15"/>
  </w:num>
  <w:num w:numId="16">
    <w:abstractNumId w:val="17"/>
  </w:num>
  <w:num w:numId="17">
    <w:abstractNumId w:val="11"/>
  </w:num>
  <w:num w:numId="18">
    <w:abstractNumId w:val="0"/>
  </w:num>
  <w:num w:numId="19">
    <w:abstractNumId w:val="21"/>
  </w:num>
  <w:num w:numId="20">
    <w:abstractNumId w:val="18"/>
  </w:num>
  <w:num w:numId="21">
    <w:abstractNumId w:val="6"/>
  </w:num>
  <w:num w:numId="22">
    <w:abstractNumId w:val="14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F"/>
    <w:rsid w:val="00034C34"/>
    <w:rsid w:val="00042276"/>
    <w:rsid w:val="000536EA"/>
    <w:rsid w:val="0006745C"/>
    <w:rsid w:val="00072E3C"/>
    <w:rsid w:val="0008532F"/>
    <w:rsid w:val="00093A1D"/>
    <w:rsid w:val="000A1BDD"/>
    <w:rsid w:val="000B4BD3"/>
    <w:rsid w:val="000E1131"/>
    <w:rsid w:val="000E1B8A"/>
    <w:rsid w:val="000F189B"/>
    <w:rsid w:val="000F6AB4"/>
    <w:rsid w:val="001105F9"/>
    <w:rsid w:val="00111390"/>
    <w:rsid w:val="00151FDF"/>
    <w:rsid w:val="00157D72"/>
    <w:rsid w:val="00171814"/>
    <w:rsid w:val="00181371"/>
    <w:rsid w:val="00182D86"/>
    <w:rsid w:val="001830FE"/>
    <w:rsid w:val="001A3C6A"/>
    <w:rsid w:val="001B49A7"/>
    <w:rsid w:val="001D13A6"/>
    <w:rsid w:val="001E134A"/>
    <w:rsid w:val="001F03AE"/>
    <w:rsid w:val="00201F4D"/>
    <w:rsid w:val="002227FD"/>
    <w:rsid w:val="00234646"/>
    <w:rsid w:val="00235348"/>
    <w:rsid w:val="00242D72"/>
    <w:rsid w:val="00247DD2"/>
    <w:rsid w:val="002904DF"/>
    <w:rsid w:val="00291823"/>
    <w:rsid w:val="0029722B"/>
    <w:rsid w:val="002B4133"/>
    <w:rsid w:val="002C5C7D"/>
    <w:rsid w:val="0030258E"/>
    <w:rsid w:val="003159D2"/>
    <w:rsid w:val="00376924"/>
    <w:rsid w:val="003A7CA9"/>
    <w:rsid w:val="003B15B7"/>
    <w:rsid w:val="003F10D0"/>
    <w:rsid w:val="00411864"/>
    <w:rsid w:val="004127DA"/>
    <w:rsid w:val="00435324"/>
    <w:rsid w:val="00441305"/>
    <w:rsid w:val="00461F01"/>
    <w:rsid w:val="004664C8"/>
    <w:rsid w:val="004767B9"/>
    <w:rsid w:val="004A197F"/>
    <w:rsid w:val="004A3C79"/>
    <w:rsid w:val="004D4BA9"/>
    <w:rsid w:val="004D7995"/>
    <w:rsid w:val="004E2011"/>
    <w:rsid w:val="004E7CA3"/>
    <w:rsid w:val="00510270"/>
    <w:rsid w:val="005132C7"/>
    <w:rsid w:val="005158D9"/>
    <w:rsid w:val="005740DD"/>
    <w:rsid w:val="00582B10"/>
    <w:rsid w:val="0059797E"/>
    <w:rsid w:val="005C1B5D"/>
    <w:rsid w:val="005D3F7F"/>
    <w:rsid w:val="005F1B93"/>
    <w:rsid w:val="005F7255"/>
    <w:rsid w:val="006132AA"/>
    <w:rsid w:val="00623B3E"/>
    <w:rsid w:val="0063379B"/>
    <w:rsid w:val="00643E78"/>
    <w:rsid w:val="006835CC"/>
    <w:rsid w:val="00687F5C"/>
    <w:rsid w:val="00690D69"/>
    <w:rsid w:val="006916B2"/>
    <w:rsid w:val="006937FC"/>
    <w:rsid w:val="00695EB4"/>
    <w:rsid w:val="00696BE7"/>
    <w:rsid w:val="006A7180"/>
    <w:rsid w:val="006B1C18"/>
    <w:rsid w:val="00702233"/>
    <w:rsid w:val="00703726"/>
    <w:rsid w:val="00724201"/>
    <w:rsid w:val="00730FDC"/>
    <w:rsid w:val="00736003"/>
    <w:rsid w:val="00744F8E"/>
    <w:rsid w:val="007605BA"/>
    <w:rsid w:val="00774BB2"/>
    <w:rsid w:val="0079249C"/>
    <w:rsid w:val="007F73D9"/>
    <w:rsid w:val="008067CA"/>
    <w:rsid w:val="00821B6A"/>
    <w:rsid w:val="00874ABE"/>
    <w:rsid w:val="008B2FC8"/>
    <w:rsid w:val="008B5B4B"/>
    <w:rsid w:val="008F5CC8"/>
    <w:rsid w:val="00922016"/>
    <w:rsid w:val="00933D0C"/>
    <w:rsid w:val="009419E5"/>
    <w:rsid w:val="00942B2E"/>
    <w:rsid w:val="009553F7"/>
    <w:rsid w:val="00956A07"/>
    <w:rsid w:val="009610EB"/>
    <w:rsid w:val="00994BC5"/>
    <w:rsid w:val="009C6F9A"/>
    <w:rsid w:val="009E321A"/>
    <w:rsid w:val="009E74AA"/>
    <w:rsid w:val="009F4950"/>
    <w:rsid w:val="009F7AC9"/>
    <w:rsid w:val="00A11E9B"/>
    <w:rsid w:val="00A40A40"/>
    <w:rsid w:val="00A44051"/>
    <w:rsid w:val="00A55ED9"/>
    <w:rsid w:val="00A57D72"/>
    <w:rsid w:val="00A82D36"/>
    <w:rsid w:val="00A864AF"/>
    <w:rsid w:val="00AA1E2F"/>
    <w:rsid w:val="00AB56F0"/>
    <w:rsid w:val="00AD45DA"/>
    <w:rsid w:val="00AE6E59"/>
    <w:rsid w:val="00B146AD"/>
    <w:rsid w:val="00B22929"/>
    <w:rsid w:val="00B25A7D"/>
    <w:rsid w:val="00B44351"/>
    <w:rsid w:val="00B60CC2"/>
    <w:rsid w:val="00BA2CCB"/>
    <w:rsid w:val="00BB03AD"/>
    <w:rsid w:val="00BD3150"/>
    <w:rsid w:val="00BE1D9C"/>
    <w:rsid w:val="00BF43F7"/>
    <w:rsid w:val="00BF566B"/>
    <w:rsid w:val="00C263FC"/>
    <w:rsid w:val="00C309CD"/>
    <w:rsid w:val="00C41CBA"/>
    <w:rsid w:val="00C46797"/>
    <w:rsid w:val="00C7207F"/>
    <w:rsid w:val="00C774E2"/>
    <w:rsid w:val="00C9637C"/>
    <w:rsid w:val="00CA40FA"/>
    <w:rsid w:val="00CA6684"/>
    <w:rsid w:val="00CC5521"/>
    <w:rsid w:val="00CC72CE"/>
    <w:rsid w:val="00CF217F"/>
    <w:rsid w:val="00D0348C"/>
    <w:rsid w:val="00D2301B"/>
    <w:rsid w:val="00D25851"/>
    <w:rsid w:val="00D67000"/>
    <w:rsid w:val="00D82531"/>
    <w:rsid w:val="00D96002"/>
    <w:rsid w:val="00DB28BA"/>
    <w:rsid w:val="00DC759E"/>
    <w:rsid w:val="00DD2870"/>
    <w:rsid w:val="00DF4808"/>
    <w:rsid w:val="00E04AAD"/>
    <w:rsid w:val="00E343AD"/>
    <w:rsid w:val="00E413DF"/>
    <w:rsid w:val="00E465D8"/>
    <w:rsid w:val="00E56D83"/>
    <w:rsid w:val="00E84EF1"/>
    <w:rsid w:val="00E85B70"/>
    <w:rsid w:val="00E90344"/>
    <w:rsid w:val="00EA5490"/>
    <w:rsid w:val="00EE6FD5"/>
    <w:rsid w:val="00F06412"/>
    <w:rsid w:val="00F36785"/>
    <w:rsid w:val="00F37797"/>
    <w:rsid w:val="00F56445"/>
    <w:rsid w:val="00F8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06789-196E-4C0D-96E5-5F631C37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75</cp:revision>
  <cp:lastPrinted>2020-04-07T07:29:00Z</cp:lastPrinted>
  <dcterms:created xsi:type="dcterms:W3CDTF">2020-03-20T05:09:00Z</dcterms:created>
  <dcterms:modified xsi:type="dcterms:W3CDTF">2020-04-07T07:44:00Z</dcterms:modified>
</cp:coreProperties>
</file>