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FC" w:rsidRPr="009553FC" w:rsidRDefault="009553FC" w:rsidP="009553FC">
      <w:pPr>
        <w:jc w:val="center"/>
        <w:rPr>
          <w:rFonts w:ascii="Liberation Serif" w:hAnsi="Liberation Serif"/>
          <w:sz w:val="28"/>
        </w:rPr>
      </w:pPr>
      <w:r w:rsidRPr="009553FC">
        <w:rPr>
          <w:rFonts w:ascii="Liberation Serif" w:hAnsi="Liberation Serif"/>
          <w:noProof/>
        </w:rPr>
        <w:drawing>
          <wp:inline distT="0" distB="0" distL="0" distR="0" wp14:anchorId="6500D9A5" wp14:editId="6CAA6A94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FC" w:rsidRPr="00676416" w:rsidRDefault="00411DE7" w:rsidP="009553F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>
        <w:rPr>
          <w:rFonts w:ascii="Liberation Serif" w:hAnsi="Liberation Serif" w:cs="Liberation Serif"/>
          <w:b/>
          <w:sz w:val="28"/>
        </w:rPr>
        <w:t>Глава</w:t>
      </w:r>
      <w:r w:rsidR="009553FC" w:rsidRPr="00676416">
        <w:rPr>
          <w:rFonts w:ascii="Liberation Serif" w:hAnsi="Liberation Serif" w:cs="Liberation Serif"/>
          <w:b/>
          <w:sz w:val="28"/>
        </w:rPr>
        <w:t xml:space="preserve"> Артемовского городского округа</w:t>
      </w:r>
      <w:r w:rsidR="009553FC" w:rsidRPr="00676416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9553FC" w:rsidRPr="00676416" w:rsidRDefault="009553FC" w:rsidP="009553F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 w:rsidRPr="00676416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9553FC" w:rsidRPr="00676416" w:rsidRDefault="009553FC" w:rsidP="009553FC">
      <w:pPr>
        <w:tabs>
          <w:tab w:val="left" w:pos="-1134"/>
          <w:tab w:val="right" w:pos="8647"/>
        </w:tabs>
        <w:rPr>
          <w:rFonts w:ascii="Liberation Serif" w:hAnsi="Liberation Serif"/>
          <w:sz w:val="24"/>
          <w:szCs w:val="24"/>
        </w:rPr>
      </w:pPr>
    </w:p>
    <w:p w:rsidR="009553FC" w:rsidRPr="00676416" w:rsidRDefault="009553FC" w:rsidP="009553FC">
      <w:pPr>
        <w:tabs>
          <w:tab w:val="left" w:pos="-1134"/>
          <w:tab w:val="right" w:pos="8647"/>
        </w:tabs>
        <w:rPr>
          <w:rFonts w:ascii="Liberation Serif" w:hAnsi="Liberation Serif"/>
          <w:sz w:val="24"/>
          <w:szCs w:val="24"/>
        </w:rPr>
      </w:pPr>
    </w:p>
    <w:p w:rsidR="009553FC" w:rsidRPr="00676416" w:rsidRDefault="009553FC" w:rsidP="009553FC">
      <w:pPr>
        <w:tabs>
          <w:tab w:val="left" w:pos="-1134"/>
          <w:tab w:val="right" w:pos="8647"/>
        </w:tabs>
        <w:rPr>
          <w:rFonts w:ascii="Liberation Serif" w:hAnsi="Liberation Serif" w:cs="Liberation Serif"/>
          <w:sz w:val="28"/>
          <w:szCs w:val="28"/>
        </w:rPr>
      </w:pPr>
      <w:r w:rsidRPr="00676416">
        <w:rPr>
          <w:rFonts w:ascii="Liberation Serif" w:hAnsi="Liberation Serif" w:cs="Liberation Serif"/>
          <w:sz w:val="28"/>
          <w:szCs w:val="28"/>
        </w:rPr>
        <w:t xml:space="preserve">от </w:t>
      </w:r>
      <w:r w:rsidR="007842B6">
        <w:rPr>
          <w:rFonts w:ascii="Liberation Serif" w:hAnsi="Liberation Serif" w:cs="Liberation Serif"/>
          <w:sz w:val="28"/>
          <w:szCs w:val="28"/>
        </w:rPr>
        <w:t>21.10.2020</w:t>
      </w:r>
      <w:r w:rsidRPr="0067641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7842B6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676416">
        <w:rPr>
          <w:rFonts w:ascii="Liberation Serif" w:hAnsi="Liberation Serif" w:cs="Liberation Serif"/>
          <w:sz w:val="28"/>
          <w:szCs w:val="28"/>
        </w:rPr>
        <w:t>№</w:t>
      </w:r>
      <w:r w:rsidR="007842B6">
        <w:rPr>
          <w:rFonts w:ascii="Liberation Serif" w:hAnsi="Liberation Serif" w:cs="Liberation Serif"/>
          <w:sz w:val="28"/>
          <w:szCs w:val="28"/>
        </w:rPr>
        <w:t xml:space="preserve"> 75-ПГ</w:t>
      </w:r>
    </w:p>
    <w:p w:rsidR="009553FC" w:rsidRPr="00676416" w:rsidRDefault="009553FC" w:rsidP="009553FC">
      <w:pPr>
        <w:rPr>
          <w:rFonts w:ascii="Liberation Serif" w:hAnsi="Liberation Serif"/>
          <w:sz w:val="24"/>
          <w:szCs w:val="24"/>
        </w:rPr>
      </w:pPr>
    </w:p>
    <w:p w:rsidR="009553FC" w:rsidRPr="00856B0D" w:rsidRDefault="009553FC" w:rsidP="009553FC">
      <w:pPr>
        <w:pStyle w:val="3"/>
        <w:jc w:val="left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1B61F0" w:rsidRPr="00856B0D" w:rsidRDefault="009553FC" w:rsidP="009553F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56B0D">
        <w:rPr>
          <w:rFonts w:ascii="Liberation Serif" w:hAnsi="Liberation Serif"/>
          <w:b/>
          <w:i/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</w:t>
      </w:r>
      <w:r w:rsidR="001B61F0" w:rsidRPr="00856B0D">
        <w:rPr>
          <w:rFonts w:ascii="Liberation Serif" w:hAnsi="Liberation Serif"/>
          <w:b/>
          <w:i/>
          <w:sz w:val="28"/>
          <w:szCs w:val="28"/>
        </w:rPr>
        <w:t xml:space="preserve"> на</w:t>
      </w:r>
    </w:p>
    <w:p w:rsidR="009553FC" w:rsidRPr="00856B0D" w:rsidRDefault="001B61F0" w:rsidP="009553F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56B0D">
        <w:rPr>
          <w:rFonts w:ascii="Liberation Serif" w:hAnsi="Liberation Serif"/>
          <w:b/>
          <w:i/>
          <w:sz w:val="28"/>
          <w:szCs w:val="28"/>
        </w:rPr>
        <w:t xml:space="preserve"> территории Артемовского городского округа</w:t>
      </w:r>
    </w:p>
    <w:p w:rsidR="009553FC" w:rsidRPr="00856B0D" w:rsidRDefault="009553FC" w:rsidP="009553FC">
      <w:pPr>
        <w:jc w:val="both"/>
        <w:rPr>
          <w:rFonts w:ascii="Liberation Serif" w:hAnsi="Liberation Serif"/>
          <w:sz w:val="28"/>
          <w:szCs w:val="28"/>
        </w:rPr>
      </w:pPr>
    </w:p>
    <w:p w:rsidR="009553FC" w:rsidRPr="00856B0D" w:rsidRDefault="0042411A" w:rsidP="002423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6B0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553FC" w:rsidRPr="00856B0D">
        <w:rPr>
          <w:rFonts w:ascii="Liberation Serif" w:hAnsi="Liberation Serif"/>
          <w:sz w:val="28"/>
          <w:szCs w:val="28"/>
        </w:rPr>
        <w:t>част</w:t>
      </w:r>
      <w:r w:rsidRPr="00856B0D">
        <w:rPr>
          <w:rFonts w:ascii="Liberation Serif" w:hAnsi="Liberation Serif"/>
          <w:sz w:val="28"/>
          <w:szCs w:val="28"/>
        </w:rPr>
        <w:t>ью</w:t>
      </w:r>
      <w:r w:rsidR="009553FC" w:rsidRPr="00856B0D">
        <w:rPr>
          <w:rFonts w:ascii="Liberation Serif" w:hAnsi="Liberation Serif"/>
          <w:sz w:val="28"/>
          <w:szCs w:val="28"/>
        </w:rPr>
        <w:t xml:space="preserve"> 4 статьи 62 Градостроительного кодекса Российской Федерации, </w:t>
      </w:r>
      <w:r w:rsidRPr="00856B0D">
        <w:rPr>
          <w:rFonts w:ascii="Liberation Serif" w:hAnsi="Liberation Serif"/>
          <w:sz w:val="28"/>
          <w:szCs w:val="28"/>
        </w:rPr>
        <w:t xml:space="preserve">Федеральным </w:t>
      </w:r>
      <w:r w:rsidR="002A0FD0" w:rsidRPr="00856B0D">
        <w:rPr>
          <w:rFonts w:ascii="Liberation Serif" w:hAnsi="Liberation Serif"/>
          <w:sz w:val="28"/>
          <w:szCs w:val="28"/>
        </w:rPr>
        <w:t xml:space="preserve"> закон</w:t>
      </w:r>
      <w:r w:rsidRPr="00856B0D">
        <w:rPr>
          <w:rFonts w:ascii="Liberation Serif" w:hAnsi="Liberation Serif"/>
          <w:sz w:val="28"/>
          <w:szCs w:val="28"/>
        </w:rPr>
        <w:t>ом</w:t>
      </w:r>
      <w:r w:rsidR="002A0FD0" w:rsidRPr="00856B0D">
        <w:rPr>
          <w:rFonts w:ascii="Liberation Serif" w:hAnsi="Liberation Serif"/>
          <w:sz w:val="28"/>
          <w:szCs w:val="28"/>
        </w:rPr>
        <w:t xml:space="preserve"> от 06 октября 2003 года </w:t>
      </w:r>
      <w:r w:rsidRPr="00856B0D">
        <w:rPr>
          <w:rFonts w:ascii="Liberation Serif" w:hAnsi="Liberation Serif"/>
          <w:sz w:val="28"/>
          <w:szCs w:val="28"/>
        </w:rPr>
        <w:t xml:space="preserve">       </w:t>
      </w:r>
      <w:r w:rsidR="002A0FD0" w:rsidRPr="00856B0D">
        <w:rPr>
          <w:rFonts w:ascii="Liberation Serif" w:hAnsi="Liberation Serif"/>
          <w:sz w:val="28"/>
          <w:szCs w:val="28"/>
        </w:rPr>
        <w:t xml:space="preserve">№ </w:t>
      </w:r>
      <w:r w:rsidR="009553FC" w:rsidRPr="00856B0D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2C59D6" w:rsidRPr="00856B0D">
        <w:rPr>
          <w:rFonts w:ascii="Liberation Serif" w:hAnsi="Liberation Serif"/>
          <w:sz w:val="28"/>
          <w:szCs w:val="28"/>
        </w:rPr>
        <w:t>подпунктом  27 пункта 8 и</w:t>
      </w:r>
      <w:r w:rsidR="002A0FD0" w:rsidRPr="00856B0D">
        <w:rPr>
          <w:rFonts w:ascii="Liberation Serif" w:hAnsi="Liberation Serif"/>
          <w:sz w:val="28"/>
          <w:szCs w:val="28"/>
        </w:rPr>
        <w:t xml:space="preserve"> пунктом </w:t>
      </w:r>
      <w:r w:rsidR="00CD604C" w:rsidRPr="00856B0D">
        <w:rPr>
          <w:rFonts w:ascii="Liberation Serif" w:hAnsi="Liberation Serif"/>
          <w:sz w:val="28"/>
          <w:szCs w:val="28"/>
        </w:rPr>
        <w:t>10</w:t>
      </w:r>
      <w:r w:rsidR="009553FC" w:rsidRPr="00856B0D">
        <w:rPr>
          <w:rFonts w:ascii="Liberation Serif" w:hAnsi="Liberation Serif"/>
          <w:sz w:val="28"/>
          <w:szCs w:val="28"/>
        </w:rPr>
        <w:t xml:space="preserve"> </w:t>
      </w:r>
      <w:r w:rsidR="002C59D6" w:rsidRPr="00856B0D">
        <w:rPr>
          <w:rFonts w:ascii="Liberation Serif" w:hAnsi="Liberation Serif"/>
          <w:sz w:val="28"/>
          <w:szCs w:val="28"/>
        </w:rPr>
        <w:t>статьи 28</w:t>
      </w:r>
      <w:r w:rsidR="00CB71B7" w:rsidRPr="00856B0D">
        <w:rPr>
          <w:rFonts w:ascii="Liberation Serif" w:hAnsi="Liberation Serif"/>
          <w:sz w:val="28"/>
          <w:szCs w:val="28"/>
        </w:rPr>
        <w:t xml:space="preserve"> </w:t>
      </w:r>
      <w:r w:rsidR="009553FC" w:rsidRPr="00856B0D">
        <w:rPr>
          <w:rFonts w:ascii="Liberation Serif" w:hAnsi="Liberation Serif"/>
          <w:sz w:val="28"/>
          <w:szCs w:val="28"/>
        </w:rPr>
        <w:t xml:space="preserve">Устава Артемовского городского округа, </w:t>
      </w:r>
    </w:p>
    <w:p w:rsidR="009553FC" w:rsidRPr="00856B0D" w:rsidRDefault="009553FC" w:rsidP="009553FC">
      <w:pPr>
        <w:rPr>
          <w:rFonts w:ascii="Liberation Serif" w:hAnsi="Liberation Serif"/>
          <w:sz w:val="28"/>
          <w:szCs w:val="28"/>
        </w:rPr>
      </w:pPr>
      <w:r w:rsidRPr="00856B0D">
        <w:rPr>
          <w:rFonts w:ascii="Liberation Serif" w:hAnsi="Liberation Serif"/>
          <w:sz w:val="28"/>
          <w:szCs w:val="28"/>
        </w:rPr>
        <w:t>ПОСТАНОВЛЯЮ:</w:t>
      </w:r>
    </w:p>
    <w:p w:rsidR="009553FC" w:rsidRPr="00856B0D" w:rsidRDefault="00434DEA" w:rsidP="009553F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856B0D">
        <w:rPr>
          <w:rFonts w:ascii="Liberation Serif" w:hAnsi="Liberation Serif"/>
          <w:sz w:val="28"/>
          <w:szCs w:val="28"/>
        </w:rPr>
        <w:t>1.</w:t>
      </w:r>
      <w:r w:rsidRPr="00856B0D">
        <w:rPr>
          <w:rFonts w:ascii="Liberation Serif" w:hAnsi="Liberation Serif"/>
          <w:sz w:val="28"/>
          <w:szCs w:val="28"/>
        </w:rPr>
        <w:tab/>
      </w:r>
      <w:r w:rsidR="009553FC" w:rsidRPr="00856B0D">
        <w:rPr>
          <w:rFonts w:ascii="Liberation Serif" w:hAnsi="Liberation Serif"/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Артемовского городского округа</w:t>
      </w:r>
      <w:r w:rsidR="00676416" w:rsidRPr="00856B0D">
        <w:rPr>
          <w:rFonts w:ascii="Liberation Serif" w:hAnsi="Liberation Serif"/>
          <w:sz w:val="28"/>
          <w:szCs w:val="28"/>
        </w:rPr>
        <w:t xml:space="preserve"> (Приложение</w:t>
      </w:r>
      <w:r w:rsidR="00CD604C" w:rsidRPr="00856B0D">
        <w:rPr>
          <w:rFonts w:ascii="Liberation Serif" w:hAnsi="Liberation Serif"/>
          <w:sz w:val="28"/>
          <w:szCs w:val="28"/>
        </w:rPr>
        <w:t>).</w:t>
      </w:r>
      <w:r w:rsidR="009553FC" w:rsidRPr="00856B0D">
        <w:rPr>
          <w:rFonts w:ascii="Liberation Serif" w:hAnsi="Liberation Serif"/>
          <w:sz w:val="28"/>
          <w:szCs w:val="28"/>
        </w:rPr>
        <w:t xml:space="preserve"> </w:t>
      </w:r>
    </w:p>
    <w:p w:rsidR="005057BB" w:rsidRPr="00856B0D" w:rsidRDefault="00676416" w:rsidP="009B4EE7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6B0D">
        <w:rPr>
          <w:rFonts w:ascii="Liberation Serif" w:hAnsi="Liberation Serif"/>
          <w:sz w:val="28"/>
          <w:szCs w:val="28"/>
        </w:rPr>
        <w:t xml:space="preserve">2. </w:t>
      </w:r>
      <w:r w:rsidR="009553FC" w:rsidRPr="00856B0D">
        <w:rPr>
          <w:rFonts w:ascii="Liberation Serif" w:hAnsi="Liberation Serif"/>
          <w:sz w:val="28"/>
          <w:szCs w:val="28"/>
        </w:rPr>
        <w:t xml:space="preserve"> </w:t>
      </w:r>
      <w:r w:rsidR="00434DEA" w:rsidRPr="00856B0D">
        <w:rPr>
          <w:rFonts w:ascii="Liberation Serif" w:hAnsi="Liberation Serif"/>
          <w:sz w:val="28"/>
          <w:szCs w:val="28"/>
        </w:rPr>
        <w:tab/>
      </w:r>
      <w:r w:rsidR="005057BB" w:rsidRPr="00856B0D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6" w:history="1">
        <w:r w:rsidR="005057BB" w:rsidRPr="00856B0D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5057BB" w:rsidRPr="00856B0D">
          <w:rPr>
            <w:rStyle w:val="ab"/>
            <w:rFonts w:ascii="Liberation Serif" w:hAnsi="Liberation Serif" w:cs="Times New Roman"/>
            <w:sz w:val="28"/>
            <w:szCs w:val="28"/>
          </w:rPr>
          <w:t>.артемовский-право.рф</w:t>
        </w:r>
      </w:hyperlink>
      <w:r w:rsidR="005057BB" w:rsidRPr="00856B0D">
        <w:rPr>
          <w:rFonts w:ascii="Liberation Serif" w:hAnsi="Liberation Serif" w:cs="Times New Roman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217461" w:rsidRPr="00856B0D" w:rsidRDefault="00EE736E" w:rsidP="005057B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856B0D">
        <w:rPr>
          <w:rFonts w:ascii="Liberation Serif" w:hAnsi="Liberation Serif"/>
          <w:sz w:val="28"/>
          <w:szCs w:val="28"/>
        </w:rPr>
        <w:t>3</w:t>
      </w:r>
      <w:r w:rsidR="00434DEA" w:rsidRPr="00856B0D">
        <w:rPr>
          <w:rFonts w:ascii="Liberation Serif" w:hAnsi="Liberation Serif"/>
          <w:sz w:val="28"/>
          <w:szCs w:val="28"/>
        </w:rPr>
        <w:t xml:space="preserve">.  </w:t>
      </w:r>
      <w:r w:rsidR="00434DEA" w:rsidRPr="00856B0D">
        <w:rPr>
          <w:rFonts w:ascii="Liberation Serif" w:hAnsi="Liberation Serif"/>
          <w:sz w:val="28"/>
          <w:szCs w:val="28"/>
        </w:rPr>
        <w:tab/>
      </w:r>
      <w:r w:rsidR="00217461" w:rsidRPr="00856B0D">
        <w:rPr>
          <w:rFonts w:ascii="Liberation Serif" w:hAnsi="Liberation Serif"/>
          <w:sz w:val="28"/>
          <w:szCs w:val="28"/>
        </w:rPr>
        <w:t>Контроль за исполнением</w:t>
      </w:r>
      <w:r w:rsidR="0042411A" w:rsidRPr="00856B0D">
        <w:rPr>
          <w:rFonts w:ascii="Liberation Serif" w:hAnsi="Liberation Serif"/>
          <w:sz w:val="28"/>
          <w:szCs w:val="28"/>
        </w:rPr>
        <w:t xml:space="preserve"> постановления возложить на</w:t>
      </w:r>
      <w:r w:rsidR="00676416" w:rsidRPr="00856B0D">
        <w:rPr>
          <w:rFonts w:ascii="Liberation Serif" w:hAnsi="Liberation Serif"/>
          <w:sz w:val="28"/>
          <w:szCs w:val="28"/>
        </w:rPr>
        <w:t xml:space="preserve"> з</w:t>
      </w:r>
      <w:r w:rsidR="00434DEA" w:rsidRPr="00856B0D">
        <w:rPr>
          <w:rFonts w:ascii="Liberation Serif" w:hAnsi="Liberation Serif"/>
          <w:sz w:val="28"/>
          <w:szCs w:val="28"/>
        </w:rPr>
        <w:t xml:space="preserve">аместителя </w:t>
      </w:r>
      <w:r w:rsidR="00F7029C" w:rsidRPr="00856B0D">
        <w:rPr>
          <w:rFonts w:ascii="Liberation Serif" w:hAnsi="Liberation Serif"/>
          <w:sz w:val="28"/>
          <w:szCs w:val="28"/>
        </w:rPr>
        <w:t>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</w:t>
      </w:r>
      <w:r w:rsidR="0042411A" w:rsidRPr="00856B0D">
        <w:rPr>
          <w:rFonts w:ascii="Liberation Serif" w:hAnsi="Liberation Serif"/>
          <w:sz w:val="28"/>
          <w:szCs w:val="28"/>
        </w:rPr>
        <w:t xml:space="preserve"> Миронова</w:t>
      </w:r>
      <w:r w:rsidR="00F30EEB" w:rsidRPr="00856B0D">
        <w:rPr>
          <w:rFonts w:ascii="Liberation Serif" w:hAnsi="Liberation Serif"/>
          <w:sz w:val="28"/>
          <w:szCs w:val="28"/>
        </w:rPr>
        <w:t xml:space="preserve"> А.И</w:t>
      </w:r>
      <w:r w:rsidR="00F7029C" w:rsidRPr="00856B0D">
        <w:rPr>
          <w:rFonts w:ascii="Liberation Serif" w:hAnsi="Liberation Serif"/>
          <w:sz w:val="28"/>
          <w:szCs w:val="28"/>
        </w:rPr>
        <w:t>.</w:t>
      </w:r>
      <w:r w:rsidR="0042411A" w:rsidRPr="00856B0D">
        <w:rPr>
          <w:rFonts w:ascii="Liberation Serif" w:hAnsi="Liberation Serif"/>
          <w:sz w:val="28"/>
          <w:szCs w:val="28"/>
        </w:rPr>
        <w:t xml:space="preserve"> </w:t>
      </w:r>
      <w:r w:rsidR="00434DEA" w:rsidRPr="00856B0D">
        <w:rPr>
          <w:rFonts w:ascii="Liberation Serif" w:hAnsi="Liberation Serif"/>
          <w:sz w:val="28"/>
          <w:szCs w:val="28"/>
        </w:rPr>
        <w:t xml:space="preserve"> </w:t>
      </w:r>
      <w:r w:rsidR="00676416" w:rsidRPr="00856B0D">
        <w:rPr>
          <w:rFonts w:ascii="Liberation Serif" w:hAnsi="Liberation Serif"/>
          <w:sz w:val="28"/>
          <w:szCs w:val="28"/>
        </w:rPr>
        <w:t xml:space="preserve"> </w:t>
      </w:r>
    </w:p>
    <w:p w:rsidR="00217461" w:rsidRPr="00856B0D" w:rsidRDefault="009B4EE7" w:rsidP="002174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6B0D">
        <w:rPr>
          <w:rFonts w:ascii="Liberation Serif" w:hAnsi="Liberation Serif"/>
          <w:sz w:val="28"/>
          <w:szCs w:val="28"/>
        </w:rPr>
        <w:t xml:space="preserve"> </w:t>
      </w:r>
    </w:p>
    <w:p w:rsidR="009553FC" w:rsidRPr="00856B0D" w:rsidRDefault="009B4EE7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  <w:r w:rsidRPr="00856B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37942" w:rsidRPr="00856B0D" w:rsidRDefault="00837942" w:rsidP="00837942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856B0D">
        <w:rPr>
          <w:rFonts w:ascii="Liberation Serif" w:hAnsi="Liberation Serif"/>
          <w:color w:val="000000"/>
          <w:sz w:val="28"/>
          <w:szCs w:val="28"/>
        </w:rPr>
        <w:t>Первый заместитель главы Администрации</w:t>
      </w:r>
    </w:p>
    <w:p w:rsidR="00837942" w:rsidRPr="00856B0D" w:rsidRDefault="00837942" w:rsidP="00837942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856B0D">
        <w:rPr>
          <w:rFonts w:ascii="Liberation Serif" w:hAnsi="Liberation Serif"/>
          <w:color w:val="000000"/>
          <w:sz w:val="28"/>
          <w:szCs w:val="28"/>
        </w:rPr>
        <w:t>Артемовского городского округа,</w:t>
      </w:r>
    </w:p>
    <w:p w:rsidR="00837942" w:rsidRPr="00856B0D" w:rsidRDefault="00837942" w:rsidP="00837942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856B0D">
        <w:rPr>
          <w:rFonts w:ascii="Liberation Serif" w:hAnsi="Liberation Serif"/>
          <w:color w:val="000000"/>
          <w:sz w:val="28"/>
          <w:szCs w:val="28"/>
        </w:rPr>
        <w:t>исполняющий полномочия главы</w:t>
      </w:r>
    </w:p>
    <w:p w:rsidR="00837942" w:rsidRPr="00856B0D" w:rsidRDefault="00837942" w:rsidP="00837942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856B0D">
        <w:rPr>
          <w:rFonts w:ascii="Liberation Serif" w:hAnsi="Liberation Serif"/>
          <w:color w:val="000000"/>
          <w:sz w:val="28"/>
          <w:szCs w:val="28"/>
        </w:rPr>
        <w:t>Артемовского городского округа                                                  Н.А. Черемных</w:t>
      </w:r>
    </w:p>
    <w:p w:rsidR="009553FC" w:rsidRDefault="009553FC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7842B6" w:rsidRPr="007842B6" w:rsidTr="008142E0">
        <w:tc>
          <w:tcPr>
            <w:tcW w:w="4928" w:type="dxa"/>
          </w:tcPr>
          <w:p w:rsidR="007842B6" w:rsidRPr="007842B6" w:rsidRDefault="007842B6" w:rsidP="007842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7842B6" w:rsidRPr="007842B6" w:rsidRDefault="007842B6" w:rsidP="007842B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Приложение </w:t>
            </w:r>
          </w:p>
          <w:p w:rsidR="007842B6" w:rsidRPr="007842B6" w:rsidRDefault="007842B6" w:rsidP="007842B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>УТВЕРЖДЕНО</w:t>
            </w:r>
          </w:p>
          <w:p w:rsidR="007842B6" w:rsidRPr="007842B6" w:rsidRDefault="007842B6" w:rsidP="007842B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ind w:right="-108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постановлением  главы</w:t>
            </w:r>
            <w:proofErr w:type="gramEnd"/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842B6">
              <w:rPr>
                <w:rFonts w:ascii="Liberation Serif" w:hAnsi="Liberation Serif"/>
                <w:sz w:val="24"/>
                <w:szCs w:val="24"/>
              </w:rPr>
              <w:t>Артемовского  городского  округа</w:t>
            </w:r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от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21.10.2020</w:t>
            </w:r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75-ПГ</w:t>
            </w:r>
            <w:r w:rsidRPr="007842B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7842B6" w:rsidRPr="007842B6" w:rsidRDefault="007842B6" w:rsidP="007842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842B6">
              <w:rPr>
                <w:rFonts w:ascii="Liberation Serif" w:hAnsi="Liberation Serif"/>
                <w:sz w:val="24"/>
                <w:szCs w:val="24"/>
              </w:rPr>
              <w:t xml:space="preserve">«Об утверждении Порядка установления причин нарушения законодательства </w:t>
            </w:r>
          </w:p>
          <w:p w:rsidR="007842B6" w:rsidRPr="007842B6" w:rsidRDefault="007842B6" w:rsidP="007842B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42B6">
              <w:rPr>
                <w:rFonts w:ascii="Liberation Serif" w:hAnsi="Liberation Serif"/>
                <w:sz w:val="24"/>
                <w:szCs w:val="24"/>
              </w:rPr>
              <w:t xml:space="preserve">о градостроительной деятельности </w:t>
            </w:r>
            <w:proofErr w:type="gramStart"/>
            <w:r w:rsidRPr="007842B6">
              <w:rPr>
                <w:rFonts w:ascii="Liberation Serif" w:hAnsi="Liberation Serif"/>
                <w:sz w:val="24"/>
                <w:szCs w:val="24"/>
              </w:rPr>
              <w:t>на  территории</w:t>
            </w:r>
            <w:proofErr w:type="gramEnd"/>
            <w:r w:rsidRPr="007842B6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</w:t>
            </w:r>
            <w:r w:rsidRPr="007842B6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  <w:p w:rsidR="007842B6" w:rsidRPr="007842B6" w:rsidRDefault="007842B6" w:rsidP="007842B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42B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7842B6" w:rsidRPr="007842B6" w:rsidRDefault="007842B6" w:rsidP="007842B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>П О Р Я Д О К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 xml:space="preserve">установления причин нарушения законодательства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 xml:space="preserve">о градостроительной деятельности на территории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left="720"/>
        <w:rPr>
          <w:rFonts w:ascii="Liberation Serif" w:hAnsi="Liberation Serif"/>
          <w:b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1. Порядок установления причин нарушения законодательства о градостроительной деятельности на территории Артемовского городского округа (далее - Порядок) разработан на основании главы 8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Артемовского городского округа, порядок образования и деятельности технических комиссий и распространяется на случаи, предусмотренные частью 4 статьи 62 Градостроительного кодекса Российской Федерации.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2. Порядок определяет процедуры образования, работы технических комиссий Администрации Артемовского городского округа, создаваемых в случае </w:t>
      </w:r>
      <w:r w:rsidRPr="007842B6">
        <w:rPr>
          <w:rFonts w:ascii="Liberation Serif" w:hAnsi="Liberation Serif" w:cs="Arial"/>
          <w:sz w:val="28"/>
          <w:szCs w:val="28"/>
        </w:rPr>
        <w:t xml:space="preserve">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r w:rsidRPr="007842B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частях 2 и 3 статьи 62 Градостроительного кодекса Российской Федерации</w:t>
      </w:r>
      <w:r w:rsidRPr="007842B6">
        <w:rPr>
          <w:rFonts w:ascii="Liberation Serif" w:hAnsi="Liberation Serif" w:cs="Arial"/>
          <w:sz w:val="28"/>
          <w:szCs w:val="28"/>
        </w:rPr>
        <w:t xml:space="preserve">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причиняется, </w:t>
      </w:r>
      <w:r w:rsidRPr="007842B6">
        <w:rPr>
          <w:rFonts w:ascii="Liberation Serif" w:hAnsi="Liberation Serif"/>
          <w:sz w:val="28"/>
          <w:szCs w:val="28"/>
        </w:rPr>
        <w:t xml:space="preserve">в целях установления причин таких нарушений, определения лиц, их допустивших, а также требования к форме и содержанию документов, составляемых этими комиссиями. 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3. Установление причин нарушения законодательства о градостроительной деятельности осуществляется в целях: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1) устранения нарушений законодательства о градостроительной деятельности;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2) определения лиц, которым причинен вред в результате нарушения </w:t>
      </w:r>
      <w:r w:rsidRPr="007842B6">
        <w:rPr>
          <w:rFonts w:ascii="Liberation Serif" w:hAnsi="Liberation Serif"/>
          <w:sz w:val="28"/>
          <w:szCs w:val="28"/>
        </w:rPr>
        <w:lastRenderedPageBreak/>
        <w:t>законодательства о градостроительной деятельности;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4) определения мероприятий по восстановлению благоприятных условий для жизнедеятельности граждан;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5)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4.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формы собственности и ведомственной принадлежности объектов и участников строительства.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842B6" w:rsidRPr="007842B6" w:rsidRDefault="007842B6" w:rsidP="007842B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ab/>
        <w:t xml:space="preserve">Глава 2. Порядок установления причин нарушения     </w:t>
      </w:r>
    </w:p>
    <w:p w:rsidR="007842B6" w:rsidRPr="007842B6" w:rsidRDefault="007842B6" w:rsidP="007842B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 xml:space="preserve">         законодательства о градостроительной деятельности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left="1080"/>
        <w:contextualSpacing/>
        <w:rPr>
          <w:rFonts w:ascii="Liberation Serif" w:hAnsi="Liberation Serif"/>
          <w:b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5. Причины нарушения законодательства о градостроительной деятельности и лиц, допустивших такое нарушение, устанавливает техническая комиссия Администрации Артемовского городского округа (далее – техническая комиссия).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6. Поводом для рассмотрения вопроса о создании технической комиссии является поступившее в Администрацию Артемовского городского округа:  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1) заявление физического и (или) юридического лица либо их представителей о причинении вреда, содержащее информацию о месте, времени, обстоятельствах, при которых произошло нанесение вреда (ущерба);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2) 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3) информация </w:t>
      </w:r>
      <w:proofErr w:type="gramStart"/>
      <w:r w:rsidRPr="007842B6">
        <w:rPr>
          <w:rFonts w:ascii="Liberation Serif" w:hAnsi="Liberation Serif"/>
          <w:sz w:val="28"/>
          <w:szCs w:val="28"/>
        </w:rPr>
        <w:t>от  государственных</w:t>
      </w:r>
      <w:proofErr w:type="gramEnd"/>
      <w:r w:rsidRPr="007842B6">
        <w:rPr>
          <w:rFonts w:ascii="Liberation Serif" w:hAnsi="Liberation Serif"/>
          <w:sz w:val="28"/>
          <w:szCs w:val="28"/>
        </w:rPr>
        <w:t xml:space="preserve"> органов и (или) органов местного самоуправления, содержащая сведения о фактах произошедшей аварии на объекте капитального строительства,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повлекших причинение вреда;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4) сведения о нарушении законодательства о градостроительной деятельности, повлекшем за собой причинение вреда, полученные из других источников.  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7. По поручению Администрации Артемовского городского округа Комитет по архитектуре и градостроительству Артемовского городского округа (далее – Комитет) проводит проверку полученной информации и представленных документов и не позднее 10 рабочих дней с даты их </w:t>
      </w:r>
      <w:r w:rsidRPr="007842B6">
        <w:rPr>
          <w:rFonts w:ascii="Liberation Serif" w:hAnsi="Liberation Serif" w:cs="Calibri"/>
          <w:sz w:val="28"/>
          <w:szCs w:val="28"/>
        </w:rPr>
        <w:lastRenderedPageBreak/>
        <w:t xml:space="preserve">получения направляет заключение по результатам проведенной проверки главе Артемовского городского округа для принятия решения о создании технической комиссии по установлению причин нарушения законодательства о градостроительной деятельности на территории Артемовского городского округа  (далее - техническая комиссия) или отказе в ее создании. 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8.</w:t>
      </w:r>
      <w:r w:rsidRPr="007842B6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7842B6">
        <w:rPr>
          <w:rFonts w:ascii="Liberation Serif" w:hAnsi="Liberation Serif" w:cs="Calibri"/>
          <w:sz w:val="28"/>
          <w:szCs w:val="28"/>
        </w:rPr>
        <w:t xml:space="preserve">Заключение Комитета должно содержать обоснование наличия необходимости создания технической комиссии, либо отсутствие таковой.     К заключению должны быть приложены все материалы проведенной проверки объекта капитального строительства, в процессе строительства или реконструкции которого произошла авария, были допущены нарушения технических регламентов, иных нормативных правовых актов и проектной документации при выполнении работ, в том числе нарушения обязательных требований к применяемым строительным материалам, повлекшие причинение вреда.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center"/>
        <w:rPr>
          <w:rFonts w:ascii="Liberation Serif" w:hAnsi="Liberation Serif" w:cs="Calibri"/>
          <w:b/>
          <w:sz w:val="28"/>
          <w:szCs w:val="28"/>
        </w:rPr>
      </w:pPr>
      <w:r w:rsidRPr="007842B6">
        <w:rPr>
          <w:rFonts w:ascii="Liberation Serif" w:hAnsi="Liberation Serif" w:cs="Calibri"/>
          <w:b/>
          <w:sz w:val="28"/>
          <w:szCs w:val="28"/>
        </w:rPr>
        <w:t>Глава 3. Порядок образования технических комиссий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center"/>
        <w:rPr>
          <w:rFonts w:ascii="Liberation Serif" w:hAnsi="Liberation Serif" w:cs="Calibri"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9. Техническая комиссия создается постановлением главы Артемовского городского округа. Подготовка проекта постановления о создании технической комиссии и обеспечение его согласования осуществляется Комитетом.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10. Проект постановления главы Артемовского городского округа о создании технической комиссии содержит следующую информацию: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1)  состав технической комиссии;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2) цель, срок работы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3)  дата проведения первого заседания.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Образец проекта постановления главы Артемовского городского округа о создании технической комиссии приведен в приложении № 1 к настоящему Порядку.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11. Постановление главы Артемовского городского округа о создании технической комиссии в течение 3 рабочих дней с момента его издания подлежит размещению на </w:t>
      </w:r>
      <w:r w:rsidRPr="007842B6"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7" w:history="1">
        <w:r w:rsidRPr="007842B6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7842B6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.артемовский-</w:t>
        </w:r>
        <w:proofErr w:type="spellStart"/>
        <w:r w:rsidRPr="007842B6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право.рф</w:t>
        </w:r>
        <w:proofErr w:type="spellEnd"/>
      </w:hyperlink>
      <w:r w:rsidRPr="007842B6">
        <w:rPr>
          <w:rFonts w:ascii="Liberation Serif" w:hAnsi="Liberation Serif"/>
          <w:sz w:val="28"/>
          <w:szCs w:val="28"/>
        </w:rPr>
        <w:t xml:space="preserve">), </w:t>
      </w:r>
      <w:r w:rsidRPr="007842B6">
        <w:rPr>
          <w:rFonts w:ascii="Liberation Serif" w:hAnsi="Liberation Serif" w:cs="Calibri"/>
          <w:sz w:val="28"/>
          <w:szCs w:val="28"/>
        </w:rPr>
        <w:t xml:space="preserve">официальном сайте Артемовского городского округа в информационно – телекоммуникационной сети «Интернет» (далее – сеть «Интернет»)  в целях обеспечения реализации права заинтересованных лиц и представителей граждан и их объединений, предусмотренного положениями </w:t>
      </w:r>
      <w:hyperlink r:id="rId8" w:history="1">
        <w:r w:rsidRPr="007842B6">
          <w:rPr>
            <w:rFonts w:ascii="Liberation Serif" w:hAnsi="Liberation Serif" w:cs="Calibri"/>
            <w:sz w:val="28"/>
            <w:szCs w:val="28"/>
          </w:rPr>
          <w:t>части 8 статьи 62</w:t>
        </w:r>
      </w:hyperlink>
      <w:r w:rsidRPr="007842B6">
        <w:rPr>
          <w:rFonts w:ascii="Liberation Serif" w:hAnsi="Liberation Serif" w:cs="Calibri"/>
          <w:sz w:val="28"/>
          <w:szCs w:val="28"/>
        </w:rPr>
        <w:t xml:space="preserve"> Градостроительного  кодекса Российской Федерации, на участие в качестве наблюдателей при установлении причин нарушения законодательства, в результате которых причинен вред.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12. Срок работы технической комиссии и установления причин нарушений законодательства о градостроительной деятельности не должен превышать двух месяцев с даты издания постановления о создании такой комиссии.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lastRenderedPageBreak/>
        <w:t xml:space="preserve">13. Основанием для принятия решения об отказе в создании технической комиссии является: 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1) отсутствие выполнения работ по строительству, реконструкции, капитальному ремонту объекта капитального строительства;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2) отсутствие факта причинения вреда имуществу физического и (или) юридического лица;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3) незначительный размер причиненного вреда имуществу физического или юридического лица, возмещенный с согласия этого лица до принятия решения о создании технической комиссии.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Уведомление об отказе в создании технической комиссии в течение 10 рабочих дней направляется (вручается) заявителю.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14. Техническая комиссия не является постоянно действующим органом и создается в каждом отдельном случае. 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15. Техническая комиссия формируется в составе не менее 5 человек, включая ее председателя и секретаря.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Техническую комиссию возглавляет заместитель главы Администрации Артемовского городского округа - начальник Управления по городскому хозяйству и жилью Администрации</w:t>
      </w:r>
      <w:r w:rsidRPr="007842B6">
        <w:t xml:space="preserve"> </w:t>
      </w:r>
      <w:r w:rsidRPr="007842B6">
        <w:rPr>
          <w:rFonts w:ascii="Liberation Serif" w:hAnsi="Liberation Serif"/>
          <w:sz w:val="28"/>
          <w:szCs w:val="28"/>
        </w:rPr>
        <w:t xml:space="preserve">Артемовского городского округа (председатель технической комиссии), </w:t>
      </w:r>
      <w:proofErr w:type="gramStart"/>
      <w:r w:rsidRPr="007842B6">
        <w:rPr>
          <w:rFonts w:ascii="Liberation Serif" w:hAnsi="Liberation Serif"/>
          <w:sz w:val="28"/>
          <w:szCs w:val="28"/>
        </w:rPr>
        <w:t>который  проводит</w:t>
      </w:r>
      <w:proofErr w:type="gramEnd"/>
      <w:r w:rsidRPr="007842B6">
        <w:rPr>
          <w:rFonts w:ascii="Liberation Serif" w:hAnsi="Liberation Serif"/>
          <w:sz w:val="28"/>
          <w:szCs w:val="28"/>
        </w:rPr>
        <w:t xml:space="preserve"> заседания комиссии, руководит деятельностью комиссии, организует ее работу, распределяет обязанности среди членов комиссии, осуществляет иные полномочия, необходимые для реализации поставленных перед комиссией задач.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В отсутствие заместителя главы Администрации Артемовского городского округа - начальника Управления по городскому хозяйству и жилью Администрации</w:t>
      </w:r>
      <w:r w:rsidRPr="007842B6">
        <w:rPr>
          <w:rFonts w:ascii="Calibri" w:hAnsi="Calibri" w:cs="Calibri"/>
          <w:sz w:val="22"/>
        </w:rPr>
        <w:t xml:space="preserve"> </w:t>
      </w:r>
      <w:r w:rsidRPr="007842B6">
        <w:rPr>
          <w:rFonts w:ascii="Liberation Serif" w:hAnsi="Liberation Serif" w:cs="Calibri"/>
          <w:sz w:val="28"/>
          <w:szCs w:val="28"/>
        </w:rPr>
        <w:t xml:space="preserve">Артемовского городского округа техническую комиссию возглавляет председатель Комитета.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В состав технической комиссии в обязательном порядке включаются: </w:t>
      </w:r>
    </w:p>
    <w:p w:rsidR="007842B6" w:rsidRPr="007842B6" w:rsidRDefault="007842B6" w:rsidP="007842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1)  председатель Комитета;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2) специалист Комитета, проводивший проверку информации, </w:t>
      </w:r>
      <w:proofErr w:type="gramStart"/>
      <w:r w:rsidRPr="007842B6">
        <w:rPr>
          <w:rFonts w:ascii="Liberation Serif" w:hAnsi="Liberation Serif"/>
          <w:sz w:val="28"/>
          <w:szCs w:val="28"/>
        </w:rPr>
        <w:t>указанной  в</w:t>
      </w:r>
      <w:proofErr w:type="gramEnd"/>
      <w:r w:rsidRPr="007842B6">
        <w:rPr>
          <w:rFonts w:ascii="Liberation Serif" w:hAnsi="Liberation Serif"/>
          <w:sz w:val="28"/>
          <w:szCs w:val="28"/>
        </w:rPr>
        <w:t xml:space="preserve"> пункте 6 настоящего Порядка, – в качестве секретаря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3) специалист, осуществляющий правовое обеспечение деятельности Управления по городскому хозяйству и жилью Администрации;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4) инженер-строитель отдела капитального строительства Муниципального казенного учреждения Артемовского городского округа «</w:t>
      </w:r>
      <w:proofErr w:type="spellStart"/>
      <w:r w:rsidRPr="007842B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7842B6">
        <w:rPr>
          <w:rFonts w:ascii="Liberation Serif" w:hAnsi="Liberation Serif"/>
          <w:sz w:val="28"/>
          <w:szCs w:val="28"/>
        </w:rPr>
        <w:t>».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Секретарь технической комиссии: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- осуществляет организационные мероприятия по подготовке и проведению заседаний комиссии;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-   ведет и оформляет протоколы заседаний комиссии;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- обеспечивает хранение и передачу в архив Администрации Артемовского городского округа протоколов заседаний технических </w:t>
      </w:r>
      <w:r w:rsidRPr="007842B6">
        <w:rPr>
          <w:rFonts w:ascii="Liberation Serif" w:hAnsi="Liberation Serif" w:cs="Calibri"/>
          <w:sz w:val="28"/>
          <w:szCs w:val="28"/>
        </w:rPr>
        <w:lastRenderedPageBreak/>
        <w:t xml:space="preserve">комиссий; 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- организует оповещение членов комиссии о времени и месте заседаний не позднее чем за 3 рабочих дня до их проведения;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- направляет соответствующие запросы заинтересованным лицам в пределах компетенции комиссии;</w:t>
      </w:r>
    </w:p>
    <w:p w:rsidR="007842B6" w:rsidRPr="007842B6" w:rsidRDefault="007842B6" w:rsidP="007842B6">
      <w:pPr>
        <w:shd w:val="clear" w:color="auto" w:fill="FFFFFF"/>
        <w:ind w:firstLine="708"/>
        <w:jc w:val="both"/>
        <w:textAlignment w:val="baseline"/>
        <w:outlineLvl w:val="0"/>
        <w:rPr>
          <w:rFonts w:ascii="Liberation Serif" w:hAnsi="Liberation Serif"/>
          <w:bCs/>
          <w:kern w:val="36"/>
          <w:sz w:val="28"/>
          <w:szCs w:val="28"/>
        </w:rPr>
      </w:pPr>
      <w:r w:rsidRPr="007842B6">
        <w:rPr>
          <w:rFonts w:ascii="Liberation Serif" w:hAnsi="Liberation Serif"/>
          <w:bCs/>
          <w:kern w:val="36"/>
          <w:sz w:val="28"/>
          <w:szCs w:val="28"/>
        </w:rPr>
        <w:t>- организует размещение заключения технической комиссии на официальном сайте Артемовского городского округа в сети «Интернет» в разделе «ЖКХ, муниципальное имущество, предоставление жилья, землепользование и градостроительство»;</w:t>
      </w:r>
    </w:p>
    <w:p w:rsidR="007842B6" w:rsidRPr="007842B6" w:rsidRDefault="007842B6" w:rsidP="007842B6">
      <w:pPr>
        <w:shd w:val="clear" w:color="auto" w:fill="FFFFFF"/>
        <w:ind w:firstLine="708"/>
        <w:jc w:val="both"/>
        <w:textAlignment w:val="baseline"/>
        <w:outlineLvl w:val="0"/>
        <w:rPr>
          <w:rFonts w:ascii="Liberation Serif" w:hAnsi="Liberation Serif"/>
          <w:bCs/>
          <w:kern w:val="36"/>
          <w:sz w:val="28"/>
          <w:szCs w:val="28"/>
        </w:rPr>
      </w:pPr>
      <w:r w:rsidRPr="007842B6">
        <w:rPr>
          <w:rFonts w:ascii="Liberation Serif" w:hAnsi="Liberation Serif"/>
          <w:bCs/>
          <w:kern w:val="36"/>
          <w:sz w:val="28"/>
          <w:szCs w:val="28"/>
        </w:rPr>
        <w:t>- обеспечивает направление заявителю уведомления об отказе в создании технической комиссии;</w:t>
      </w:r>
    </w:p>
    <w:p w:rsidR="007842B6" w:rsidRPr="007842B6" w:rsidRDefault="007842B6" w:rsidP="007842B6">
      <w:pPr>
        <w:shd w:val="clear" w:color="auto" w:fill="FFFFFF"/>
        <w:ind w:firstLine="708"/>
        <w:jc w:val="both"/>
        <w:textAlignment w:val="baseline"/>
        <w:outlineLvl w:val="0"/>
        <w:rPr>
          <w:rFonts w:ascii="Liberation Serif" w:hAnsi="Liberation Serif"/>
          <w:bCs/>
          <w:kern w:val="36"/>
          <w:sz w:val="28"/>
          <w:szCs w:val="28"/>
        </w:rPr>
      </w:pPr>
      <w:r w:rsidRPr="007842B6">
        <w:rPr>
          <w:rFonts w:ascii="Liberation Serif" w:hAnsi="Liberation Serif"/>
          <w:bCs/>
          <w:kern w:val="36"/>
          <w:sz w:val="28"/>
          <w:szCs w:val="28"/>
        </w:rPr>
        <w:t>- направляет (вручает) копии заключения комиссии в течение 1 рабочего дня с момента его составления: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1)   физическому и (или) юридическому лицу, которому причинен вред;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2)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3) представителям граждан и их объединений - по их письменным запросам;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4) в правоохранительные органы – в случае обнаружения признаков состава преступления.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К работе в составе технической комиссии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16. 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(застройщик,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 в отношении объекта капитального строительства, а также образцы (пробы) применяемых строительных материалов (конструкций).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7842B6">
        <w:rPr>
          <w:rFonts w:ascii="Liberation Serif" w:hAnsi="Liberation Serif"/>
          <w:b/>
          <w:sz w:val="28"/>
          <w:szCs w:val="28"/>
        </w:rPr>
        <w:t>Глава 4. Порядок работы технической комиссии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17. Не позднее чем через 5 рабочих дней со дня издания постановления </w:t>
      </w:r>
      <w:r w:rsidRPr="007842B6">
        <w:rPr>
          <w:rFonts w:ascii="Liberation Serif" w:hAnsi="Liberation Serif" w:cs="Calibri"/>
          <w:sz w:val="28"/>
          <w:szCs w:val="28"/>
        </w:rPr>
        <w:lastRenderedPageBreak/>
        <w:t xml:space="preserve">главы Артемовского городского округа о создании технической комиссии проводится первое ее заседание. 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Заседание технической комиссии считается состоявшимся и ее решение считается правомочным, если на заседании присутствовали не менее 2/3 ее членов.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В случае отсутствия члена технической комиссии на заседании он имеет право изложить свое мнение в письменной форме и передать его председателю комиссии для оглашения на соответствующем заседании.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18. Решение технической комиссии принимается большинством голосов присутствующих на заседании членов комиссии. Голосование проводится открыто. При равенстве голосов членов технической комиссии голос председателя является решающим.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Решения технической комиссии оформляются протоколом заседания.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19. В целях установления причин нарушения законодательства о градостроительной деятельности техническая комиссия решает следующие задачи: </w:t>
      </w:r>
    </w:p>
    <w:p w:rsidR="007842B6" w:rsidRPr="007842B6" w:rsidRDefault="007842B6" w:rsidP="007842B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2) устанавливает характер причиненного вреда и определяет его размер;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3)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4) определяет необходимые меры по восстановлению благоприятных условий жизнедеятельности человека.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  <w:u w:val="single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20. Для решения задач, указанных в пункте </w:t>
      </w:r>
      <w:hyperlink w:anchor="P69" w:history="1">
        <w:r w:rsidRPr="007842B6">
          <w:rPr>
            <w:rFonts w:ascii="Liberation Serif" w:hAnsi="Liberation Serif" w:cs="Calibri"/>
            <w:sz w:val="28"/>
            <w:szCs w:val="28"/>
          </w:rPr>
          <w:t>1</w:t>
        </w:r>
      </w:hyperlink>
      <w:r w:rsidRPr="007842B6">
        <w:rPr>
          <w:rFonts w:ascii="Liberation Serif" w:hAnsi="Liberation Serif" w:cs="Calibri"/>
          <w:sz w:val="28"/>
          <w:szCs w:val="28"/>
        </w:rPr>
        <w:t>9 настоящего Порядка, техническая комиссия проводит следующие мероприятия: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1) осмотр объекта капитального строительства, а также имущества физических или юридических лиц, которым причинен вред. В ходе проведения осмотра объекта капитального строительства, а также имущества физических или юридических лиц, которым причинен вред, может производиться фото- и видеосъемка, о чем делается обязательная отметка в соответствующем акте осмотра (Приложение № 2). К акту осмотра могут быть приложены схемы, чертежи, сделанные или полученные технической комиссией в ходе проведения осмотра объекта капитального строительства, имущества физических или юридических лиц, которым причинен вред;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2)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в которых ведется учет выполнения работ, исполнительной документации и иных документов, справок, сведений, письменных объяснений, их изучение и оценку;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3) получение документов, справок, сведений, а также разъяснений от физических и (или) юридических лиц, которым причинен вред, иных </w:t>
      </w:r>
      <w:r w:rsidRPr="007842B6">
        <w:rPr>
          <w:rFonts w:ascii="Liberation Serif" w:hAnsi="Liberation Serif" w:cs="Calibri"/>
          <w:sz w:val="28"/>
          <w:szCs w:val="28"/>
        </w:rPr>
        <w:lastRenderedPageBreak/>
        <w:t>представителей граждан и их объединений;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4) в случае необходимости, для выполнения задач, указанных в пункте </w:t>
      </w:r>
      <w:hyperlink w:anchor="P69" w:history="1">
        <w:r w:rsidRPr="007842B6">
          <w:rPr>
            <w:rFonts w:ascii="Liberation Serif" w:hAnsi="Liberation Serif" w:cs="Calibri"/>
            <w:sz w:val="28"/>
            <w:szCs w:val="28"/>
          </w:rPr>
          <w:t>1</w:t>
        </w:r>
      </w:hyperlink>
      <w:r w:rsidRPr="007842B6">
        <w:rPr>
          <w:rFonts w:ascii="Liberation Serif" w:hAnsi="Liberation Serif" w:cs="Calibri"/>
          <w:sz w:val="28"/>
          <w:szCs w:val="28"/>
        </w:rPr>
        <w:t>9 настоящего Положения, организует проведение экспертиз, исследований, лабораторных и иных испытаний, а также оценку размера причиненного вреда лицами, уполномоченными законодательством Российской Федерации;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5) иные мероприятия, направленные на установление фактических обстоятельств причинения вреда и его последствий, в соответствии с действующим законодательством о градостроительной деятельности.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21. По результатам работы технической комиссии составляется заключение (Приложение № 3), содержащее выводы: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2) об обстоятельствах, указывающих на виновность лиц;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3) о необходимых мерах по восстановлению благоприятных условий жизнедеятельности человека.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22. 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технической комиссии или продолжении расследования причин допущенных нарушений.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23. 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24. 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25.  Утвержденное заключение технической комиссии размещается секретарем технической комиссии на официальном сайте Артемовского городского </w:t>
      </w:r>
      <w:proofErr w:type="gramStart"/>
      <w:r w:rsidRPr="007842B6">
        <w:rPr>
          <w:rFonts w:ascii="Liberation Serif" w:hAnsi="Liberation Serif" w:cs="Calibri"/>
          <w:sz w:val="28"/>
          <w:szCs w:val="28"/>
        </w:rPr>
        <w:t>округа  в</w:t>
      </w:r>
      <w:proofErr w:type="gramEnd"/>
      <w:r w:rsidRPr="007842B6">
        <w:rPr>
          <w:rFonts w:ascii="Liberation Serif" w:hAnsi="Liberation Serif" w:cs="Calibri"/>
          <w:sz w:val="28"/>
          <w:szCs w:val="28"/>
        </w:rPr>
        <w:t xml:space="preserve"> сети «Интернет» в разделе «ЖКХ, муниципальное имущество, предоставление жилья, землепользование и градостроительство» в течение 2 рабочих дней с даты его утверждения. 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26. Копия утвержденного заключения технической комиссии незамедлительно направляется (вручается) секретарем технической комиссии: 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1) физическому и (или) юридическому лицу, которому причинен вред;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2)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3) представителям граждан и их объединений - по их письменным запросам;</w:t>
      </w: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>4) в правоохранительные органы - в случае обнаружения признаков состава преступления.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lastRenderedPageBreak/>
        <w:t xml:space="preserve">27.  Заинтересованные лица, указанные в пункте </w:t>
      </w:r>
      <w:hyperlink w:anchor="P63" w:history="1">
        <w:r w:rsidRPr="007842B6">
          <w:rPr>
            <w:rFonts w:ascii="Liberation Serif" w:hAnsi="Liberation Serif" w:cs="Calibri"/>
            <w:sz w:val="28"/>
            <w:szCs w:val="28"/>
          </w:rPr>
          <w:t>16</w:t>
        </w:r>
      </w:hyperlink>
      <w:r w:rsidRPr="007842B6">
        <w:rPr>
          <w:rFonts w:ascii="Liberation Serif" w:hAnsi="Liberation Serif" w:cs="Calibri"/>
          <w:sz w:val="28"/>
          <w:szCs w:val="28"/>
        </w:rPr>
        <w:t xml:space="preserve"> настоящего Порядка, а также представители граждан и их объединений в случае их несогласия с заключением технической комиссии могут оспорить его в судебном порядке.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7842B6">
        <w:rPr>
          <w:rFonts w:ascii="Liberation Serif" w:hAnsi="Liberation Serif" w:cs="Calibri"/>
          <w:sz w:val="28"/>
          <w:szCs w:val="28"/>
        </w:rPr>
        <w:t xml:space="preserve">28.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29. Заключение технической комиссии направляется секретарем комиссии в Департамент государственного жилищного и строительного надзора Свердловской области, в Артемовскую городскую прокуратуру для решения вопроса о привлечении виновных лиц к ответственности в установленном законом порядке,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 в срок не более семи рабочих дней после его утверждения.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30.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срок не более одного месяца разрабатывает конкретные мероприятия по устранению допущенного нарушения и предотвращению подобных нарушений в дальнейшем и представляет отчет о разработанных мероприятиях в Администрацию.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 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 xml:space="preserve">31.  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комиссии. </w:t>
      </w:r>
    </w:p>
    <w:p w:rsidR="007842B6" w:rsidRPr="007842B6" w:rsidRDefault="007842B6" w:rsidP="007842B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32. 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842B6">
        <w:rPr>
          <w:rFonts w:ascii="Liberation Serif" w:hAnsi="Liberation Serif"/>
          <w:sz w:val="28"/>
          <w:szCs w:val="28"/>
        </w:rPr>
        <w:t>33.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B932F3" w:rsidRDefault="00B932F3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7842B6" w:rsidRPr="007842B6" w:rsidTr="008142E0">
        <w:tc>
          <w:tcPr>
            <w:tcW w:w="2977" w:type="dxa"/>
          </w:tcPr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proofErr w:type="gramStart"/>
            <w:r w:rsidRPr="007842B6">
              <w:rPr>
                <w:rFonts w:ascii="Liberation Serif" w:hAnsi="Liberation Serif" w:cs="Calibri"/>
                <w:sz w:val="18"/>
                <w:szCs w:val="18"/>
              </w:rPr>
              <w:lastRenderedPageBreak/>
              <w:t>Приложение  №</w:t>
            </w:r>
            <w:proofErr w:type="gramEnd"/>
            <w:r w:rsidRPr="007842B6">
              <w:rPr>
                <w:rFonts w:ascii="Liberation Serif" w:hAnsi="Liberation Serif" w:cs="Calibri"/>
                <w:sz w:val="18"/>
                <w:szCs w:val="18"/>
              </w:rPr>
              <w:t xml:space="preserve"> 1 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к Порядку установления причин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 xml:space="preserve">нарушения законодательства о 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градостроительной деятельности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на территории Артемовского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городского округа</w:t>
            </w:r>
          </w:p>
        </w:tc>
      </w:tr>
    </w:tbl>
    <w:p w:rsidR="007842B6" w:rsidRPr="007842B6" w:rsidRDefault="007842B6" w:rsidP="007842B6">
      <w:pPr>
        <w:widowControl w:val="0"/>
        <w:tabs>
          <w:tab w:val="left" w:pos="6521"/>
        </w:tabs>
        <w:autoSpaceDE w:val="0"/>
        <w:autoSpaceDN w:val="0"/>
        <w:jc w:val="right"/>
        <w:outlineLvl w:val="1"/>
        <w:rPr>
          <w:rFonts w:ascii="Liberation Serif" w:hAnsi="Liberation Serif" w:cs="Calibri"/>
        </w:rPr>
      </w:pPr>
    </w:p>
    <w:p w:rsidR="007842B6" w:rsidRPr="007842B6" w:rsidRDefault="007842B6" w:rsidP="007842B6">
      <w:pPr>
        <w:widowControl w:val="0"/>
        <w:tabs>
          <w:tab w:val="left" w:pos="6521"/>
        </w:tabs>
        <w:autoSpaceDE w:val="0"/>
        <w:autoSpaceDN w:val="0"/>
        <w:jc w:val="right"/>
        <w:outlineLvl w:val="1"/>
        <w:rPr>
          <w:rFonts w:ascii="Liberation Serif" w:hAnsi="Liberation Serif" w:cs="Calibri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2"/>
        </w:rPr>
      </w:pPr>
      <w:bookmarkStart w:id="1" w:name="P110"/>
      <w:bookmarkEnd w:id="1"/>
      <w:proofErr w:type="gramStart"/>
      <w:r w:rsidRPr="007842B6">
        <w:rPr>
          <w:rFonts w:ascii="Liberation Serif" w:hAnsi="Liberation Serif" w:cs="Calibri"/>
          <w:sz w:val="22"/>
        </w:rPr>
        <w:t>ПОСТАНОВЛЕНИЕ  ГЛАВЫ</w:t>
      </w:r>
      <w:proofErr w:type="gramEnd"/>
      <w:r w:rsidRPr="007842B6">
        <w:rPr>
          <w:rFonts w:ascii="Liberation Serif" w:hAnsi="Liberation Serif" w:cs="Calibri"/>
          <w:sz w:val="22"/>
        </w:rPr>
        <w:t xml:space="preserve"> АРТЕМОВСКОГО ГОРОДСКОГО ОКРУГА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>О создании технической комиссии Администрации Артемовского городского округа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>по установлению причин нарушения законодательства о градостроительной деятельности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 xml:space="preserve"> на территории Артемовского городского округа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В соответствии со </w:t>
      </w:r>
      <w:hyperlink r:id="rId9" w:history="1">
        <w:r w:rsidRPr="007842B6">
          <w:rPr>
            <w:rFonts w:ascii="Liberation Serif" w:hAnsi="Liberation Serif" w:cs="Courier New"/>
          </w:rPr>
          <w:t>статьей 62</w:t>
        </w:r>
      </w:hyperlink>
      <w:r w:rsidRPr="007842B6">
        <w:rPr>
          <w:rFonts w:ascii="Liberation Serif" w:hAnsi="Liberation Serif" w:cs="Courier New"/>
        </w:rPr>
        <w:t xml:space="preserve"> Градостроительного кодекса Российской Федерации, </w:t>
      </w:r>
      <w:hyperlink r:id="rId10" w:history="1">
        <w:r w:rsidRPr="007842B6">
          <w:rPr>
            <w:rFonts w:ascii="Liberation Serif" w:hAnsi="Liberation Serif" w:cs="Courier New"/>
          </w:rPr>
          <w:t>Положением</w:t>
        </w:r>
      </w:hyperlink>
      <w:r w:rsidRPr="007842B6">
        <w:rPr>
          <w:rFonts w:ascii="Liberation Serif" w:hAnsi="Liberation Serif" w:cs="Courier New"/>
        </w:rPr>
        <w:t xml:space="preserve"> о порядке установления причин нарушения законодательства о градостроительной деятельности на территории Артемовского городского округа, утвержденным постановлением главы Артемовского городского округа от __________ № ____-ПА, по результатам рассмотрения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обращения 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7842B6">
        <w:rPr>
          <w:rFonts w:ascii="Liberation Serif" w:hAnsi="Liberation Serif" w:cs="Courier New"/>
          <w:sz w:val="16"/>
          <w:szCs w:val="16"/>
        </w:rPr>
        <w:t>(указываются реквизиты обращения о факте произошедшей аварии на объекте капитального строительства,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7842B6">
        <w:rPr>
          <w:rFonts w:ascii="Liberation Serif" w:hAnsi="Liberation Serif" w:cs="Courier New"/>
          <w:sz w:val="16"/>
          <w:szCs w:val="16"/>
        </w:rPr>
        <w:t>нарушений технических регламентов, иных нормативных правовых актов и проектной документации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7842B6">
        <w:rPr>
          <w:rFonts w:ascii="Liberation Serif" w:hAnsi="Liberation Serif" w:cs="Courier New"/>
          <w:sz w:val="16"/>
          <w:szCs w:val="16"/>
        </w:rPr>
        <w:t>при выполнении работ в процессе строительства, реконструкции объекта капитального строительства,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7842B6">
        <w:rPr>
          <w:rFonts w:ascii="Liberation Serif" w:hAnsi="Liberation Serif" w:cs="Courier New"/>
          <w:sz w:val="16"/>
          <w:szCs w:val="16"/>
        </w:rPr>
        <w:t>в том числе нарушений обязательных требований к применяемым строительным материалам,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7842B6">
        <w:rPr>
          <w:rFonts w:ascii="Liberation Serif" w:hAnsi="Liberation Serif" w:cs="Courier New"/>
          <w:sz w:val="16"/>
          <w:szCs w:val="16"/>
        </w:rPr>
        <w:t>повлекшим причинение вреда, сведения о лице, его направившем)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6"/>
          <w:szCs w:val="16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руководствуясь статьей 28 Устава Артемовского городского округа,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ПОСТАНОВЛЯЮ: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</w:t>
      </w:r>
      <w:r w:rsidRPr="007842B6">
        <w:rPr>
          <w:rFonts w:ascii="Liberation Serif" w:hAnsi="Liberation Serif" w:cs="Courier New"/>
        </w:rPr>
        <w:tab/>
        <w:t xml:space="preserve"> 1. Создать техническую комиссию Администрации Артемовского городского округа по установлению   причин   нарушения   законодательства   </w:t>
      </w:r>
      <w:proofErr w:type="gramStart"/>
      <w:r w:rsidRPr="007842B6">
        <w:rPr>
          <w:rFonts w:ascii="Liberation Serif" w:hAnsi="Liberation Serif" w:cs="Courier New"/>
        </w:rPr>
        <w:t>о  градостроительной</w:t>
      </w:r>
      <w:proofErr w:type="gramEnd"/>
      <w:r w:rsidRPr="007842B6">
        <w:rPr>
          <w:rFonts w:ascii="Liberation Serif" w:hAnsi="Liberation Serif" w:cs="Courier New"/>
        </w:rPr>
        <w:t xml:space="preserve"> деятельности  на  объекте  капитального  строительства (далее – техническая комиссия) в составе: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842B6">
        <w:rPr>
          <w:rFonts w:ascii="Liberation Serif" w:hAnsi="Liberation Serif"/>
        </w:rPr>
        <w:t xml:space="preserve">1)  </w:t>
      </w:r>
      <w:r w:rsidRPr="007842B6">
        <w:rPr>
          <w:rFonts w:ascii="Liberation Serif" w:hAnsi="Liberation Serif"/>
          <w:sz w:val="18"/>
          <w:szCs w:val="18"/>
        </w:rPr>
        <w:t>Ф.И.О. –</w:t>
      </w:r>
      <w:r w:rsidRPr="007842B6">
        <w:rPr>
          <w:rFonts w:ascii="Liberation Serif" w:hAnsi="Liberation Serif"/>
        </w:rPr>
        <w:t xml:space="preserve"> 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</w:t>
      </w:r>
      <w:proofErr w:type="gramStart"/>
      <w:r w:rsidRPr="007842B6">
        <w:rPr>
          <w:rFonts w:ascii="Liberation Serif" w:hAnsi="Liberation Serif"/>
        </w:rPr>
        <w:t>округа,  председатель</w:t>
      </w:r>
      <w:proofErr w:type="gramEnd"/>
      <w:r w:rsidRPr="007842B6">
        <w:rPr>
          <w:rFonts w:ascii="Liberation Serif" w:hAnsi="Liberation Serif"/>
        </w:rPr>
        <w:t xml:space="preserve">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2)   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>3)   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4)   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5)   __________________________________________________</w:t>
      </w:r>
      <w:proofErr w:type="gramStart"/>
      <w:r w:rsidRPr="007842B6">
        <w:rPr>
          <w:rFonts w:ascii="Liberation Serif" w:hAnsi="Liberation Serif" w:cs="Courier New"/>
        </w:rPr>
        <w:t>_,  секретарь</w:t>
      </w:r>
      <w:proofErr w:type="gramEnd"/>
      <w:r w:rsidRPr="007842B6">
        <w:rPr>
          <w:rFonts w:ascii="Liberation Serif" w:hAnsi="Liberation Serif" w:cs="Courier New"/>
        </w:rPr>
        <w:t xml:space="preserve"> технической комиссии. 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6"/>
          <w:szCs w:val="16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 xml:space="preserve">2.  Поручить  технической комиссии провести мероприятия по установлению причин   нарушения   градостроительной   деятельности  и  определению  лиц, допустивших   такие   нарушения,   предусмотренные   </w:t>
      </w:r>
      <w:hyperlink r:id="rId11" w:history="1">
        <w:r w:rsidRPr="007842B6">
          <w:rPr>
            <w:rFonts w:ascii="Liberation Serif" w:hAnsi="Liberation Serif" w:cs="Courier New"/>
          </w:rPr>
          <w:t>Положением</w:t>
        </w:r>
      </w:hyperlink>
      <w:r w:rsidRPr="007842B6">
        <w:rPr>
          <w:rFonts w:ascii="Liberation Serif" w:hAnsi="Liberation Serif" w:cs="Courier New"/>
        </w:rPr>
        <w:t xml:space="preserve">  о  порядке установления   причин   нарушения   законодательства   о  градостроительной деятельности    на    территории    Артемовского городского округа,   утвержденным постановлением Администрации    Артемовского городского округа от __________ № ____-ПА, подготовить заключение технической комиссии в срок не позднее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________________________________________________________________________________________. 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  <w:sz w:val="18"/>
          <w:szCs w:val="18"/>
        </w:rPr>
        <w:t>(указывается конкретный срок, не превышающий двух месяцев с момента создания технической комиссии)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3. Определить ____________ датой проведения первого заседания технической комиссии.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842B6">
        <w:rPr>
          <w:rFonts w:ascii="Liberation Serif" w:hAnsi="Liberation Serif"/>
        </w:rPr>
        <w:t xml:space="preserve">4.  </w:t>
      </w:r>
      <w:proofErr w:type="gramStart"/>
      <w:r w:rsidRPr="007842B6">
        <w:rPr>
          <w:rFonts w:ascii="Liberation Serif" w:hAnsi="Liberation Serif"/>
        </w:rPr>
        <w:t>Контроль  за</w:t>
      </w:r>
      <w:proofErr w:type="gramEnd"/>
      <w:r w:rsidRPr="007842B6">
        <w:rPr>
          <w:rFonts w:ascii="Liberation Serif" w:hAnsi="Liberation Serif"/>
        </w:rPr>
        <w:t xml:space="preserve">  исполнением  настоящего  постановления 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округа.</w:t>
      </w: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842B6" w:rsidRPr="007842B6" w:rsidRDefault="007842B6" w:rsidP="007842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842B6">
        <w:rPr>
          <w:rFonts w:ascii="Liberation Serif" w:hAnsi="Liberation Serif"/>
        </w:rPr>
        <w:t>Глава Артемовского городского округа                                                                                                   Ф.И.О.</w:t>
      </w: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32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842B6" w:rsidRPr="007842B6" w:rsidTr="008142E0">
        <w:tc>
          <w:tcPr>
            <w:tcW w:w="3260" w:type="dxa"/>
          </w:tcPr>
          <w:p w:rsidR="007842B6" w:rsidRPr="007842B6" w:rsidRDefault="007842B6" w:rsidP="007842B6">
            <w:pPr>
              <w:widowControl w:val="0"/>
              <w:tabs>
                <w:tab w:val="left" w:pos="3151"/>
                <w:tab w:val="left" w:pos="6521"/>
              </w:tabs>
              <w:autoSpaceDE w:val="0"/>
              <w:autoSpaceDN w:val="0"/>
              <w:ind w:right="-108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proofErr w:type="gramStart"/>
            <w:r w:rsidRPr="007842B6">
              <w:rPr>
                <w:rFonts w:ascii="Liberation Serif" w:hAnsi="Liberation Serif" w:cs="Calibri"/>
                <w:sz w:val="18"/>
                <w:szCs w:val="18"/>
              </w:rPr>
              <w:lastRenderedPageBreak/>
              <w:t>Приложение  №</w:t>
            </w:r>
            <w:proofErr w:type="gramEnd"/>
            <w:r w:rsidRPr="007842B6">
              <w:rPr>
                <w:rFonts w:ascii="Liberation Serif" w:hAnsi="Liberation Serif" w:cs="Calibri"/>
                <w:sz w:val="18"/>
                <w:szCs w:val="18"/>
              </w:rPr>
              <w:t xml:space="preserve"> 2 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к Порядку установления причин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 xml:space="preserve">нарушения законодательства о 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градостроительной деятельности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на территории Артемовского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городского округа</w:t>
            </w:r>
          </w:p>
        </w:tc>
      </w:tr>
    </w:tbl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bookmarkStart w:id="2" w:name="P179"/>
      <w:bookmarkEnd w:id="2"/>
      <w:r w:rsidRPr="007842B6">
        <w:rPr>
          <w:rFonts w:ascii="Liberation Serif" w:hAnsi="Liberation Serif" w:cs="Courier New"/>
          <w:b/>
        </w:rPr>
        <w:t>АКТ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 xml:space="preserve">осмотра объекта капитального строительства, имущества физических 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>или юридических лиц, которым причинен вред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                                  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дата)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                            (место составления)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Технической   комиссией   Администрации Артемовского городского округа по установлению   причин   нарушения   законодательства   </w:t>
      </w:r>
      <w:proofErr w:type="gramStart"/>
      <w:r w:rsidRPr="007842B6">
        <w:rPr>
          <w:rFonts w:ascii="Liberation Serif" w:hAnsi="Liberation Serif" w:cs="Courier New"/>
        </w:rPr>
        <w:t>о  градостроительной</w:t>
      </w:r>
      <w:proofErr w:type="gramEnd"/>
      <w:r w:rsidRPr="007842B6">
        <w:rPr>
          <w:rFonts w:ascii="Liberation Serif" w:hAnsi="Liberation Serif" w:cs="Courier New"/>
        </w:rPr>
        <w:t xml:space="preserve"> деятельности   на   территории  Артемовского городского округа,  созданной  постановлением главы Артемовского городского округа от __________          № ____-ПА  в составе: 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1. _______________________________________ - председатель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2. 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3. 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4. 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5. __________________________________________ - секретарь технической комиссии,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занимаемая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proofErr w:type="gramStart"/>
      <w:r w:rsidRPr="007842B6">
        <w:rPr>
          <w:rFonts w:ascii="Liberation Serif" w:hAnsi="Liberation Serif" w:cs="Courier New"/>
        </w:rPr>
        <w:t>произведен  осмотр</w:t>
      </w:r>
      <w:proofErr w:type="gramEnd"/>
      <w:r w:rsidRPr="007842B6">
        <w:rPr>
          <w:rFonts w:ascii="Liberation Serif" w:hAnsi="Liberation Serif" w:cs="Courier New"/>
        </w:rPr>
        <w:t xml:space="preserve">  объекта  капитального  строительства, а также имущества физических  или  юридических  лиц,  которым  причинен  вред,  в  результате которого установлено: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1) наименование объекта капитального строительства 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2) строительный или почтовый адрес 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3) реквизиты разрешения на строительство 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</w:t>
      </w:r>
      <w:r w:rsidRPr="007842B6">
        <w:rPr>
          <w:rFonts w:ascii="Liberation Serif" w:hAnsi="Liberation Serif" w:cs="Courier New"/>
        </w:rPr>
        <w:tab/>
        <w:t>4) основные    технические   характеристики   объекта   капитального строительства 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>(размеры, этажность, описание конструкций и т.п.)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 xml:space="preserve">5)    наименование    застройщика </w:t>
      </w:r>
      <w:proofErr w:type="gramStart"/>
      <w:r w:rsidRPr="007842B6">
        <w:rPr>
          <w:rFonts w:ascii="Liberation Serif" w:hAnsi="Liberation Serif" w:cs="Courier New"/>
        </w:rPr>
        <w:t xml:space="preserve">   (</w:t>
      </w:r>
      <w:proofErr w:type="gramEnd"/>
      <w:r w:rsidRPr="007842B6">
        <w:rPr>
          <w:rFonts w:ascii="Liberation Serif" w:hAnsi="Liberation Serif" w:cs="Courier New"/>
        </w:rPr>
        <w:t>технического   заказчика,   лица, осуществляющего строительство) 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6) дата начала строительства (реконструкции) 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7) состояние объекта капитального строительства перед причинением вреда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(стадия строительства (реконструкции), степень возведения отдельных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       конструкций и завершения строительно-монтажных работ,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          другие данные, определяющие состояние объекта)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8) дата причинения вреда 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9) обстоятельства, при которых произошло причинение вреда 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10) состояние объекта капитального строительства после причинения вреда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lastRenderedPageBreak/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  <w:sz w:val="18"/>
          <w:szCs w:val="18"/>
        </w:rPr>
        <w:t>(с указанием объема разрушенных конструкций и других данных, характеризующих причиненный вред)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 xml:space="preserve">11) мероприятия, осуществляемые по предотвращению увеличения вреда: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В ходе проведения осмотра производилась 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</w:rPr>
        <w:t xml:space="preserve">                                                                                              </w:t>
      </w:r>
      <w:r w:rsidRPr="007842B6">
        <w:rPr>
          <w:rFonts w:ascii="Liberation Serif" w:hAnsi="Liberation Serif" w:cs="Courier New"/>
          <w:sz w:val="18"/>
          <w:szCs w:val="18"/>
        </w:rPr>
        <w:t>(фото - (видеосъемка)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Сделано ________________________ фотографий (видеозаписей).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Приложения: 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(указываются при наличии)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Председатель комиссии           _________________ 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Члены комиссии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                                                _________________ 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_________________ 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_________________ 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_________________ 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18"/>
          <w:szCs w:val="18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842B6" w:rsidRPr="007842B6" w:rsidTr="008142E0">
        <w:tc>
          <w:tcPr>
            <w:tcW w:w="3227" w:type="dxa"/>
          </w:tcPr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jc w:val="both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proofErr w:type="gramStart"/>
            <w:r w:rsidRPr="007842B6">
              <w:rPr>
                <w:rFonts w:ascii="Liberation Serif" w:hAnsi="Liberation Serif" w:cs="Calibri"/>
                <w:sz w:val="18"/>
                <w:szCs w:val="18"/>
              </w:rPr>
              <w:t>Приложение  №</w:t>
            </w:r>
            <w:proofErr w:type="gramEnd"/>
            <w:r w:rsidRPr="007842B6">
              <w:rPr>
                <w:rFonts w:ascii="Liberation Serif" w:hAnsi="Liberation Serif" w:cs="Calibri"/>
                <w:sz w:val="18"/>
                <w:szCs w:val="18"/>
              </w:rPr>
              <w:t xml:space="preserve"> 3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jc w:val="both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к Порядку установления причин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jc w:val="both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 xml:space="preserve">нарушения законодательства о 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jc w:val="both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градостроительной деятельности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jc w:val="both"/>
              <w:outlineLvl w:val="1"/>
              <w:rPr>
                <w:rFonts w:ascii="Liberation Serif" w:hAnsi="Liberation Serif" w:cs="Calibri"/>
                <w:sz w:val="18"/>
                <w:szCs w:val="18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на территории Артемовского</w:t>
            </w:r>
          </w:p>
          <w:p w:rsidR="007842B6" w:rsidRPr="007842B6" w:rsidRDefault="007842B6" w:rsidP="007842B6">
            <w:pPr>
              <w:widowControl w:val="0"/>
              <w:tabs>
                <w:tab w:val="left" w:pos="6521"/>
              </w:tabs>
              <w:autoSpaceDE w:val="0"/>
              <w:autoSpaceDN w:val="0"/>
              <w:jc w:val="both"/>
              <w:outlineLvl w:val="1"/>
              <w:rPr>
                <w:rFonts w:ascii="Liberation Serif" w:hAnsi="Liberation Serif" w:cs="Calibri"/>
              </w:rPr>
            </w:pPr>
            <w:r w:rsidRPr="007842B6">
              <w:rPr>
                <w:rFonts w:ascii="Liberation Serif" w:hAnsi="Liberation Serif" w:cs="Calibri"/>
                <w:sz w:val="18"/>
                <w:szCs w:val="18"/>
              </w:rPr>
              <w:t>городского округа</w:t>
            </w:r>
          </w:p>
        </w:tc>
      </w:tr>
    </w:tbl>
    <w:p w:rsidR="007842B6" w:rsidRPr="007842B6" w:rsidRDefault="007842B6" w:rsidP="007842B6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2"/>
        </w:rPr>
      </w:pPr>
      <w:r w:rsidRPr="007842B6">
        <w:rPr>
          <w:rFonts w:ascii="Liberation Serif" w:hAnsi="Liberation Serif" w:cs="Calibri"/>
          <w:sz w:val="22"/>
        </w:rPr>
        <w:br w:type="textWrapping" w:clear="all"/>
      </w:r>
    </w:p>
    <w:p w:rsidR="007842B6" w:rsidRPr="007842B6" w:rsidRDefault="007842B6" w:rsidP="007842B6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2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bookmarkStart w:id="3" w:name="P266"/>
      <w:bookmarkEnd w:id="3"/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>ЗАКЛЮЧЕНИЕ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>технической комиссии</w:t>
      </w:r>
      <w:r w:rsidRPr="007842B6">
        <w:rPr>
          <w:rFonts w:ascii="Liberation Serif" w:hAnsi="Liberation Serif" w:cs="Courier New"/>
        </w:rPr>
        <w:t xml:space="preserve"> </w:t>
      </w:r>
      <w:r w:rsidRPr="007842B6">
        <w:rPr>
          <w:rFonts w:ascii="Liberation Serif" w:hAnsi="Liberation Serif" w:cs="Courier New"/>
          <w:b/>
        </w:rPr>
        <w:t>Администрации Артемовского городского округа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>по установлению причин нарушения законодательства о градостроительной деятельности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 xml:space="preserve"> на территории Артемовского городского округа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b/>
        </w:rPr>
      </w:pPr>
      <w:r w:rsidRPr="007842B6">
        <w:rPr>
          <w:rFonts w:ascii="Liberation Serif" w:hAnsi="Liberation Serif" w:cs="Courier New"/>
          <w:b/>
        </w:rPr>
        <w:t xml:space="preserve">_____________                                                                                             ______________________________   </w:t>
      </w:r>
      <w:r w:rsidRPr="007842B6">
        <w:rPr>
          <w:rFonts w:ascii="Liberation Serif" w:hAnsi="Liberation Serif" w:cs="Courier New"/>
        </w:rPr>
        <w:t xml:space="preserve">                       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дата)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                                                           (место составления)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</w:rPr>
      </w:pPr>
      <w:proofErr w:type="gramStart"/>
      <w:r w:rsidRPr="007842B6">
        <w:rPr>
          <w:rFonts w:ascii="Liberation Serif" w:hAnsi="Liberation Serif" w:cs="Courier New"/>
        </w:rPr>
        <w:t>Настоящее  заключение</w:t>
      </w:r>
      <w:proofErr w:type="gramEnd"/>
      <w:r w:rsidRPr="007842B6">
        <w:rPr>
          <w:rFonts w:ascii="Liberation Serif" w:hAnsi="Liberation Serif" w:cs="Courier New"/>
        </w:rPr>
        <w:t xml:space="preserve"> составлено Технической комиссией Администрации Артемовского городского округа по установлению причин нарушения законодательства о градостроительной деятельности на территории Артемовского городского округа, созданной постановлением главы Артемовского городского округа от __________  №  _____-ПА, в составе: 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1. _______________________________________ - председатель технической комиссии;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2. 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3. 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4. _______________________________________________________________________;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5. __________________________________________ - секретарь технической комиссии.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(Ф.И.О., замещаемая должность)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</w:p>
    <w:p w:rsidR="007842B6" w:rsidRPr="007842B6" w:rsidRDefault="007842B6" w:rsidP="007842B6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Обстоятельства, при которых произошло причинение вреда жизни или здоровью физического лица, имуществу физического или юридического лица: 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Подробное описание причиненного вреда (в том числе его размер в денежном выражении): 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>Технической комиссией Администрации Артемовского городского округа выявлены следующие нарушения законодательства о градостроительной деятельности, в результате которых был причинен вред жизни или здоровью физического лица, имуществу физического или юридического лица: 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 xml:space="preserve">Лица, допустившие нарушение законодательства о градостроительной деятельности, обстоятельства, указывающие на их виновность: </w:t>
      </w:r>
    </w:p>
    <w:p w:rsidR="007842B6" w:rsidRPr="007842B6" w:rsidRDefault="007842B6" w:rsidP="007842B6">
      <w:pPr>
        <w:widowControl w:val="0"/>
        <w:autoSpaceDE w:val="0"/>
        <w:autoSpaceDN w:val="0"/>
        <w:ind w:right="-1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lastRenderedPageBreak/>
        <w:t xml:space="preserve">   </w:t>
      </w:r>
      <w:r w:rsidRPr="007842B6">
        <w:rPr>
          <w:rFonts w:ascii="Liberation Serif" w:hAnsi="Liberation Serif" w:cs="Courier New"/>
        </w:rPr>
        <w:tab/>
        <w:t xml:space="preserve"> </w:t>
      </w:r>
      <w:proofErr w:type="gramStart"/>
      <w:r w:rsidRPr="007842B6">
        <w:rPr>
          <w:rFonts w:ascii="Liberation Serif" w:hAnsi="Liberation Serif" w:cs="Courier New"/>
        </w:rPr>
        <w:t>Причины  нарушения</w:t>
      </w:r>
      <w:proofErr w:type="gramEnd"/>
      <w:r w:rsidRPr="007842B6">
        <w:rPr>
          <w:rFonts w:ascii="Liberation Serif" w:hAnsi="Liberation Serif" w:cs="Courier New"/>
        </w:rPr>
        <w:t xml:space="preserve"> законодательства о градостроительной деятельности, в результате  которых  был причинен вред жизни или здоровью физического лица, имуществу физического или юридического лица: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ind w:right="-2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</w:t>
      </w:r>
      <w:r w:rsidRPr="007842B6">
        <w:rPr>
          <w:rFonts w:ascii="Liberation Serif" w:hAnsi="Liberation Serif" w:cs="Courier New"/>
        </w:rPr>
        <w:tab/>
        <w:t xml:space="preserve">Необходимые меры по восстановлению благоприятных условий жизнедеятельности человека: 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___________________________________________________________________________________________.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ind w:right="-2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Приложения: ________________________________________________________________________________.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>(указываются при наличии)</w:t>
      </w:r>
    </w:p>
    <w:p w:rsidR="007842B6" w:rsidRPr="007842B6" w:rsidRDefault="007842B6" w:rsidP="007842B6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Председатель комиссии           _________________ 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>Члены комиссии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7842B6">
        <w:rPr>
          <w:rFonts w:ascii="Liberation Serif" w:hAnsi="Liberation Serif" w:cs="Courier New"/>
        </w:rPr>
        <w:t xml:space="preserve">                                                    _________________ 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_________________ 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_________________ 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(расшифровка подписи)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_________________ ________________________________________</w:t>
      </w:r>
    </w:p>
    <w:p w:rsidR="007842B6" w:rsidRPr="007842B6" w:rsidRDefault="007842B6" w:rsidP="007842B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</w:t>
      </w:r>
      <w:proofErr w:type="gramStart"/>
      <w:r w:rsidRPr="007842B6">
        <w:rPr>
          <w:rFonts w:ascii="Liberation Serif" w:hAnsi="Liberation Serif" w:cs="Courier New"/>
          <w:sz w:val="18"/>
          <w:szCs w:val="18"/>
        </w:rPr>
        <w:t xml:space="preserve">подпись)   </w:t>
      </w:r>
      <w:proofErr w:type="gramEnd"/>
      <w:r w:rsidRPr="007842B6">
        <w:rPr>
          <w:rFonts w:ascii="Liberation Serif" w:hAnsi="Liberation Serif" w:cs="Courier New"/>
          <w:sz w:val="18"/>
          <w:szCs w:val="18"/>
        </w:rPr>
        <w:t xml:space="preserve">                                  (расшифровка подписи)</w:t>
      </w: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7842B6" w:rsidRPr="00856B0D" w:rsidRDefault="007842B6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sectPr w:rsidR="007842B6" w:rsidRPr="0085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1873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C"/>
    <w:rsid w:val="0003333C"/>
    <w:rsid w:val="000771D4"/>
    <w:rsid w:val="000A5D60"/>
    <w:rsid w:val="000C4433"/>
    <w:rsid w:val="001B61F0"/>
    <w:rsid w:val="00217461"/>
    <w:rsid w:val="00242379"/>
    <w:rsid w:val="002A0FD0"/>
    <w:rsid w:val="002C59D6"/>
    <w:rsid w:val="003F6EA1"/>
    <w:rsid w:val="00411DE7"/>
    <w:rsid w:val="0042411A"/>
    <w:rsid w:val="00434DEA"/>
    <w:rsid w:val="00463D4C"/>
    <w:rsid w:val="005057BB"/>
    <w:rsid w:val="005674C9"/>
    <w:rsid w:val="005B0DAE"/>
    <w:rsid w:val="00676416"/>
    <w:rsid w:val="007842B6"/>
    <w:rsid w:val="00837942"/>
    <w:rsid w:val="00856B0D"/>
    <w:rsid w:val="00886DF9"/>
    <w:rsid w:val="009553FC"/>
    <w:rsid w:val="009B4EE7"/>
    <w:rsid w:val="00A678BA"/>
    <w:rsid w:val="00B11CD5"/>
    <w:rsid w:val="00B932F3"/>
    <w:rsid w:val="00C02149"/>
    <w:rsid w:val="00C4498E"/>
    <w:rsid w:val="00CB71B7"/>
    <w:rsid w:val="00CD604C"/>
    <w:rsid w:val="00D16676"/>
    <w:rsid w:val="00DA62D5"/>
    <w:rsid w:val="00DE5C5E"/>
    <w:rsid w:val="00DF4C2B"/>
    <w:rsid w:val="00EC3A19"/>
    <w:rsid w:val="00EE736E"/>
    <w:rsid w:val="00F30EEB"/>
    <w:rsid w:val="00F7029C"/>
    <w:rsid w:val="00F745D3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E623-5563-40AB-A162-D53B3AB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F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553FC"/>
    <w:pPr>
      <w:keepNext/>
      <w:jc w:val="center"/>
      <w:outlineLvl w:val="2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3F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9553F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553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9553FC"/>
    <w:pPr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553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lock Text"/>
    <w:basedOn w:val="a"/>
    <w:rsid w:val="009553FC"/>
    <w:pPr>
      <w:ind w:left="720" w:right="282"/>
      <w:jc w:val="both"/>
    </w:pPr>
    <w:rPr>
      <w:sz w:val="28"/>
    </w:rPr>
  </w:style>
  <w:style w:type="paragraph" w:customStyle="1" w:styleId="4">
    <w:name w:val="Основной текст (4)"/>
    <w:basedOn w:val="a"/>
    <w:rsid w:val="009553FC"/>
    <w:pPr>
      <w:widowControl w:val="0"/>
      <w:shd w:val="clear" w:color="auto" w:fill="FFFFFF"/>
      <w:spacing w:before="600" w:line="319" w:lineRule="exact"/>
      <w:jc w:val="center"/>
    </w:pPr>
    <w:rPr>
      <w:b/>
      <w:bCs/>
      <w:i/>
      <w:iCs/>
      <w:noProof/>
      <w:spacing w:val="-10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95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7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057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2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c">
    <w:name w:val="Table Grid"/>
    <w:basedOn w:val="a1"/>
    <w:rsid w:val="007842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BA0C220F9E94F4854F5353436FCBC62EBD1D8C4BE34C98341F36EFCAF7C809E35849DCF5D640141AD2C37EEA780285AC419F0008i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1" Type="http://schemas.openxmlformats.org/officeDocument/2006/relationships/hyperlink" Target="consultantplus://offline/ref=B940BA0C220F9E94F4854F50412F31C1C426E3198B4FEE18C1681961B09AF19D49A35E1998B8D015455E87CF7DE13253C9E74E9C019C795ECE4545A801i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40BA0C220F9E94F4854F50412F31C1C426E3198B4FEE18C1681961B09AF19D49A35E1998B8D015455E87CF7DE13253C9E74E9C019C795ECE4545A801i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0BA0C220F9E94F4854F5353436FCBC62EBD1D8C4BE34C98341F36EFCAF7C809E3584CDBFCD4124255D39F39BF6B018DAC43971F8079570D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Николаевна Нохрина</cp:lastModifiedBy>
  <cp:revision>3</cp:revision>
  <cp:lastPrinted>2019-05-17T06:32:00Z</cp:lastPrinted>
  <dcterms:created xsi:type="dcterms:W3CDTF">2020-10-21T07:03:00Z</dcterms:created>
  <dcterms:modified xsi:type="dcterms:W3CDTF">2020-10-21T07:04:00Z</dcterms:modified>
</cp:coreProperties>
</file>