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6" w:rsidRDefault="00C227E8">
      <w:pPr>
        <w:shd w:val="clear" w:color="auto" w:fill="FFFFFF"/>
        <w:spacing w:before="269" w:line="317" w:lineRule="exact"/>
        <w:ind w:left="1085"/>
      </w:pPr>
      <w:bookmarkStart w:id="0" w:name="_GoBack"/>
      <w:r>
        <w:rPr>
          <w:rFonts w:eastAsia="Times New Roman"/>
          <w:b/>
          <w:bCs/>
          <w:sz w:val="28"/>
          <w:szCs w:val="28"/>
        </w:rPr>
        <w:t>Меры предосторожности при использовании пиротехники</w:t>
      </w:r>
      <w:bookmarkEnd w:id="0"/>
    </w:p>
    <w:p w:rsidR="00BB23B6" w:rsidRDefault="00C227E8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z w:val="28"/>
          <w:szCs w:val="28"/>
        </w:rPr>
        <w:t>Зимние праздники - это праздничное настроение, яркие огни, радость, смех, веселье и ожидание сказки. В новогоднюю ночь, а также многие дни по</w:t>
      </w:r>
      <w:r>
        <w:rPr>
          <w:rFonts w:eastAsia="Times New Roman"/>
          <w:sz w:val="28"/>
          <w:szCs w:val="28"/>
        </w:rPr>
        <w:softHyphen/>
        <w:t>сле нее, ночное небо озаряют тысячи разноцветных огней - в ход идет пиро</w:t>
      </w:r>
      <w:r>
        <w:rPr>
          <w:rFonts w:eastAsia="Times New Roman"/>
          <w:sz w:val="28"/>
          <w:szCs w:val="28"/>
        </w:rPr>
        <w:softHyphen/>
        <w:t xml:space="preserve">техника. Дети взрывают петарды, балуются с салютами, взрослые используют </w:t>
      </w:r>
      <w:r>
        <w:rPr>
          <w:rFonts w:eastAsia="Times New Roman"/>
          <w:spacing w:val="-1"/>
          <w:sz w:val="28"/>
          <w:szCs w:val="28"/>
        </w:rPr>
        <w:t xml:space="preserve">«артиллерию» посерьезней. Чтобы праздники неожиданно не омрачили ожоги и </w:t>
      </w:r>
      <w:r>
        <w:rPr>
          <w:rFonts w:eastAsia="Times New Roman"/>
          <w:sz w:val="28"/>
          <w:szCs w:val="28"/>
        </w:rPr>
        <w:t xml:space="preserve">другие травмы от использования пиротехники, а </w:t>
      </w:r>
      <w:proofErr w:type="gramStart"/>
      <w:r>
        <w:rPr>
          <w:rFonts w:eastAsia="Times New Roman"/>
          <w:sz w:val="28"/>
          <w:szCs w:val="28"/>
        </w:rPr>
        <w:t>также</w:t>
      </w:r>
      <w:proofErr w:type="gramEnd"/>
      <w:r>
        <w:rPr>
          <w:rFonts w:eastAsia="Times New Roman"/>
          <w:sz w:val="28"/>
          <w:szCs w:val="28"/>
        </w:rPr>
        <w:t xml:space="preserve"> чтобы не пришлось вы</w:t>
      </w:r>
      <w:r>
        <w:rPr>
          <w:rFonts w:eastAsia="Times New Roman"/>
          <w:sz w:val="28"/>
          <w:szCs w:val="28"/>
        </w:rPr>
        <w:softHyphen/>
        <w:t>зывать пожарных, важно всего лишь запомнить ряд несложных правил и не за</w:t>
      </w:r>
      <w:r>
        <w:rPr>
          <w:rFonts w:eastAsia="Times New Roman"/>
          <w:sz w:val="28"/>
          <w:szCs w:val="28"/>
        </w:rPr>
        <w:softHyphen/>
        <w:t>бывать об ответственном обращении с огнем.</w:t>
      </w:r>
    </w:p>
    <w:p w:rsidR="00BB23B6" w:rsidRDefault="00C227E8">
      <w:pPr>
        <w:shd w:val="clear" w:color="auto" w:fill="FFFFFF"/>
        <w:spacing w:before="5" w:line="317" w:lineRule="exact"/>
        <w:ind w:left="2083"/>
      </w:pPr>
      <w:r>
        <w:rPr>
          <w:rFonts w:eastAsia="Times New Roman"/>
          <w:b/>
          <w:bCs/>
          <w:sz w:val="28"/>
          <w:szCs w:val="28"/>
        </w:rPr>
        <w:t>Важно соблюдать следующие меры безопасности:</w:t>
      </w:r>
    </w:p>
    <w:p w:rsidR="00BB23B6" w:rsidRDefault="00C227E8" w:rsidP="00C227E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715" w:right="5" w:hanging="350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Покупать пиротехнику для Нового года можно исключительно у тех про</w:t>
      </w:r>
      <w:r>
        <w:rPr>
          <w:rFonts w:eastAsia="Times New Roman"/>
          <w:spacing w:val="-1"/>
          <w:sz w:val="28"/>
          <w:szCs w:val="28"/>
        </w:rPr>
        <w:softHyphen/>
        <w:t xml:space="preserve">давцов, которые имеют все необходимые разрешительные документы на </w:t>
      </w:r>
      <w:r>
        <w:rPr>
          <w:rFonts w:eastAsia="Times New Roman"/>
          <w:sz w:val="28"/>
          <w:szCs w:val="28"/>
        </w:rPr>
        <w:t>такую деятельность и сертификаты качества на соответствующую про</w:t>
      </w:r>
      <w:r>
        <w:rPr>
          <w:rFonts w:eastAsia="Times New Roman"/>
          <w:sz w:val="28"/>
          <w:szCs w:val="28"/>
        </w:rPr>
        <w:softHyphen/>
        <w:t>дукцию. Продавец должен быть готов представить заключение СЭС и Службы пожарной охраны, а все товары должны иметь описания на рус</w:t>
      </w:r>
      <w:r>
        <w:rPr>
          <w:rFonts w:eastAsia="Times New Roman"/>
          <w:sz w:val="28"/>
          <w:szCs w:val="28"/>
        </w:rPr>
        <w:softHyphen/>
        <w:t>ском языке и иметь срок годности.</w:t>
      </w:r>
    </w:p>
    <w:p w:rsidR="00BB23B6" w:rsidRDefault="00C227E8" w:rsidP="00C227E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ind w:left="715" w:right="10" w:hanging="35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Перед использованием фейерверков необходимо внимательно изучить инструкцию применения пиротехнического изделия, которая должна со</w:t>
      </w:r>
      <w:r>
        <w:rPr>
          <w:rFonts w:eastAsia="Times New Roman"/>
          <w:sz w:val="28"/>
          <w:szCs w:val="28"/>
        </w:rPr>
        <w:softHyphen/>
        <w:t>держать:</w:t>
      </w:r>
    </w:p>
    <w:p w:rsidR="00BB23B6" w:rsidRDefault="00BB23B6">
      <w:pPr>
        <w:rPr>
          <w:sz w:val="2"/>
          <w:szCs w:val="2"/>
        </w:rPr>
      </w:pP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4" w:line="322" w:lineRule="exact"/>
        <w:ind w:left="696" w:right="14" w:hanging="3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ограничения по условиям обращения и применения пиротехнического из</w:t>
      </w:r>
      <w:r>
        <w:rPr>
          <w:rFonts w:eastAsia="Times New Roman"/>
          <w:sz w:val="28"/>
          <w:szCs w:val="28"/>
        </w:rPr>
        <w:softHyphen/>
        <w:t>делия;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9" w:line="326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безопасной подготовки и запуска;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5" w:line="326" w:lineRule="exact"/>
        <w:ind w:left="696" w:right="14" w:hanging="3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меры по предотвращению самостоятельного срабатывания пиротехниче</w:t>
      </w:r>
      <w:r>
        <w:rPr>
          <w:rFonts w:eastAsia="Times New Roman"/>
          <w:sz w:val="28"/>
          <w:szCs w:val="28"/>
        </w:rPr>
        <w:softHyphen/>
        <w:t>ских изделий и пожаров от них;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4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размеры опасной зоны;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0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годности или гарантийный срок и дату изготовления;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0" w:line="33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способы безопасной утилизации;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331" w:lineRule="exact"/>
        <w:ind w:left="696" w:right="10" w:hanging="3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предупреждения об опасности пиротехнического изделия выделенным шрифтом или сопровождением слова «ВНИМАНИЕ»;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4" w:line="326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реквизиты производителя;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0" w:line="326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идентификационные признаки пиротехнического изделия;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5" w:line="326" w:lineRule="exact"/>
        <w:ind w:left="696" w:right="10" w:hanging="32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информацию о сертификации и другие сведения, обусловленные специ</w:t>
      </w:r>
      <w:r>
        <w:rPr>
          <w:rFonts w:eastAsia="Times New Roman"/>
          <w:sz w:val="28"/>
          <w:szCs w:val="28"/>
        </w:rPr>
        <w:softHyphen/>
        <w:t>фикой пиротехнического изделий;</w:t>
      </w:r>
      <w:proofErr w:type="gramEnd"/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0" w:line="326" w:lineRule="exact"/>
        <w:ind w:left="696" w:right="14" w:hanging="3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текст инструкции по эксплуатации должен быть изложен на русском язы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ке четким и хорошо различимым шрифтом.</w:t>
      </w:r>
    </w:p>
    <w:p w:rsidR="00BB23B6" w:rsidRDefault="00C227E8">
      <w:pPr>
        <w:shd w:val="clear" w:color="auto" w:fill="FFFFFF"/>
        <w:spacing w:line="326" w:lineRule="exact"/>
        <w:ind w:left="715"/>
      </w:pPr>
      <w:r>
        <w:rPr>
          <w:rFonts w:eastAsia="Times New Roman"/>
          <w:b/>
          <w:bCs/>
          <w:sz w:val="28"/>
          <w:szCs w:val="28"/>
        </w:rPr>
        <w:t>Основные признаки фальсификации пиротехники:</w:t>
      </w:r>
    </w:p>
    <w:p w:rsidR="00BB23B6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5" w:line="326" w:lineRule="exact"/>
        <w:ind w:left="696" w:right="10" w:hanging="3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упаковке отсутствуют: наименование, предупреждение об опасности и информация, о размерах опасной зоны вокруг работающего изделия, срок </w:t>
      </w:r>
      <w:r>
        <w:rPr>
          <w:rFonts w:eastAsia="Times New Roman"/>
          <w:sz w:val="28"/>
          <w:szCs w:val="28"/>
        </w:rPr>
        <w:t>годности, условия хранения и способы утилизации, реквизиты произво</w:t>
      </w:r>
      <w:r>
        <w:rPr>
          <w:rFonts w:eastAsia="Times New Roman"/>
          <w:sz w:val="28"/>
          <w:szCs w:val="28"/>
        </w:rPr>
        <w:softHyphen/>
        <w:t>дителя.</w:t>
      </w:r>
    </w:p>
    <w:p w:rsidR="00C227E8" w:rsidRDefault="00C227E8" w:rsidP="00C227E8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0" w:line="326" w:lineRule="exact"/>
        <w:ind w:left="696" w:right="14" w:hanging="3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Название или изготовитель, </w:t>
      </w:r>
      <w:proofErr w:type="gramStart"/>
      <w:r>
        <w:rPr>
          <w:rFonts w:eastAsia="Times New Roman"/>
          <w:sz w:val="28"/>
          <w:szCs w:val="28"/>
        </w:rPr>
        <w:t>указанные</w:t>
      </w:r>
      <w:proofErr w:type="gramEnd"/>
      <w:r>
        <w:rPr>
          <w:rFonts w:eastAsia="Times New Roman"/>
          <w:sz w:val="28"/>
          <w:szCs w:val="28"/>
        </w:rPr>
        <w:t xml:space="preserve"> на изделии и в сертификате, не совпадают.</w:t>
      </w:r>
    </w:p>
    <w:p w:rsidR="00374860" w:rsidRDefault="00374860" w:rsidP="00374860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22" w:lineRule="exact"/>
        <w:ind w:left="341" w:right="5" w:hanging="3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сертификата не заверена подписью и оригинальной печатью орга</w:t>
      </w:r>
      <w:r>
        <w:rPr>
          <w:rFonts w:eastAsia="Times New Roman"/>
          <w:sz w:val="28"/>
          <w:szCs w:val="28"/>
        </w:rPr>
        <w:softHyphen/>
        <w:t>на, выдавшего сертификат, либо нотариуса или владельца сертификата.</w:t>
      </w:r>
    </w:p>
    <w:p w:rsidR="00374860" w:rsidRDefault="00374860" w:rsidP="00374860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29" w:line="307" w:lineRule="exact"/>
        <w:ind w:left="341" w:right="5" w:hanging="3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графе сертификата «дополнительная информация» нет класса опасно</w:t>
      </w:r>
      <w:r>
        <w:rPr>
          <w:rFonts w:eastAsia="Times New Roman"/>
          <w:sz w:val="28"/>
          <w:szCs w:val="28"/>
        </w:rPr>
        <w:softHyphen/>
        <w:t>сти.</w:t>
      </w:r>
    </w:p>
    <w:p w:rsidR="00374860" w:rsidRDefault="00374860" w:rsidP="00374860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34" w:line="322" w:lineRule="exact"/>
        <w:ind w:left="341" w:hanging="3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Код органа по сертификации знака соответствия на изделии не совпадает с </w:t>
      </w:r>
      <w:r>
        <w:rPr>
          <w:rFonts w:eastAsia="Times New Roman"/>
          <w:sz w:val="28"/>
          <w:szCs w:val="28"/>
        </w:rPr>
        <w:lastRenderedPageBreak/>
        <w:t>кодом в номере сертификата.</w:t>
      </w:r>
    </w:p>
    <w:p w:rsidR="00374860" w:rsidRDefault="00374860" w:rsidP="00374860">
      <w:pPr>
        <w:shd w:val="clear" w:color="auto" w:fill="FFFFFF"/>
        <w:spacing w:line="322" w:lineRule="exact"/>
        <w:ind w:left="350" w:right="5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Если у Вас есть подозрения в подлинности изделия, лучше отказаться </w:t>
      </w:r>
      <w:r>
        <w:rPr>
          <w:rFonts w:eastAsia="Times New Roman"/>
          <w:b/>
          <w:bCs/>
          <w:sz w:val="28"/>
          <w:szCs w:val="28"/>
        </w:rPr>
        <w:t>от его приобретения, здоровье дороже!</w:t>
      </w:r>
    </w:p>
    <w:p w:rsidR="00374860" w:rsidRDefault="00374860" w:rsidP="00440C12">
      <w:pPr>
        <w:shd w:val="clear" w:color="auto" w:fill="FFFFFF"/>
        <w:tabs>
          <w:tab w:val="left" w:pos="346"/>
        </w:tabs>
        <w:spacing w:line="322" w:lineRule="exact"/>
        <w:ind w:left="346" w:hanging="346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 момента использования нужно обеспечить правильное хранение фейерверков. Лучшие условия - сухое и прохладное место, не находящееся в</w:t>
      </w:r>
      <w:r>
        <w:rPr>
          <w:rFonts w:eastAsia="Times New Roman"/>
          <w:sz w:val="28"/>
          <w:szCs w:val="28"/>
        </w:rPr>
        <w:br/>
        <w:t>непосредственной близости от источни</w:t>
      </w:r>
      <w:r w:rsidR="00440C12">
        <w:rPr>
          <w:rFonts w:eastAsia="Times New Roman"/>
          <w:sz w:val="28"/>
          <w:szCs w:val="28"/>
        </w:rPr>
        <w:t>ков огня и газовых приборов. Пи</w:t>
      </w:r>
      <w:r>
        <w:rPr>
          <w:rFonts w:eastAsia="Times New Roman"/>
          <w:spacing w:val="-1"/>
          <w:sz w:val="28"/>
          <w:szCs w:val="28"/>
        </w:rPr>
        <w:t xml:space="preserve">ротехническую продукцию нельзя оставлять на солнце (на подоконниках, </w:t>
      </w:r>
      <w:r>
        <w:rPr>
          <w:rFonts w:eastAsia="Times New Roman"/>
          <w:sz w:val="28"/>
          <w:szCs w:val="28"/>
        </w:rPr>
        <w:t>балконах, на целый день во дворе и т.д.). Под прямыми солнечными лу</w:t>
      </w:r>
      <w:r>
        <w:rPr>
          <w:rFonts w:eastAsia="Times New Roman"/>
          <w:sz w:val="28"/>
          <w:szCs w:val="28"/>
        </w:rPr>
        <w:softHyphen/>
        <w:t>чами вещества, которые содержатся в той же петарде, могут воспламе</w:t>
      </w:r>
      <w:r>
        <w:rPr>
          <w:rFonts w:eastAsia="Times New Roman"/>
          <w:sz w:val="28"/>
          <w:szCs w:val="28"/>
        </w:rPr>
        <w:softHyphen/>
        <w:t>ниться. На месте запуска салютов еще не использованные изделия стоит держать в 10-15 метрах от точки, где они приводятся в действие. Не до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пускать применение пиротехнических изделий с явными дефектами и по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вреждениями. </w:t>
      </w:r>
      <w:r>
        <w:rPr>
          <w:rFonts w:eastAsia="Times New Roman"/>
          <w:b/>
          <w:bCs/>
          <w:sz w:val="28"/>
          <w:szCs w:val="28"/>
        </w:rPr>
        <w:t xml:space="preserve">Запрещается </w:t>
      </w:r>
      <w:r>
        <w:rPr>
          <w:rFonts w:eastAsia="Times New Roman"/>
          <w:sz w:val="28"/>
          <w:szCs w:val="28"/>
        </w:rPr>
        <w:t>сушить намокшие пиротехнические изделия на отопительных приборах - батареях отопления, обогревателях и т. п.</w:t>
      </w:r>
    </w:p>
    <w:p w:rsidR="00374860" w:rsidRDefault="00374860" w:rsidP="00374860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22" w:lineRule="exact"/>
        <w:ind w:left="346" w:right="5" w:hanging="34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Даже простая транспортировка фейерверков требует повышенной осто</w:t>
      </w:r>
      <w:r>
        <w:rPr>
          <w:rFonts w:eastAsia="Times New Roman"/>
          <w:sz w:val="28"/>
          <w:szCs w:val="28"/>
        </w:rPr>
        <w:softHyphen/>
        <w:t xml:space="preserve">рожности, так как некоторые вещества могут </w:t>
      </w:r>
      <w:proofErr w:type="spellStart"/>
      <w:r>
        <w:rPr>
          <w:rFonts w:eastAsia="Times New Roman"/>
          <w:sz w:val="28"/>
          <w:szCs w:val="28"/>
        </w:rPr>
        <w:t>сдетонировать</w:t>
      </w:r>
      <w:proofErr w:type="spellEnd"/>
      <w:r>
        <w:rPr>
          <w:rFonts w:eastAsia="Times New Roman"/>
          <w:sz w:val="28"/>
          <w:szCs w:val="28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374860" w:rsidRDefault="00374860" w:rsidP="00374860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22" w:lineRule="exact"/>
        <w:ind w:left="346" w:right="10" w:hanging="34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Детям необходимо быть вдвойне осторожными при использовании лю</w:t>
      </w:r>
      <w:r>
        <w:rPr>
          <w:rFonts w:eastAsia="Times New Roman"/>
          <w:sz w:val="28"/>
          <w:szCs w:val="28"/>
        </w:rPr>
        <w:softHyphen/>
        <w:t>бых пиротехнических изделий, и делать это в присутствии взрослых.</w:t>
      </w:r>
    </w:p>
    <w:p w:rsidR="00374860" w:rsidRDefault="00374860" w:rsidP="00374860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22" w:lineRule="exact"/>
        <w:ind w:left="346" w:right="10" w:hanging="34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 некоторых случаях новогодние салюты могут быть причиной ранения зрителей - случайных и невольных. Особенно это актуально, если речь о залповых системах, которые способны упасть на бок уже после первой-второй ракеты, если были установлены недостаточно надежно. Запуская такие фейерверки, в первую очередь стоит обеспечить безопасность зри</w:t>
      </w:r>
      <w:r>
        <w:rPr>
          <w:rFonts w:eastAsia="Times New Roman"/>
          <w:sz w:val="28"/>
          <w:szCs w:val="28"/>
        </w:rPr>
        <w:softHyphen/>
        <w:t>телей, отвести их на безопасное расстояние и, в идеале, укрыть за надеж</w:t>
      </w:r>
      <w:r>
        <w:rPr>
          <w:rFonts w:eastAsia="Times New Roman"/>
          <w:sz w:val="28"/>
          <w:szCs w:val="28"/>
        </w:rPr>
        <w:softHyphen/>
        <w:t>ной преградой.</w:t>
      </w:r>
    </w:p>
    <w:p w:rsidR="00374860" w:rsidRDefault="00374860" w:rsidP="00374860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22" w:lineRule="exact"/>
        <w:ind w:left="346" w:right="5" w:hanging="34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Правильное использование фейерверков предусматривает запуск их на открытых площадках, где в радиусе 100 метров нет зданий и легковос</w:t>
      </w:r>
      <w:r>
        <w:rPr>
          <w:rFonts w:eastAsia="Times New Roman"/>
          <w:sz w:val="28"/>
          <w:szCs w:val="28"/>
        </w:rPr>
        <w:softHyphen/>
        <w:t>пламеняющихся предметов.</w:t>
      </w:r>
    </w:p>
    <w:p w:rsidR="00374860" w:rsidRDefault="00374860" w:rsidP="00374860">
      <w:pPr>
        <w:shd w:val="clear" w:color="auto" w:fill="FFFFFF"/>
        <w:tabs>
          <w:tab w:val="left" w:pos="4277"/>
        </w:tabs>
        <w:spacing w:line="322" w:lineRule="exact"/>
        <w:ind w:left="341" w:right="14"/>
        <w:jc w:val="both"/>
      </w:pPr>
      <w:r>
        <w:rPr>
          <w:rFonts w:eastAsia="Times New Roman"/>
          <w:i/>
          <w:iCs/>
          <w:sz w:val="28"/>
          <w:szCs w:val="28"/>
        </w:rPr>
        <w:t>Применение пиротехнической продукции гражданского назначения</w:t>
      </w:r>
      <w:r>
        <w:rPr>
          <w:rFonts w:eastAsia="Times New Roman"/>
          <w:i/>
          <w:iCs/>
          <w:sz w:val="28"/>
          <w:szCs w:val="28"/>
        </w:rPr>
        <w:br/>
        <w:t>запрещается:</w:t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*.</w:t>
      </w:r>
    </w:p>
    <w:p w:rsidR="00374860" w:rsidRDefault="00374860" w:rsidP="00374860">
      <w:pPr>
        <w:numPr>
          <w:ilvl w:val="0"/>
          <w:numId w:val="4"/>
        </w:numPr>
        <w:shd w:val="clear" w:color="auto" w:fill="FFFFFF"/>
        <w:tabs>
          <w:tab w:val="left" w:pos="1037"/>
        </w:tabs>
        <w:spacing w:before="5" w:line="322" w:lineRule="exact"/>
        <w:ind w:left="346"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374860" w:rsidRDefault="00374860" w:rsidP="00374860">
      <w:pPr>
        <w:numPr>
          <w:ilvl w:val="0"/>
          <w:numId w:val="4"/>
        </w:numPr>
        <w:shd w:val="clear" w:color="auto" w:fill="FFFFFF"/>
        <w:tabs>
          <w:tab w:val="left" w:pos="1037"/>
        </w:tabs>
        <w:spacing w:before="10" w:line="322" w:lineRule="exact"/>
        <w:ind w:left="346"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крышах, балконах, лоджиях, выступающих частях фасадов зда</w:t>
      </w:r>
      <w:r>
        <w:rPr>
          <w:rFonts w:eastAsia="Times New Roman"/>
          <w:sz w:val="28"/>
          <w:szCs w:val="28"/>
        </w:rPr>
        <w:softHyphen/>
        <w:t>ний (сооружений);</w:t>
      </w:r>
    </w:p>
    <w:p w:rsidR="00374860" w:rsidRDefault="00374860" w:rsidP="00374860">
      <w:pPr>
        <w:numPr>
          <w:ilvl w:val="0"/>
          <w:numId w:val="4"/>
        </w:numPr>
        <w:shd w:val="clear" w:color="auto" w:fill="FFFFFF"/>
        <w:tabs>
          <w:tab w:val="left" w:pos="1037"/>
        </w:tabs>
        <w:spacing w:before="10" w:line="326" w:lineRule="exact"/>
        <w:ind w:left="346"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погодных условиях, не позволяющих обеспечить безопасность при её использовании. Применять пиротехнику при ветре более 5 м/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;</w:t>
      </w:r>
    </w:p>
    <w:p w:rsidR="00374860" w:rsidRDefault="00374860" w:rsidP="00374860">
      <w:pPr>
        <w:numPr>
          <w:ilvl w:val="0"/>
          <w:numId w:val="4"/>
        </w:numPr>
        <w:shd w:val="clear" w:color="auto" w:fill="FFFFFF"/>
        <w:tabs>
          <w:tab w:val="left" w:pos="1037"/>
        </w:tabs>
        <w:spacing w:before="5" w:line="331" w:lineRule="exact"/>
        <w:ind w:left="346"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проведения митингов, демонстраций, шествий, пикетиро</w:t>
      </w:r>
      <w:r>
        <w:rPr>
          <w:rFonts w:eastAsia="Times New Roman"/>
          <w:sz w:val="28"/>
          <w:szCs w:val="28"/>
        </w:rPr>
        <w:softHyphen/>
        <w:t>вания;</w:t>
      </w:r>
    </w:p>
    <w:p w:rsidR="00374860" w:rsidRDefault="00374860" w:rsidP="00374860">
      <w:pPr>
        <w:numPr>
          <w:ilvl w:val="0"/>
          <w:numId w:val="4"/>
        </w:numPr>
        <w:shd w:val="clear" w:color="auto" w:fill="FFFFFF"/>
        <w:tabs>
          <w:tab w:val="left" w:pos="1037"/>
        </w:tabs>
        <w:spacing w:line="331" w:lineRule="exact"/>
        <w:ind w:left="346"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лицами, не преодолевшими возрастного ограничения, установлен</w:t>
      </w:r>
      <w:r>
        <w:rPr>
          <w:rFonts w:eastAsia="Times New Roman"/>
          <w:sz w:val="28"/>
          <w:szCs w:val="28"/>
        </w:rPr>
        <w:softHyphen/>
        <w:t>ного производителем.</w:t>
      </w:r>
    </w:p>
    <w:p w:rsidR="00374860" w:rsidRDefault="00374860" w:rsidP="00374860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17" w:lineRule="exact"/>
        <w:ind w:left="686" w:right="14" w:hanging="350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Зажигая фитиль, очень важно не попадать на "линию огня". Не наклонят</w:t>
      </w:r>
      <w:r>
        <w:rPr>
          <w:rFonts w:eastAsia="Times New Roman"/>
          <w:sz w:val="28"/>
          <w:szCs w:val="28"/>
        </w:rPr>
        <w:softHyphen/>
        <w:t>ся над изделием во время его использования. Как показывает практика, самые распространенные травмы при запуске фейерверков - это повреж</w:t>
      </w:r>
      <w:r>
        <w:rPr>
          <w:rFonts w:eastAsia="Times New Roman"/>
          <w:sz w:val="28"/>
          <w:szCs w:val="28"/>
        </w:rPr>
        <w:softHyphen/>
        <w:t>дения лица и рук от внезапного запуска ракеты.</w:t>
      </w:r>
    </w:p>
    <w:p w:rsidR="00374860" w:rsidRDefault="00374860" w:rsidP="00374860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17" w:lineRule="exact"/>
        <w:ind w:left="686" w:right="10" w:hanging="35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 зависимости от обстоятельств, фитиль фейерверка - предмет </w:t>
      </w:r>
      <w:r>
        <w:rPr>
          <w:rFonts w:eastAsia="Times New Roman"/>
          <w:sz w:val="28"/>
          <w:szCs w:val="28"/>
        </w:rPr>
        <w:lastRenderedPageBreak/>
        <w:t>особого внимания. В случае если он поврежден или вовсе отсутствует, следует отказаться от использования изделия.</w:t>
      </w:r>
    </w:p>
    <w:p w:rsidR="00374860" w:rsidRDefault="00374860" w:rsidP="00374860">
      <w:pPr>
        <w:shd w:val="clear" w:color="auto" w:fill="FFFFFF"/>
        <w:spacing w:line="317" w:lineRule="exact"/>
        <w:ind w:left="701" w:right="10" w:hanging="331"/>
        <w:jc w:val="both"/>
      </w:pPr>
      <w:r>
        <w:rPr>
          <w:spacing w:val="-1"/>
          <w:sz w:val="28"/>
          <w:szCs w:val="28"/>
        </w:rPr>
        <w:t>10.</w:t>
      </w:r>
      <w:r>
        <w:rPr>
          <w:rFonts w:eastAsia="Times New Roman"/>
          <w:spacing w:val="-1"/>
          <w:sz w:val="28"/>
          <w:szCs w:val="28"/>
        </w:rPr>
        <w:t>В том случае, если фейерверк не сработал, нельзя пытаться его использо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вать повторно. Батарея, петарда или одиночный салют могут сработать в </w:t>
      </w:r>
      <w:r>
        <w:rPr>
          <w:rFonts w:eastAsia="Times New Roman"/>
          <w:spacing w:val="-1"/>
          <w:sz w:val="28"/>
          <w:szCs w:val="28"/>
        </w:rPr>
        <w:t xml:space="preserve">самый неподходящий для этого момент - в руках или в непосредственной </w:t>
      </w:r>
      <w:r>
        <w:rPr>
          <w:rFonts w:eastAsia="Times New Roman"/>
          <w:sz w:val="28"/>
          <w:szCs w:val="28"/>
        </w:rPr>
        <w:t>близости от людей.</w:t>
      </w:r>
    </w:p>
    <w:p w:rsidR="00374860" w:rsidRDefault="00374860" w:rsidP="00374860">
      <w:pPr>
        <w:shd w:val="clear" w:color="auto" w:fill="FFFFFF"/>
        <w:spacing w:before="5" w:line="317" w:lineRule="exact"/>
        <w:ind w:left="696" w:right="5" w:hanging="322"/>
        <w:jc w:val="both"/>
      </w:pPr>
      <w:r>
        <w:rPr>
          <w:spacing w:val="-1"/>
          <w:sz w:val="28"/>
          <w:szCs w:val="28"/>
        </w:rPr>
        <w:t>11 .</w:t>
      </w:r>
      <w:r>
        <w:rPr>
          <w:rFonts w:eastAsia="Times New Roman"/>
          <w:spacing w:val="-1"/>
          <w:sz w:val="28"/>
          <w:szCs w:val="28"/>
        </w:rPr>
        <w:t xml:space="preserve">Во время запуска салютов специалисты рекомендуют всегда держать под </w:t>
      </w:r>
      <w:r>
        <w:rPr>
          <w:rFonts w:eastAsia="Times New Roman"/>
          <w:sz w:val="28"/>
          <w:szCs w:val="28"/>
        </w:rPr>
        <w:t>рукой воду. Во-первых, она поможет быстро устранить внезапное возго</w:t>
      </w:r>
      <w:r>
        <w:rPr>
          <w:rFonts w:eastAsia="Times New Roman"/>
          <w:sz w:val="28"/>
          <w:szCs w:val="28"/>
        </w:rPr>
        <w:softHyphen/>
        <w:t>рание, а во-вторых, в воде стоит смачивать все сработавшие фейерверки на случай, если внутри остались взрывчатые и горючие вещества.</w:t>
      </w:r>
    </w:p>
    <w:p w:rsidR="00374860" w:rsidRDefault="00374860" w:rsidP="00374860">
      <w:pPr>
        <w:shd w:val="clear" w:color="auto" w:fill="FFFFFF"/>
        <w:spacing w:line="317" w:lineRule="exact"/>
        <w:ind w:left="701" w:hanging="331"/>
        <w:jc w:val="both"/>
      </w:pPr>
      <w:r>
        <w:rPr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>Алкогольное опьянение - условие, при котором нужно отказаться от ис</w:t>
      </w:r>
      <w:r>
        <w:rPr>
          <w:rFonts w:eastAsia="Times New Roman"/>
          <w:sz w:val="28"/>
          <w:szCs w:val="28"/>
        </w:rPr>
        <w:softHyphen/>
        <w:t>пользования любых пиротехнических изделий во избежание печальных последствий.</w:t>
      </w:r>
    </w:p>
    <w:p w:rsidR="00374860" w:rsidRDefault="00374860" w:rsidP="00374860">
      <w:pPr>
        <w:shd w:val="clear" w:color="auto" w:fill="FFFFFF"/>
        <w:spacing w:line="317" w:lineRule="exact"/>
        <w:ind w:left="701" w:right="10" w:hanging="326"/>
        <w:jc w:val="both"/>
      </w:pPr>
      <w:r>
        <w:rPr>
          <w:sz w:val="28"/>
          <w:szCs w:val="28"/>
        </w:rPr>
        <w:t>13.</w:t>
      </w:r>
      <w:r>
        <w:rPr>
          <w:rFonts w:eastAsia="Times New Roman"/>
          <w:sz w:val="28"/>
          <w:szCs w:val="28"/>
        </w:rPr>
        <w:t>После использования пиротехнического изделия нужно обязательно ос</w:t>
      </w:r>
      <w:r>
        <w:rPr>
          <w:rFonts w:eastAsia="Times New Roman"/>
          <w:sz w:val="28"/>
          <w:szCs w:val="28"/>
        </w:rPr>
        <w:softHyphen/>
        <w:t>мотреть и очистить территорию от отработанных, не сработавших пиро</w:t>
      </w:r>
      <w:r>
        <w:rPr>
          <w:rFonts w:eastAsia="Times New Roman"/>
          <w:sz w:val="28"/>
          <w:szCs w:val="28"/>
        </w:rPr>
        <w:softHyphen/>
        <w:t>технических изделий и их опасных элементов.</w:t>
      </w:r>
    </w:p>
    <w:p w:rsidR="00374860" w:rsidRDefault="00374860" w:rsidP="00374860">
      <w:pPr>
        <w:shd w:val="clear" w:color="auto" w:fill="FFFFFF"/>
        <w:spacing w:before="317" w:line="322" w:lineRule="exact"/>
        <w:ind w:firstLine="835"/>
      </w:pPr>
      <w:r>
        <w:rPr>
          <w:rFonts w:eastAsia="Times New Roman"/>
          <w:b/>
          <w:bCs/>
          <w:sz w:val="28"/>
          <w:szCs w:val="28"/>
        </w:rPr>
        <w:t xml:space="preserve">Помните </w:t>
      </w:r>
      <w:r>
        <w:rPr>
          <w:rFonts w:eastAsia="Times New Roman"/>
          <w:sz w:val="28"/>
          <w:szCs w:val="28"/>
        </w:rPr>
        <w:t>в случае пожара, чрезвычайной ситуации звонить по телефону «01» или «112». Будьте бдительны, не стоит портить себе праздники!</w:t>
      </w:r>
    </w:p>
    <w:p w:rsidR="00374860" w:rsidRDefault="00374860" w:rsidP="00374860">
      <w:pPr>
        <w:shd w:val="clear" w:color="auto" w:fill="FFFFFF"/>
        <w:tabs>
          <w:tab w:val="left" w:pos="696"/>
        </w:tabs>
        <w:spacing w:before="10" w:line="326" w:lineRule="exact"/>
        <w:ind w:left="696" w:right="14"/>
        <w:jc w:val="both"/>
        <w:rPr>
          <w:rFonts w:eastAsia="Times New Roman"/>
          <w:sz w:val="28"/>
          <w:szCs w:val="28"/>
        </w:rPr>
      </w:pPr>
    </w:p>
    <w:sectPr w:rsidR="00374860">
      <w:type w:val="continuous"/>
      <w:pgSz w:w="11909" w:h="16834"/>
      <w:pgMar w:top="891" w:right="895" w:bottom="360" w:left="13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6C7828"/>
    <w:lvl w:ilvl="0">
      <w:numFmt w:val="bullet"/>
      <w:lvlText w:val="*"/>
      <w:lvlJc w:val="left"/>
    </w:lvl>
  </w:abstractNum>
  <w:abstractNum w:abstractNumId="1">
    <w:nsid w:val="29F97C06"/>
    <w:multiLevelType w:val="singleLevel"/>
    <w:tmpl w:val="439AEF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45BA2AED"/>
    <w:multiLevelType w:val="singleLevel"/>
    <w:tmpl w:val="99085CE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E346BF3"/>
    <w:multiLevelType w:val="singleLevel"/>
    <w:tmpl w:val="0264019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E8"/>
    <w:rsid w:val="00374860"/>
    <w:rsid w:val="00440C12"/>
    <w:rsid w:val="00751A1E"/>
    <w:rsid w:val="00BB23B6"/>
    <w:rsid w:val="00C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Никонова</dc:creator>
  <cp:keywords/>
  <dc:description/>
  <cp:lastModifiedBy>Дарья П. Мальченко</cp:lastModifiedBy>
  <cp:revision>5</cp:revision>
  <dcterms:created xsi:type="dcterms:W3CDTF">2013-02-04T04:11:00Z</dcterms:created>
  <dcterms:modified xsi:type="dcterms:W3CDTF">2013-02-06T04:47:00Z</dcterms:modified>
</cp:coreProperties>
</file>