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58" w:rsidRPr="00A16A58" w:rsidRDefault="00772160" w:rsidP="00AB17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A16A58" w:rsidRPr="00A16A58">
        <w:rPr>
          <w:b/>
          <w:sz w:val="28"/>
          <w:szCs w:val="28"/>
        </w:rPr>
        <w:t xml:space="preserve">реализации </w:t>
      </w:r>
      <w:r w:rsidR="00D25CF4">
        <w:rPr>
          <w:b/>
          <w:sz w:val="28"/>
          <w:szCs w:val="28"/>
        </w:rPr>
        <w:t xml:space="preserve">Плана </w:t>
      </w:r>
      <w:r w:rsidR="00A16A58" w:rsidRPr="00A16A58">
        <w:rPr>
          <w:b/>
          <w:sz w:val="28"/>
          <w:szCs w:val="28"/>
        </w:rPr>
        <w:t xml:space="preserve">мероприятий </w:t>
      </w:r>
      <w:r w:rsidR="00D25CF4">
        <w:rPr>
          <w:b/>
          <w:sz w:val="28"/>
          <w:szCs w:val="28"/>
        </w:rPr>
        <w:t>по</w:t>
      </w:r>
      <w:r w:rsidR="00AD40C0" w:rsidRPr="00AD40C0">
        <w:rPr>
          <w:b/>
          <w:sz w:val="28"/>
          <w:szCs w:val="28"/>
        </w:rPr>
        <w:t xml:space="preserve"> профилактик</w:t>
      </w:r>
      <w:r w:rsidR="00D25CF4">
        <w:rPr>
          <w:b/>
          <w:sz w:val="28"/>
          <w:szCs w:val="28"/>
        </w:rPr>
        <w:t>е</w:t>
      </w:r>
      <w:r w:rsidR="00AD40C0" w:rsidRPr="00AD40C0">
        <w:rPr>
          <w:b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</w:t>
      </w:r>
      <w:r>
        <w:rPr>
          <w:b/>
          <w:sz w:val="28"/>
          <w:szCs w:val="28"/>
        </w:rPr>
        <w:t xml:space="preserve"> Артемовского городского округа</w:t>
      </w:r>
      <w:r w:rsidR="00343A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</w:t>
      </w:r>
      <w:r w:rsidR="00AD40C0" w:rsidRPr="00AD40C0">
        <w:rPr>
          <w:b/>
          <w:sz w:val="28"/>
          <w:szCs w:val="28"/>
        </w:rPr>
        <w:t xml:space="preserve"> 2019 год</w:t>
      </w:r>
    </w:p>
    <w:p w:rsidR="00AB17F7" w:rsidRDefault="00AB17F7" w:rsidP="00A16A5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16A58" w:rsidRPr="00FD3A41" w:rsidRDefault="00D35D33" w:rsidP="00A16A58">
      <w:pPr>
        <w:spacing w:after="0" w:line="240" w:lineRule="auto"/>
        <w:ind w:firstLine="567"/>
        <w:jc w:val="both"/>
        <w:rPr>
          <w:sz w:val="26"/>
          <w:szCs w:val="26"/>
        </w:rPr>
      </w:pPr>
      <w:r w:rsidRPr="00FD3A41">
        <w:rPr>
          <w:sz w:val="26"/>
          <w:szCs w:val="26"/>
        </w:rPr>
        <w:t>Программа</w:t>
      </w:r>
      <w:r w:rsidR="00AD40C0" w:rsidRPr="00FD3A41">
        <w:rPr>
          <w:sz w:val="26"/>
          <w:szCs w:val="26"/>
        </w:rPr>
        <w:t xml:space="preserve">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2019 год </w:t>
      </w:r>
      <w:r w:rsidR="005B0DC3" w:rsidRPr="00FD3A41">
        <w:rPr>
          <w:sz w:val="26"/>
          <w:szCs w:val="26"/>
        </w:rPr>
        <w:t>утверждена Постановлением Администрации Артемовского городского округа от 26.07.2019 № 816-ПА</w:t>
      </w:r>
      <w:r w:rsidR="00A16A58" w:rsidRPr="00FD3A41">
        <w:rPr>
          <w:sz w:val="26"/>
          <w:szCs w:val="26"/>
        </w:rPr>
        <w:t>.</w:t>
      </w:r>
    </w:p>
    <w:p w:rsidR="005B0DC3" w:rsidRPr="00FD3A41" w:rsidRDefault="005B0DC3" w:rsidP="00A16A58">
      <w:pPr>
        <w:spacing w:after="0" w:line="240" w:lineRule="auto"/>
        <w:ind w:firstLine="567"/>
        <w:jc w:val="both"/>
        <w:rPr>
          <w:sz w:val="26"/>
          <w:szCs w:val="26"/>
        </w:rPr>
      </w:pPr>
      <w:r w:rsidRPr="00FD3A41">
        <w:rPr>
          <w:sz w:val="26"/>
          <w:szCs w:val="26"/>
        </w:rPr>
        <w:t>С</w:t>
      </w:r>
      <w:r w:rsidR="00A16A58" w:rsidRPr="00FD3A41">
        <w:rPr>
          <w:sz w:val="26"/>
          <w:szCs w:val="26"/>
        </w:rPr>
        <w:t xml:space="preserve">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</w:t>
      </w:r>
      <w:r w:rsidRPr="00FD3A41">
        <w:rPr>
          <w:sz w:val="26"/>
          <w:szCs w:val="26"/>
        </w:rPr>
        <w:t xml:space="preserve">в рамках исполнения </w:t>
      </w:r>
      <w:r w:rsidR="00AE6D13" w:rsidRPr="00FD3A41">
        <w:rPr>
          <w:sz w:val="26"/>
          <w:szCs w:val="26"/>
        </w:rPr>
        <w:t>Плана мероприятий по профилактике нарушений</w:t>
      </w:r>
      <w:r w:rsidRPr="00FD3A41">
        <w:rPr>
          <w:sz w:val="26"/>
          <w:szCs w:val="26"/>
        </w:rPr>
        <w:t xml:space="preserve"> в 2019 году Администрацией Артемовского городского округа </w:t>
      </w:r>
      <w:r w:rsidR="00A16A58" w:rsidRPr="00FD3A41">
        <w:rPr>
          <w:sz w:val="26"/>
          <w:szCs w:val="26"/>
        </w:rPr>
        <w:t xml:space="preserve">реализованы </w:t>
      </w:r>
      <w:r w:rsidRPr="00FD3A41">
        <w:rPr>
          <w:sz w:val="26"/>
          <w:szCs w:val="26"/>
        </w:rPr>
        <w:t xml:space="preserve">следующие </w:t>
      </w:r>
      <w:r w:rsidR="00A16A58" w:rsidRPr="00FD3A41">
        <w:rPr>
          <w:sz w:val="26"/>
          <w:szCs w:val="26"/>
        </w:rPr>
        <w:t>мероприятия</w:t>
      </w:r>
      <w:r w:rsidRPr="00FD3A41">
        <w:rPr>
          <w:sz w:val="26"/>
          <w:szCs w:val="26"/>
        </w:rPr>
        <w:t>:</w:t>
      </w:r>
      <w:r w:rsidR="00A16A58" w:rsidRPr="00FD3A41">
        <w:rPr>
          <w:sz w:val="26"/>
          <w:szCs w:val="26"/>
        </w:rPr>
        <w:t xml:space="preserve"> </w:t>
      </w:r>
    </w:p>
    <w:p w:rsidR="00245996" w:rsidRPr="00FD3A41" w:rsidRDefault="00245996" w:rsidP="00A16A58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2127"/>
        <w:gridCol w:w="2126"/>
        <w:gridCol w:w="2410"/>
        <w:gridCol w:w="4395"/>
      </w:tblGrid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Срок выполнения</w:t>
            </w:r>
          </w:p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2410" w:type="dxa"/>
          </w:tcPr>
          <w:p w:rsidR="00AE6D13" w:rsidRPr="00FD3A41" w:rsidRDefault="00AE6D13" w:rsidP="00AE6D13">
            <w:pPr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Ответственное лицо</w:t>
            </w:r>
          </w:p>
        </w:tc>
        <w:tc>
          <w:tcPr>
            <w:tcW w:w="4395" w:type="dxa"/>
          </w:tcPr>
          <w:p w:rsidR="00AE6D13" w:rsidRPr="00FD3A41" w:rsidRDefault="00AE6D13" w:rsidP="00AE6D13">
            <w:pPr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Выполнение мероприятий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AC2131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AC2131">
              <w:rPr>
                <w:rFonts w:cs="Liberation Serif"/>
                <w:sz w:val="24"/>
                <w:szCs w:val="24"/>
              </w:rPr>
              <w:lastRenderedPageBreak/>
              <w:t xml:space="preserve">октябрь </w:t>
            </w:r>
          </w:p>
          <w:p w:rsidR="00AE6D13" w:rsidRPr="00AC2131" w:rsidRDefault="00AE6D13" w:rsidP="00AE6D13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AC2131">
              <w:rPr>
                <w:rFonts w:cs="Liberation Serif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jc w:val="both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городского округа (Кириллова О.С.)  </w:t>
            </w:r>
          </w:p>
        </w:tc>
        <w:tc>
          <w:tcPr>
            <w:tcW w:w="4395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 официальном сайте Артемовского городского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- реестры подконтрольных субъектов по каждому виду муниципального контроля, осуществляемого Администрацией Артемовского городского округа,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 перечень нормативных правовых актов, содержащих требования, оценка соблюдения которых является предметом муниципального контроля, по каждом</w:t>
            </w:r>
            <w:r w:rsidR="007F54EB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 виду муниципального контроля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AE6D13" w:rsidRPr="00FD3A41" w:rsidRDefault="00AE6D13" w:rsidP="003B7FB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Консультирование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</w:r>
          </w:p>
          <w:p w:rsidR="00AE6D13" w:rsidRPr="00AC2131" w:rsidRDefault="00AE6D13" w:rsidP="00AE6D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в период поведения контрольных мероприятий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AE6D13" w:rsidRPr="00FD3A41" w:rsidRDefault="00AE6D13" w:rsidP="00AE6D1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AE6D13" w:rsidRPr="00FD3A41" w:rsidRDefault="00C621E1" w:rsidP="00FD3A4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Обращений 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юридических лиц, индивидуальных предпринимателей</w:t>
            </w:r>
            <w:r w:rsidR="00FD3A41" w:rsidRPr="00FD3A41">
              <w:rPr>
                <w:sz w:val="26"/>
                <w:szCs w:val="26"/>
              </w:rPr>
              <w:t xml:space="preserve"> по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вопросам соблюдения обязательных требований и требований, установленных </w:t>
            </w:r>
            <w:proofErr w:type="gramStart"/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 правовыми актами</w:t>
            </w:r>
            <w:proofErr w:type="gramEnd"/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 поступало 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E6D13" w:rsidRPr="00AC2131" w:rsidRDefault="00AE6D13" w:rsidP="00AE6D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(по мере необходимос</w:t>
            </w:r>
            <w:r w:rsidR="00AC2131"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ти)</w:t>
            </w:r>
          </w:p>
          <w:p w:rsidR="00AE6D13" w:rsidRPr="00AC2131" w:rsidRDefault="00AE6D13" w:rsidP="00AE6D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AE6D13" w:rsidRPr="00FD3A41" w:rsidRDefault="00AE6D13" w:rsidP="00AE6D1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3B7FBE" w:rsidRPr="00FD3A41" w:rsidRDefault="003B7FBE" w:rsidP="003B7FB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Информирование</w:t>
            </w:r>
            <w:r w:rsidR="00AE6D13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 проведении семинаров и конференций по вопросам соблюдения обязательных требований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осуществляется через Портал малого и среднего бизнеса Свердловской области (</w:t>
            </w:r>
            <w:hyperlink r:id="rId6" w:history="1">
              <w:r w:rsidRPr="00FD3A41">
                <w:rPr>
                  <w:rStyle w:val="aa"/>
                  <w:rFonts w:eastAsia="Times New Roman" w:cs="Times New Roman"/>
                  <w:sz w:val="26"/>
                  <w:szCs w:val="26"/>
                  <w:lang w:eastAsia="ru-RU"/>
                </w:rPr>
                <w:t>https://66msp.ru/informatsiya/meropriyatiya/seminary-i-buchenie/</w:t>
              </w:r>
            </w:hyperlink>
            <w:r w:rsidR="0026578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3B7FBE" w:rsidRPr="00FD3A41" w:rsidRDefault="003B7FBE" w:rsidP="003B7FB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Ссылка-переход на Портал малого и среднего бизнеса Свердловской области размещена</w:t>
            </w:r>
          </w:p>
          <w:p w:rsidR="00AE6D13" w:rsidRPr="00FD3A41" w:rsidRDefault="00AE6D13" w:rsidP="003B7FB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сайте Артемовского городского округа в сети «Интернет» </w:t>
            </w:r>
            <w:r w:rsidR="00C621E1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в разделе «Экономика и бюджет» в подразделе «Малое и среднее предпринимательство»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cs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до 20 февраля 2020 года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7F54EB" w:rsidRPr="00FD3A41" w:rsidRDefault="007F54EB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муниципального жилищного контроля проведена одна плановая документарная и выездная проверка в отношении Товарищества собственников жилья «</w:t>
            </w:r>
            <w:proofErr w:type="spellStart"/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Прилепского</w:t>
            </w:r>
            <w:proofErr w:type="spellEnd"/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11». По результатам проведенной проверки оформлен акт без выявления нарушений.</w:t>
            </w:r>
          </w:p>
          <w:p w:rsidR="00AE6D13" w:rsidRPr="00FD3A41" w:rsidRDefault="007F54EB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Итоги проверки опубликованы на официальном сайте Артемовского городского округа в информационно - телекоммуникационной сети «Интернет»: http://artemovsky66.ru/msu/munitsipalnyij-kontrol/munitsipalnyij-zhilischnyij-kontrol/obzor-vyiyavlennyih-narushenij/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юридических лиц, индивидуальных предпринимателей о планируемых и проведенных проверках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август – декабрь 2019 года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официальный сайт Артемовского городского округа в сети «Интернет»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(http://artemovsky66.ru/msu/munitsipalnyij-kontrol/)</w:t>
            </w: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городскому хозяйству и жилью Администрации Артемовского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AE6D13" w:rsidRPr="00FD3A41" w:rsidRDefault="00C621E1" w:rsidP="00C621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В силу части 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контроля (надзора) и муниципального контроля» план проведения проверок 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на 2020 год  в рамках осуществления муниципального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жилищн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сохранностью автомобильных до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рог местного значения,  контроля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соблюдением условий организации рег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улярных перевозок, муниципального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сфере благоустройства, контрол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области розничной продажи алко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гольной продукции, муниципального контроля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области торговой деятельности, контрол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D25CF4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сформирован</w:t>
            </w:r>
            <w:r w:rsidR="003B7FBE" w:rsidRPr="00FD3A41">
              <w:rPr>
                <w:sz w:val="26"/>
                <w:szCs w:val="26"/>
              </w:rPr>
              <w:t xml:space="preserve"> 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№ 294-ФЗ 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30 дней со дня получения специалистом органа муниципального контроля сведений, </w:t>
            </w:r>
            <w:r w:rsidRPr="00AC2131">
              <w:rPr>
                <w:rFonts w:cs="Times New Roman"/>
                <w:sz w:val="24"/>
                <w:szCs w:val="24"/>
              </w:rPr>
              <w:t xml:space="preserve">об угрозе нарушений </w:t>
            </w:r>
            <w:r w:rsidRPr="00AC2131">
              <w:rPr>
                <w:rFonts w:cs="Times New Roman"/>
                <w:sz w:val="24"/>
                <w:szCs w:val="24"/>
              </w:rPr>
              <w:lastRenderedPageBreak/>
              <w:t>обязательных требований или признаках нарушений обязательных требований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Администрация Артемовского городского округа</w:t>
            </w:r>
          </w:p>
          <w:p w:rsidR="00AE6D13" w:rsidRPr="00FD3A41" w:rsidRDefault="00AE6D13" w:rsidP="00AE6D13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AE6D13" w:rsidRPr="00FD3A41" w:rsidRDefault="007F54EB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AE6D13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редостережения о недопустимости нарушения обязательных требований, </w:t>
            </w:r>
            <w:proofErr w:type="gramStart"/>
            <w:r w:rsidR="00AE6D13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требований</w:t>
            </w:r>
            <w:proofErr w:type="gramEnd"/>
            <w:r w:rsidR="00AE6D13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установленных муниципальными правовыми актами в соответствии с порядком, установленным федеральным законом не выдавались</w:t>
            </w:r>
          </w:p>
        </w:tc>
      </w:tr>
      <w:tr w:rsidR="00AE6D13" w:rsidRPr="00FD3A41" w:rsidTr="00AC2131">
        <w:tc>
          <w:tcPr>
            <w:tcW w:w="562" w:type="dxa"/>
          </w:tcPr>
          <w:p w:rsidR="00AE6D13" w:rsidRPr="00FD3A41" w:rsidRDefault="00AE6D13" w:rsidP="00AE6D13">
            <w:pPr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</w:t>
            </w:r>
          </w:p>
        </w:tc>
        <w:tc>
          <w:tcPr>
            <w:tcW w:w="2127" w:type="dxa"/>
          </w:tcPr>
          <w:p w:rsidR="00AE6D13" w:rsidRPr="00AC2131" w:rsidRDefault="00AE6D13" w:rsidP="00AE6D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131">
              <w:rPr>
                <w:rFonts w:eastAsia="Times New Roman" w:cs="Times New Roman"/>
                <w:sz w:val="24"/>
                <w:szCs w:val="24"/>
                <w:lang w:eastAsia="ru-RU"/>
              </w:rPr>
              <w:t>до 20 декабря 2019 года</w:t>
            </w:r>
          </w:p>
        </w:tc>
        <w:tc>
          <w:tcPr>
            <w:tcW w:w="2126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E6D13" w:rsidRPr="00FD3A41" w:rsidRDefault="00AE6D13" w:rsidP="00AE6D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  <w:tc>
          <w:tcPr>
            <w:tcW w:w="4395" w:type="dxa"/>
          </w:tcPr>
          <w:p w:rsidR="00AE6D13" w:rsidRPr="00FD3A41" w:rsidRDefault="007F54EB" w:rsidP="003B7FB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</w:t>
            </w:r>
            <w:r w:rsidR="003B7FBE"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</w:t>
            </w:r>
          </w:p>
        </w:tc>
      </w:tr>
    </w:tbl>
    <w:p w:rsidR="00AE6D13" w:rsidRPr="00FD3A41" w:rsidRDefault="00AE6D13" w:rsidP="00A16A5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45996" w:rsidRPr="00FD3A41" w:rsidRDefault="00245996" w:rsidP="00A16A5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D3A41" w:rsidRDefault="00FD3A41" w:rsidP="00A16A5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</w:p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</w:p>
    <w:p w:rsidR="00AC2131" w:rsidRDefault="00AC2131" w:rsidP="00FD3A4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</w:p>
    <w:p w:rsidR="00B06229" w:rsidRPr="00FD3A41" w:rsidRDefault="001A7E16" w:rsidP="00FD3A4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B06229" w:rsidRPr="00FD3A41">
        <w:rPr>
          <w:sz w:val="26"/>
          <w:szCs w:val="26"/>
        </w:rPr>
        <w:t>тчётные показатели</w:t>
      </w:r>
      <w:r w:rsidR="005B0DC3" w:rsidRPr="00FD3A41">
        <w:rPr>
          <w:sz w:val="26"/>
          <w:szCs w:val="26"/>
        </w:rPr>
        <w:t xml:space="preserve"> программы профилактики нарушений за 2019 год</w:t>
      </w:r>
      <w:r w:rsidR="00B06229" w:rsidRPr="00FD3A41">
        <w:rPr>
          <w:sz w:val="26"/>
          <w:szCs w:val="26"/>
        </w:rPr>
        <w:t>:</w:t>
      </w:r>
    </w:p>
    <w:tbl>
      <w:tblPr>
        <w:tblW w:w="14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777"/>
        <w:gridCol w:w="5386"/>
        <w:gridCol w:w="1843"/>
        <w:gridCol w:w="1760"/>
      </w:tblGrid>
      <w:tr w:rsidR="00B06229" w:rsidRPr="00FD3A41" w:rsidTr="00245996">
        <w:tc>
          <w:tcPr>
            <w:tcW w:w="639" w:type="dxa"/>
            <w:shd w:val="clear" w:color="auto" w:fill="auto"/>
          </w:tcPr>
          <w:p w:rsidR="00B06229" w:rsidRPr="00FD3A41" w:rsidRDefault="00B06229" w:rsidP="00B06229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  <w:p w:rsidR="00B06229" w:rsidRPr="00FD3A41" w:rsidRDefault="00B06229" w:rsidP="00B06229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:rsidR="00B06229" w:rsidRPr="00FD3A41" w:rsidRDefault="00B06229" w:rsidP="00B06229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shd w:val="clear" w:color="auto" w:fill="auto"/>
          </w:tcPr>
          <w:p w:rsidR="00B06229" w:rsidRPr="00FD3A41" w:rsidRDefault="00B06229" w:rsidP="00B06229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Методика расчета показателя</w:t>
            </w:r>
          </w:p>
          <w:p w:rsidR="00B06229" w:rsidRPr="00FD3A41" w:rsidRDefault="00B06229" w:rsidP="00B06229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B06229" w:rsidRPr="00FD3A41" w:rsidRDefault="00B06229" w:rsidP="00B0622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A41">
              <w:rPr>
                <w:sz w:val="26"/>
                <w:szCs w:val="26"/>
              </w:rPr>
              <w:t>Планируемое значение показателя</w:t>
            </w:r>
          </w:p>
        </w:tc>
        <w:tc>
          <w:tcPr>
            <w:tcW w:w="1760" w:type="dxa"/>
          </w:tcPr>
          <w:p w:rsidR="00B06229" w:rsidRPr="00FD3A41" w:rsidRDefault="00B06229" w:rsidP="00B06229">
            <w:pPr>
              <w:jc w:val="center"/>
              <w:rPr>
                <w:sz w:val="26"/>
                <w:szCs w:val="26"/>
              </w:rPr>
            </w:pPr>
            <w:r w:rsidRPr="00FD3A41">
              <w:rPr>
                <w:sz w:val="26"/>
                <w:szCs w:val="26"/>
              </w:rPr>
              <w:t>Фактическое значение показателя</w:t>
            </w:r>
          </w:p>
        </w:tc>
      </w:tr>
      <w:tr w:rsidR="00B06229" w:rsidRPr="00FD3A41" w:rsidTr="00245996">
        <w:tc>
          <w:tcPr>
            <w:tcW w:w="639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5</w:t>
            </w:r>
          </w:p>
        </w:tc>
      </w:tr>
      <w:tr w:rsidR="00B06229" w:rsidRPr="00FD3A41" w:rsidTr="00245996">
        <w:tc>
          <w:tcPr>
            <w:tcW w:w="639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1.</w:t>
            </w:r>
          </w:p>
        </w:tc>
        <w:tc>
          <w:tcPr>
            <w:tcW w:w="4777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 xml:space="preserve">Доля, выполненных профилактических программных мероприятий </w:t>
            </w:r>
          </w:p>
        </w:tc>
        <w:tc>
          <w:tcPr>
            <w:tcW w:w="5386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Х – Доля, выполненных профилактических программных мероприятий;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Р – количество профилактических программных мероприятий, предусмотренных программой профилактики нарушений;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R – количество профилактических программных мероприятий, выполненных в текущем году</w:t>
            </w:r>
          </w:p>
        </w:tc>
        <w:tc>
          <w:tcPr>
            <w:tcW w:w="1843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100 %</w:t>
            </w:r>
          </w:p>
        </w:tc>
        <w:tc>
          <w:tcPr>
            <w:tcW w:w="1760" w:type="dxa"/>
            <w:shd w:val="clear" w:color="auto" w:fill="auto"/>
          </w:tcPr>
          <w:p w:rsidR="00B06229" w:rsidRPr="00FD3A41" w:rsidRDefault="006619CD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100%</w:t>
            </w:r>
          </w:p>
        </w:tc>
      </w:tr>
      <w:tr w:rsidR="00B06229" w:rsidRPr="00FD3A41" w:rsidTr="00245996">
        <w:tc>
          <w:tcPr>
            <w:tcW w:w="639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2.</w:t>
            </w:r>
          </w:p>
        </w:tc>
        <w:tc>
          <w:tcPr>
            <w:tcW w:w="4777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</w:r>
            <w:r w:rsidRPr="00FD3A41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5386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Х – Доля проверок, по итогам которых нарушений не выявлено;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 xml:space="preserve">Р – количество проведенных проверок, по итогам которых нарушений не выявлено; </w:t>
            </w:r>
          </w:p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R – общее количество проведенных проверок в текущем году</w:t>
            </w:r>
          </w:p>
        </w:tc>
        <w:tc>
          <w:tcPr>
            <w:tcW w:w="1843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не менее 70 %</w:t>
            </w:r>
          </w:p>
        </w:tc>
        <w:tc>
          <w:tcPr>
            <w:tcW w:w="1760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100%</w:t>
            </w:r>
          </w:p>
        </w:tc>
      </w:tr>
      <w:tr w:rsidR="00B06229" w:rsidRPr="00FD3A41" w:rsidTr="00245996">
        <w:tc>
          <w:tcPr>
            <w:tcW w:w="639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3.</w:t>
            </w:r>
          </w:p>
        </w:tc>
        <w:tc>
          <w:tcPr>
            <w:tcW w:w="4777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5386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843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0</w:t>
            </w:r>
          </w:p>
        </w:tc>
        <w:tc>
          <w:tcPr>
            <w:tcW w:w="1760" w:type="dxa"/>
            <w:shd w:val="clear" w:color="auto" w:fill="auto"/>
          </w:tcPr>
          <w:p w:rsidR="00B06229" w:rsidRPr="00FD3A41" w:rsidRDefault="00B06229" w:rsidP="00A76B01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 w:rsidRPr="00FD3A41">
              <w:rPr>
                <w:rFonts w:cs="Liberation Serif"/>
                <w:sz w:val="26"/>
                <w:szCs w:val="26"/>
              </w:rPr>
              <w:t>0</w:t>
            </w:r>
          </w:p>
        </w:tc>
      </w:tr>
    </w:tbl>
    <w:p w:rsidR="00B06229" w:rsidRDefault="00B06229" w:rsidP="00FD3A4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B06229" w:rsidSect="007F54EB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82" w:rsidRDefault="003E0382" w:rsidP="007F54EB">
      <w:pPr>
        <w:spacing w:after="0" w:line="240" w:lineRule="auto"/>
      </w:pPr>
      <w:r>
        <w:separator/>
      </w:r>
    </w:p>
  </w:endnote>
  <w:endnote w:type="continuationSeparator" w:id="0">
    <w:p w:rsidR="003E0382" w:rsidRDefault="003E0382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82" w:rsidRDefault="003E0382" w:rsidP="007F54EB">
      <w:pPr>
        <w:spacing w:after="0" w:line="240" w:lineRule="auto"/>
      </w:pPr>
      <w:r>
        <w:separator/>
      </w:r>
    </w:p>
  </w:footnote>
  <w:footnote w:type="continuationSeparator" w:id="0">
    <w:p w:rsidR="003E0382" w:rsidRDefault="003E0382" w:rsidP="007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995553"/>
      <w:docPartObj>
        <w:docPartGallery w:val="Page Numbers (Top of Page)"/>
        <w:docPartUnique/>
      </w:docPartObj>
    </w:sdtPr>
    <w:sdtEndPr/>
    <w:sdtContent>
      <w:p w:rsidR="007F54EB" w:rsidRDefault="007F5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31">
          <w:rPr>
            <w:noProof/>
          </w:rPr>
          <w:t>7</w:t>
        </w:r>
        <w:r>
          <w:fldChar w:fldCharType="end"/>
        </w:r>
      </w:p>
    </w:sdtContent>
  </w:sdt>
  <w:p w:rsidR="007F54EB" w:rsidRDefault="007F54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B"/>
    <w:rsid w:val="000011E5"/>
    <w:rsid w:val="00040B7D"/>
    <w:rsid w:val="000967C5"/>
    <w:rsid w:val="0011122B"/>
    <w:rsid w:val="001A7E16"/>
    <w:rsid w:val="00204676"/>
    <w:rsid w:val="00245996"/>
    <w:rsid w:val="00265784"/>
    <w:rsid w:val="00272F48"/>
    <w:rsid w:val="002C55AE"/>
    <w:rsid w:val="003078FA"/>
    <w:rsid w:val="00343A8C"/>
    <w:rsid w:val="00393E86"/>
    <w:rsid w:val="003B7FBE"/>
    <w:rsid w:val="003E0382"/>
    <w:rsid w:val="00442750"/>
    <w:rsid w:val="00576F8A"/>
    <w:rsid w:val="005B0DC3"/>
    <w:rsid w:val="005C519C"/>
    <w:rsid w:val="006367FE"/>
    <w:rsid w:val="006619CD"/>
    <w:rsid w:val="00692574"/>
    <w:rsid w:val="006C41EB"/>
    <w:rsid w:val="00721070"/>
    <w:rsid w:val="007409CA"/>
    <w:rsid w:val="007628AE"/>
    <w:rsid w:val="00772160"/>
    <w:rsid w:val="007B68C5"/>
    <w:rsid w:val="007C6071"/>
    <w:rsid w:val="007F54EB"/>
    <w:rsid w:val="008A4C7E"/>
    <w:rsid w:val="008C4EB5"/>
    <w:rsid w:val="008D3EB8"/>
    <w:rsid w:val="00937FCC"/>
    <w:rsid w:val="009921BF"/>
    <w:rsid w:val="00A16A58"/>
    <w:rsid w:val="00AB17F7"/>
    <w:rsid w:val="00AC2131"/>
    <w:rsid w:val="00AD40C0"/>
    <w:rsid w:val="00AE6D13"/>
    <w:rsid w:val="00B06229"/>
    <w:rsid w:val="00BA4762"/>
    <w:rsid w:val="00C45092"/>
    <w:rsid w:val="00C621E1"/>
    <w:rsid w:val="00D127EC"/>
    <w:rsid w:val="00D25CF4"/>
    <w:rsid w:val="00D35D33"/>
    <w:rsid w:val="00D465E9"/>
    <w:rsid w:val="00D82506"/>
    <w:rsid w:val="00E744D1"/>
    <w:rsid w:val="00E85F51"/>
    <w:rsid w:val="00E90722"/>
    <w:rsid w:val="00F95109"/>
    <w:rsid w:val="00FB237A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3D16F-28A4-42CC-823E-A4FEC512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4EB"/>
    <w:rPr>
      <w:rFonts w:ascii="Liberation Serif" w:hAnsi="Liberation Serif"/>
    </w:rPr>
  </w:style>
  <w:style w:type="paragraph" w:styleId="a8">
    <w:name w:val="footer"/>
    <w:basedOn w:val="a"/>
    <w:link w:val="a9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4EB"/>
    <w:rPr>
      <w:rFonts w:ascii="Liberation Serif" w:hAnsi="Liberation Serif"/>
    </w:rPr>
  </w:style>
  <w:style w:type="character" w:styleId="aa">
    <w:name w:val="Hyperlink"/>
    <w:basedOn w:val="a0"/>
    <w:uiPriority w:val="99"/>
    <w:unhideWhenUsed/>
    <w:rsid w:val="003B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msp.ru/informatsiya/meropriyatiya/seminary-i-buche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Михайловна Соколова</cp:lastModifiedBy>
  <cp:revision>18</cp:revision>
  <cp:lastPrinted>2020-01-27T11:10:00Z</cp:lastPrinted>
  <dcterms:created xsi:type="dcterms:W3CDTF">2020-01-17T07:41:00Z</dcterms:created>
  <dcterms:modified xsi:type="dcterms:W3CDTF">2020-01-27T11:16:00Z</dcterms:modified>
</cp:coreProperties>
</file>