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518" w:rsidRDefault="007D7518" w:rsidP="007D7518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D2347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w:drawing>
          <wp:inline distT="0" distB="0" distL="0" distR="0" wp14:anchorId="3A40D0B2" wp14:editId="63931288">
            <wp:extent cx="704850" cy="1137237"/>
            <wp:effectExtent l="0" t="0" r="0" b="6350"/>
            <wp:docPr id="1" name="Рисунок 1" descr="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" descr="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colorTemperature colorTemp="4106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152" cy="114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7518" w:rsidRPr="00B77211" w:rsidRDefault="007D7518" w:rsidP="007D7518">
      <w:pPr>
        <w:spacing w:after="0" w:line="240" w:lineRule="auto"/>
        <w:jc w:val="center"/>
        <w:rPr>
          <w:rFonts w:ascii="Arial" w:eastAsia="Times New Roman" w:hAnsi="Arial" w:cs="Times New Roman"/>
          <w:sz w:val="28"/>
          <w:szCs w:val="20"/>
          <w:lang w:eastAsia="ru-RU"/>
        </w:rPr>
      </w:pPr>
    </w:p>
    <w:p w:rsidR="007D7518" w:rsidRPr="003B2FC7" w:rsidRDefault="007D7518" w:rsidP="007D7518">
      <w:pPr>
        <w:pBdr>
          <w:bottom w:val="double" w:sz="12" w:space="1" w:color="auto"/>
        </w:pBdr>
        <w:spacing w:after="0" w:line="360" w:lineRule="auto"/>
        <w:jc w:val="center"/>
        <w:rPr>
          <w:rFonts w:ascii="Liberation Sans" w:eastAsia="Times New Roman" w:hAnsi="Liberation Sans" w:cs="Times New Roman"/>
          <w:b/>
          <w:spacing w:val="120"/>
          <w:sz w:val="44"/>
          <w:szCs w:val="20"/>
          <w:lang w:eastAsia="ru-RU"/>
        </w:rPr>
      </w:pPr>
      <w:r w:rsidRPr="003B2FC7">
        <w:rPr>
          <w:rFonts w:ascii="Liberation Sans" w:eastAsia="Times New Roman" w:hAnsi="Liberation Sans" w:cs="Times New Roman"/>
          <w:b/>
          <w:sz w:val="28"/>
          <w:szCs w:val="20"/>
          <w:lang w:eastAsia="ru-RU"/>
        </w:rPr>
        <w:t>Администрация Артемовского городского округа</w:t>
      </w:r>
      <w:r w:rsidRPr="003B2FC7">
        <w:rPr>
          <w:rFonts w:ascii="Liberation Sans" w:eastAsia="Times New Roman" w:hAnsi="Liberation Sans" w:cs="Times New Roman"/>
          <w:b/>
          <w:spacing w:val="120"/>
          <w:sz w:val="44"/>
          <w:szCs w:val="20"/>
          <w:lang w:eastAsia="ru-RU"/>
        </w:rPr>
        <w:t xml:space="preserve"> </w:t>
      </w:r>
    </w:p>
    <w:p w:rsidR="007D7518" w:rsidRPr="00AA2FC2" w:rsidRDefault="007D7518" w:rsidP="007D7518">
      <w:pPr>
        <w:pBdr>
          <w:bottom w:val="double" w:sz="12" w:space="1" w:color="auto"/>
        </w:pBdr>
        <w:spacing w:after="0" w:line="360" w:lineRule="auto"/>
        <w:jc w:val="center"/>
        <w:rPr>
          <w:rFonts w:ascii="Liberation Sans" w:eastAsia="Times New Roman" w:hAnsi="Liberation Sans" w:cs="Liberation Sans"/>
          <w:b/>
          <w:sz w:val="28"/>
          <w:szCs w:val="20"/>
          <w:lang w:eastAsia="ru-RU"/>
        </w:rPr>
      </w:pPr>
      <w:r w:rsidRPr="00AA2FC2">
        <w:rPr>
          <w:rFonts w:ascii="Liberation Sans" w:eastAsia="Times New Roman" w:hAnsi="Liberation Sans" w:cs="Liberation Sans"/>
          <w:b/>
          <w:spacing w:val="120"/>
          <w:sz w:val="44"/>
          <w:szCs w:val="20"/>
          <w:lang w:eastAsia="ru-RU"/>
        </w:rPr>
        <w:t>РАСПОРЯЖЕНИЕ</w:t>
      </w:r>
    </w:p>
    <w:p w:rsidR="007D7518" w:rsidRPr="004C30D7" w:rsidRDefault="007D7518" w:rsidP="007D7518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pacing w:val="120"/>
          <w:sz w:val="44"/>
          <w:szCs w:val="20"/>
          <w:lang w:eastAsia="ru-RU"/>
        </w:rPr>
      </w:pPr>
    </w:p>
    <w:p w:rsidR="007D7518" w:rsidRPr="003B2FC7" w:rsidRDefault="007D7518" w:rsidP="007D7518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B2FC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от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22.02.2023</w:t>
      </w:r>
      <w:r w:rsidRPr="003B2FC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                                            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</w:t>
      </w:r>
      <w:r w:rsidRPr="003B2FC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№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42</w:t>
      </w:r>
      <w:r w:rsidRPr="003B2FC7">
        <w:rPr>
          <w:rFonts w:ascii="Liberation Serif" w:eastAsia="Times New Roman" w:hAnsi="Liberation Serif" w:cs="Times New Roman"/>
          <w:sz w:val="28"/>
          <w:szCs w:val="28"/>
          <w:lang w:eastAsia="ru-RU"/>
        </w:rPr>
        <w:t>-РА</w:t>
      </w:r>
    </w:p>
    <w:p w:rsidR="006F6765" w:rsidRDefault="006F6765" w:rsidP="00807144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25C46" w:rsidRDefault="00125C46" w:rsidP="00807144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D2A16" w:rsidRPr="005D3310" w:rsidRDefault="00D944D5" w:rsidP="00807144">
      <w:pPr>
        <w:spacing w:after="0" w:line="240" w:lineRule="auto"/>
        <w:ind w:right="141"/>
        <w:jc w:val="center"/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</w:pPr>
      <w:r w:rsidRPr="005D3310"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>О</w:t>
      </w:r>
      <w:r w:rsidR="007D2A16" w:rsidRPr="005D3310"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>б утверждении плана работы инвестиционного уполномоченного</w:t>
      </w:r>
    </w:p>
    <w:p w:rsidR="00D944D5" w:rsidRPr="005D3310" w:rsidRDefault="007D2A16" w:rsidP="00807144">
      <w:pPr>
        <w:spacing w:after="0" w:line="240" w:lineRule="auto"/>
        <w:ind w:right="141"/>
        <w:jc w:val="center"/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</w:pPr>
      <w:r w:rsidRPr="005D3310"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>в</w:t>
      </w:r>
      <w:r w:rsidR="00D944D5" w:rsidRPr="005D3310"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 xml:space="preserve"> Артемовско</w:t>
      </w:r>
      <w:r w:rsidRPr="005D3310"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>м</w:t>
      </w:r>
      <w:r w:rsidR="00D944D5" w:rsidRPr="005D3310"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 xml:space="preserve"> городско</w:t>
      </w:r>
      <w:r w:rsidRPr="005D3310"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>м</w:t>
      </w:r>
      <w:r w:rsidR="00D944D5" w:rsidRPr="005D3310"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 xml:space="preserve"> округ</w:t>
      </w:r>
      <w:r w:rsidRPr="005D3310"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>е на</w:t>
      </w:r>
      <w:r w:rsidR="00D944D5" w:rsidRPr="005D3310"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 xml:space="preserve"> 20</w:t>
      </w:r>
      <w:r w:rsidR="001C1A68"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>2</w:t>
      </w:r>
      <w:r w:rsidR="00CB3319"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>3</w:t>
      </w:r>
      <w:r w:rsidRPr="005D3310"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>- 20</w:t>
      </w:r>
      <w:r w:rsidR="000E23CC" w:rsidRPr="005D3310"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>2</w:t>
      </w:r>
      <w:r w:rsidR="00CB3319"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>4</w:t>
      </w:r>
      <w:r w:rsidR="00D944D5" w:rsidRPr="005D3310"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 xml:space="preserve"> год</w:t>
      </w:r>
      <w:r w:rsidRPr="005D3310"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>ы</w:t>
      </w:r>
    </w:p>
    <w:p w:rsidR="00D944D5" w:rsidRDefault="00D944D5" w:rsidP="00807144">
      <w:pPr>
        <w:spacing w:after="0" w:line="240" w:lineRule="auto"/>
        <w:ind w:right="141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6F6765" w:rsidRPr="005D3310" w:rsidRDefault="006F6765" w:rsidP="00807144">
      <w:pPr>
        <w:spacing w:after="0" w:line="240" w:lineRule="auto"/>
        <w:ind w:right="141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D944D5" w:rsidRPr="005D3310" w:rsidRDefault="00D944D5" w:rsidP="00807144">
      <w:pPr>
        <w:spacing w:after="0" w:line="240" w:lineRule="auto"/>
        <w:ind w:right="141"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D331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целях </w:t>
      </w:r>
      <w:r w:rsidR="00E4141E" w:rsidRPr="005D331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создания благоприятного инвестиционного климата, формирования механизмов по созданию благоприятных условий для привлечения инвестиций и реализации инвестиционных проектов </w:t>
      </w:r>
      <w:r w:rsidR="00961D45" w:rsidRPr="005D3310">
        <w:rPr>
          <w:rFonts w:ascii="Liberation Serif" w:eastAsia="Times New Roman" w:hAnsi="Liberation Serif" w:cs="Times New Roman"/>
          <w:sz w:val="28"/>
          <w:szCs w:val="28"/>
          <w:lang w:eastAsia="ru-RU"/>
        </w:rPr>
        <w:t>на территории Артемовского городского округа</w:t>
      </w:r>
      <w:r w:rsidR="00F355C0" w:rsidRPr="005D3310">
        <w:rPr>
          <w:rFonts w:ascii="Liberation Serif" w:eastAsia="Times New Roman" w:hAnsi="Liberation Serif" w:cs="Times New Roman"/>
          <w:sz w:val="28"/>
          <w:szCs w:val="28"/>
          <w:lang w:eastAsia="ru-RU"/>
        </w:rPr>
        <w:t>,</w:t>
      </w:r>
      <w:r w:rsidR="005D331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 соответствии с Федеральным законом от 25 февраля 1999 года № 39-ФЗ «Об инвестиционной деятельности в Российской Федерации, осуществляемой в форме капитальных вложений»,</w:t>
      </w:r>
      <w:r w:rsidR="00F355C0" w:rsidRPr="005D331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руководствуясь </w:t>
      </w:r>
      <w:r w:rsidR="007D5C18" w:rsidRPr="005D3310">
        <w:rPr>
          <w:rFonts w:ascii="Liberation Serif" w:eastAsia="Times New Roman" w:hAnsi="Liberation Serif" w:cs="Times New Roman"/>
          <w:sz w:val="28"/>
          <w:szCs w:val="28"/>
          <w:lang w:eastAsia="ru-RU"/>
        </w:rPr>
        <w:t>статьями</w:t>
      </w:r>
      <w:r w:rsidRPr="005D331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8F0D5A" w:rsidRPr="005D331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30, </w:t>
      </w:r>
      <w:r w:rsidRPr="005D331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31 Устава Артемовского городского округа, </w:t>
      </w:r>
    </w:p>
    <w:p w:rsidR="00D944D5" w:rsidRDefault="00D944D5" w:rsidP="00807144">
      <w:pPr>
        <w:spacing w:after="0" w:line="240" w:lineRule="auto"/>
        <w:ind w:right="141"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D331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1. Утвердить </w:t>
      </w:r>
      <w:r w:rsidR="00EB7449" w:rsidRPr="005D3310">
        <w:rPr>
          <w:rFonts w:ascii="Liberation Serif" w:eastAsia="Times New Roman" w:hAnsi="Liberation Serif" w:cs="Times New Roman"/>
          <w:sz w:val="28"/>
          <w:szCs w:val="28"/>
          <w:lang w:eastAsia="ru-RU"/>
        </w:rPr>
        <w:t>план работы инвестиционного уполномоченного в Артемовском городском округе на</w:t>
      </w:r>
      <w:r w:rsidRPr="005D331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20</w:t>
      </w:r>
      <w:r w:rsidR="001C1A68">
        <w:rPr>
          <w:rFonts w:ascii="Liberation Serif" w:eastAsia="Times New Roman" w:hAnsi="Liberation Serif" w:cs="Times New Roman"/>
          <w:sz w:val="28"/>
          <w:szCs w:val="28"/>
          <w:lang w:eastAsia="ru-RU"/>
        </w:rPr>
        <w:t>2</w:t>
      </w:r>
      <w:r w:rsidR="00CB3319">
        <w:rPr>
          <w:rFonts w:ascii="Liberation Serif" w:eastAsia="Times New Roman" w:hAnsi="Liberation Serif" w:cs="Times New Roman"/>
          <w:sz w:val="28"/>
          <w:szCs w:val="28"/>
          <w:lang w:eastAsia="ru-RU"/>
        </w:rPr>
        <w:t>3</w:t>
      </w:r>
      <w:r w:rsidR="00EB7449" w:rsidRPr="005D331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– 20</w:t>
      </w:r>
      <w:r w:rsidR="001C1A68">
        <w:rPr>
          <w:rFonts w:ascii="Liberation Serif" w:eastAsia="Times New Roman" w:hAnsi="Liberation Serif" w:cs="Times New Roman"/>
          <w:sz w:val="28"/>
          <w:szCs w:val="28"/>
          <w:lang w:eastAsia="ru-RU"/>
        </w:rPr>
        <w:t>2</w:t>
      </w:r>
      <w:r w:rsidR="00CB3319">
        <w:rPr>
          <w:rFonts w:ascii="Liberation Serif" w:eastAsia="Times New Roman" w:hAnsi="Liberation Serif" w:cs="Times New Roman"/>
          <w:sz w:val="28"/>
          <w:szCs w:val="28"/>
          <w:lang w:eastAsia="ru-RU"/>
        </w:rPr>
        <w:t>4</w:t>
      </w:r>
      <w:r w:rsidR="00EB7449" w:rsidRPr="005D331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5D3310">
        <w:rPr>
          <w:rFonts w:ascii="Liberation Serif" w:eastAsia="Times New Roman" w:hAnsi="Liberation Serif" w:cs="Times New Roman"/>
          <w:sz w:val="28"/>
          <w:szCs w:val="28"/>
          <w:lang w:eastAsia="ru-RU"/>
        </w:rPr>
        <w:t>год</w:t>
      </w:r>
      <w:r w:rsidR="00EB7449" w:rsidRPr="005D3310">
        <w:rPr>
          <w:rFonts w:ascii="Liberation Serif" w:eastAsia="Times New Roman" w:hAnsi="Liberation Serif" w:cs="Times New Roman"/>
          <w:sz w:val="28"/>
          <w:szCs w:val="28"/>
          <w:lang w:eastAsia="ru-RU"/>
        </w:rPr>
        <w:t>ы</w:t>
      </w:r>
      <w:r w:rsidRPr="005D331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(Приложение).</w:t>
      </w:r>
    </w:p>
    <w:p w:rsidR="0049486B" w:rsidRPr="005D3310" w:rsidRDefault="0049486B" w:rsidP="00807144">
      <w:pPr>
        <w:spacing w:after="0" w:line="240" w:lineRule="auto"/>
        <w:ind w:right="141"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49486B">
        <w:rPr>
          <w:rFonts w:ascii="Liberation Serif" w:eastAsia="Times New Roman" w:hAnsi="Liberation Serif" w:cs="Times New Roman"/>
          <w:sz w:val="28"/>
          <w:szCs w:val="28"/>
          <w:lang w:eastAsia="ru-RU"/>
        </w:rPr>
        <w:t>2. Постановление разместить на Официальном портале правовой информации Артемовского городского округа (www.артемовский-право.рф), на официальном сайте Артемовского городского округа в информационно-телекоммуникационной сети «Интернет».</w:t>
      </w:r>
    </w:p>
    <w:p w:rsidR="00C60F09" w:rsidRPr="005D3310" w:rsidRDefault="0049486B" w:rsidP="00C60F09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3</w:t>
      </w:r>
      <w:r w:rsidR="00C60F09" w:rsidRPr="005D3310">
        <w:rPr>
          <w:rFonts w:ascii="Liberation Serif" w:eastAsia="Times New Roman" w:hAnsi="Liberation Serif" w:cs="Times New Roman"/>
          <w:sz w:val="28"/>
          <w:szCs w:val="28"/>
          <w:lang w:eastAsia="ru-RU"/>
        </w:rPr>
        <w:t>. Контроль за исполнением постановления оставляю за собой.</w:t>
      </w:r>
    </w:p>
    <w:p w:rsidR="00D944D5" w:rsidRPr="005D3310" w:rsidRDefault="00D944D5" w:rsidP="00C60F09">
      <w:pPr>
        <w:spacing w:after="0" w:line="240" w:lineRule="auto"/>
        <w:ind w:right="141"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C60F09" w:rsidRPr="005D3310" w:rsidRDefault="00C60F09" w:rsidP="00C60F09">
      <w:pPr>
        <w:spacing w:after="0" w:line="240" w:lineRule="auto"/>
        <w:ind w:right="141"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8F0D5A" w:rsidRPr="005D3310" w:rsidRDefault="00D944D5" w:rsidP="00C60F09">
      <w:pPr>
        <w:spacing w:after="0" w:line="240" w:lineRule="auto"/>
        <w:ind w:right="141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D331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Глава Артемовского городского округа      </w:t>
      </w:r>
      <w:r w:rsidR="000F0710" w:rsidRPr="005D331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5D331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</w:t>
      </w:r>
      <w:r w:rsidR="001C1A6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</w:t>
      </w:r>
      <w:r w:rsidR="000F0710" w:rsidRPr="005D331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</w:t>
      </w:r>
      <w:r w:rsidR="008C7E85" w:rsidRPr="005D331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807144" w:rsidRPr="005D331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</w:t>
      </w:r>
      <w:r w:rsidR="000F0710" w:rsidRPr="005D331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</w:t>
      </w:r>
      <w:r w:rsidR="008F0D5A" w:rsidRPr="005D331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0F0710" w:rsidRPr="005D331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</w:t>
      </w:r>
      <w:r w:rsidR="00961D45" w:rsidRPr="005D331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</w:t>
      </w:r>
      <w:r w:rsidR="001C1A68">
        <w:rPr>
          <w:rFonts w:ascii="Liberation Serif" w:eastAsia="Times New Roman" w:hAnsi="Liberation Serif" w:cs="Times New Roman"/>
          <w:sz w:val="28"/>
          <w:szCs w:val="28"/>
          <w:lang w:eastAsia="ru-RU"/>
        </w:rPr>
        <w:t>К.М. Трофимов</w:t>
      </w:r>
    </w:p>
    <w:p w:rsidR="002762CA" w:rsidRDefault="002762CA" w:rsidP="00807144">
      <w:pPr>
        <w:spacing w:after="0" w:line="240" w:lineRule="auto"/>
        <w:ind w:right="141"/>
        <w:rPr>
          <w:rFonts w:ascii="Liberation Serif" w:eastAsia="Times New Roman" w:hAnsi="Liberation Serif" w:cs="Times New Roman"/>
          <w:sz w:val="28"/>
          <w:szCs w:val="28"/>
          <w:lang w:eastAsia="ru-RU"/>
        </w:rPr>
        <w:sectPr w:rsidR="002762CA" w:rsidSect="00DD3CDD">
          <w:footerReference w:type="default" r:id="rId9"/>
          <w:type w:val="continuous"/>
          <w:pgSz w:w="11907" w:h="16840" w:code="9"/>
          <w:pgMar w:top="851" w:right="992" w:bottom="1135" w:left="1701" w:header="720" w:footer="567" w:gutter="0"/>
          <w:cols w:space="720"/>
          <w:formProt w:val="0"/>
          <w:titlePg/>
          <w:docGrid w:linePitch="299"/>
        </w:sectPr>
      </w:pPr>
    </w:p>
    <w:tbl>
      <w:tblPr>
        <w:tblStyle w:val="aa"/>
        <w:tblW w:w="14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  <w:gridCol w:w="5244"/>
      </w:tblGrid>
      <w:tr w:rsidR="002762CA" w:rsidTr="003F3695">
        <w:tc>
          <w:tcPr>
            <w:tcW w:w="9606" w:type="dxa"/>
          </w:tcPr>
          <w:p w:rsidR="002762CA" w:rsidRDefault="002762CA" w:rsidP="003F3695">
            <w:pPr>
              <w:tabs>
                <w:tab w:val="left" w:pos="6946"/>
              </w:tabs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5244" w:type="dxa"/>
          </w:tcPr>
          <w:p w:rsidR="002762CA" w:rsidRDefault="002762CA" w:rsidP="003F3695">
            <w:pPr>
              <w:tabs>
                <w:tab w:val="left" w:pos="6946"/>
              </w:tabs>
              <w:ind w:left="34"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1F21CE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Приложение</w:t>
            </w:r>
          </w:p>
          <w:p w:rsidR="002762CA" w:rsidRDefault="002762CA" w:rsidP="003F3695">
            <w:pPr>
              <w:tabs>
                <w:tab w:val="left" w:pos="6946"/>
              </w:tabs>
              <w:ind w:left="34"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  <w:p w:rsidR="002762CA" w:rsidRDefault="002762CA" w:rsidP="003F3695">
            <w:pPr>
              <w:tabs>
                <w:tab w:val="left" w:pos="6946"/>
              </w:tabs>
              <w:ind w:left="34"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УТВЕРЖДЕН </w:t>
            </w:r>
          </w:p>
          <w:p w:rsidR="002762CA" w:rsidRDefault="002762CA" w:rsidP="003F3695">
            <w:pPr>
              <w:tabs>
                <w:tab w:val="left" w:pos="6946"/>
              </w:tabs>
              <w:ind w:left="34"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1F21CE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распоряжени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ем</w:t>
            </w:r>
            <w:r w:rsidRPr="001F21CE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Администрации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</w:t>
            </w:r>
            <w:r w:rsidRPr="001F21CE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Артемовского городского округа</w:t>
            </w:r>
          </w:p>
          <w:p w:rsidR="002762CA" w:rsidRDefault="002762CA" w:rsidP="002762CA">
            <w:pPr>
              <w:tabs>
                <w:tab w:val="left" w:pos="6946"/>
              </w:tabs>
              <w:ind w:left="34"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1F21CE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22.02.2023</w:t>
            </w:r>
            <w:r w:rsidRPr="001F21CE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№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42-РА</w:t>
            </w:r>
            <w:bookmarkStart w:id="0" w:name="_GoBack"/>
            <w:bookmarkEnd w:id="0"/>
            <w:r w:rsidRPr="001F21CE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         </w:t>
            </w:r>
          </w:p>
        </w:tc>
      </w:tr>
    </w:tbl>
    <w:p w:rsidR="002762CA" w:rsidRDefault="002762CA" w:rsidP="002762CA">
      <w:pPr>
        <w:tabs>
          <w:tab w:val="left" w:pos="6946"/>
        </w:tabs>
        <w:spacing w:after="0" w:line="240" w:lineRule="auto"/>
        <w:ind w:right="-1" w:firstLine="5529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2762CA" w:rsidRPr="001F21CE" w:rsidRDefault="002762CA" w:rsidP="002762CA">
      <w:pPr>
        <w:spacing w:after="0" w:line="240" w:lineRule="auto"/>
        <w:ind w:right="-1" w:firstLine="5529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2762CA" w:rsidRPr="001F21CE" w:rsidRDefault="002762CA" w:rsidP="002762CA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1F21C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План работы инвестиционного уполномоченного </w:t>
      </w:r>
    </w:p>
    <w:p w:rsidR="002762CA" w:rsidRPr="001F21CE" w:rsidRDefault="002762CA" w:rsidP="002762CA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1F21CE">
        <w:rPr>
          <w:rFonts w:ascii="Liberation Serif" w:eastAsia="Times New Roman" w:hAnsi="Liberation Serif" w:cs="Liberation Serif"/>
          <w:sz w:val="28"/>
          <w:szCs w:val="28"/>
          <w:lang w:eastAsia="ru-RU"/>
        </w:rPr>
        <w:t>в Артемовском городском округе на 202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3</w:t>
      </w:r>
      <w:r w:rsidRPr="001F21C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– 202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4</w:t>
      </w:r>
      <w:r w:rsidRPr="001F21C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годы </w:t>
      </w:r>
    </w:p>
    <w:tbl>
      <w:tblPr>
        <w:tblW w:w="148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805"/>
        <w:gridCol w:w="1985"/>
        <w:gridCol w:w="5528"/>
      </w:tblGrid>
      <w:tr w:rsidR="002762CA" w:rsidRPr="009111F8" w:rsidTr="003F3695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CA" w:rsidRPr="009111F8" w:rsidRDefault="002762CA" w:rsidP="003F3695">
            <w:pPr>
              <w:pStyle w:val="a9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9111F8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2CA" w:rsidRPr="009111F8" w:rsidRDefault="002762CA" w:rsidP="003F3695">
            <w:pPr>
              <w:pStyle w:val="a9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9111F8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2CA" w:rsidRPr="009111F8" w:rsidRDefault="002762CA" w:rsidP="003F3695">
            <w:pPr>
              <w:pStyle w:val="a9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9111F8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CA" w:rsidRPr="009111F8" w:rsidRDefault="002762CA" w:rsidP="003F3695">
            <w:pPr>
              <w:pStyle w:val="a9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9111F8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Подразделени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я, участвующи</w:t>
            </w:r>
            <w:r w:rsidRPr="009111F8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е в реализации мероприятия</w:t>
            </w:r>
          </w:p>
        </w:tc>
      </w:tr>
      <w:tr w:rsidR="002762CA" w:rsidRPr="009111F8" w:rsidTr="003F3695">
        <w:trPr>
          <w:trHeight w:val="9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CA" w:rsidRPr="009111F8" w:rsidRDefault="002762CA" w:rsidP="003F3695">
            <w:pPr>
              <w:pStyle w:val="a9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9111F8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2CA" w:rsidRPr="009111F8" w:rsidRDefault="002762CA" w:rsidP="003F3695">
            <w:pPr>
              <w:pStyle w:val="a9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9111F8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Участие в разработке и определении приоритетных направлений инвестиционного развития Артемовского городского округа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2CA" w:rsidRPr="009111F8" w:rsidRDefault="002762CA" w:rsidP="003F3695">
            <w:pPr>
              <w:pStyle w:val="a9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9111F8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июль-август 2023 года,</w:t>
            </w:r>
          </w:p>
          <w:p w:rsidR="002762CA" w:rsidRPr="009111F8" w:rsidRDefault="002762CA" w:rsidP="003F3695">
            <w:pPr>
              <w:pStyle w:val="a9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9111F8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июль-август 2024 года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CA" w:rsidRPr="009111F8" w:rsidRDefault="002762CA" w:rsidP="003F3695">
            <w:pPr>
              <w:pStyle w:val="a9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о</w:t>
            </w:r>
            <w:r w:rsidRPr="009111F8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тдел экономики, инвестиций и развития Администрации Артемовского городского округа </w:t>
            </w:r>
          </w:p>
        </w:tc>
      </w:tr>
      <w:tr w:rsidR="002762CA" w:rsidRPr="009111F8" w:rsidTr="003F3695">
        <w:trPr>
          <w:trHeight w:val="13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CA" w:rsidRPr="009111F8" w:rsidRDefault="002762CA" w:rsidP="003F3695">
            <w:pPr>
              <w:pStyle w:val="a9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9111F8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2CA" w:rsidRPr="009111F8" w:rsidRDefault="002762CA" w:rsidP="003F3695">
            <w:pPr>
              <w:pStyle w:val="a9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9111F8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Участие в разработке, реализации и сопровождении мероприятий по привлечению внешних и внутренних инвестиций в развитие экономики Артемовского городского округа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2CA" w:rsidRPr="009111F8" w:rsidRDefault="002762CA" w:rsidP="003F3695">
            <w:pPr>
              <w:pStyle w:val="a9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9111F8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2023-2024 годы</w:t>
            </w:r>
          </w:p>
          <w:p w:rsidR="002762CA" w:rsidRPr="009111F8" w:rsidRDefault="002762CA" w:rsidP="003F3695">
            <w:pPr>
              <w:pStyle w:val="a9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CA" w:rsidRPr="009111F8" w:rsidRDefault="002762CA" w:rsidP="003F3695">
            <w:pPr>
              <w:pStyle w:val="a9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о</w:t>
            </w:r>
            <w:r w:rsidRPr="009111F8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тдел экономики, инвестиций и развития Администрации Артемовского городского округа, Управление муниципальным имуществом Администрации Артемовского городского округа, Управление по городскому хозяйству и жилью Администрации Артемовского городского округа, Управление архитектуры и градостроительства Администрации Артемовского городского округа</w:t>
            </w:r>
          </w:p>
        </w:tc>
      </w:tr>
      <w:tr w:rsidR="002762CA" w:rsidRPr="009111F8" w:rsidTr="003F3695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CA" w:rsidRPr="009111F8" w:rsidRDefault="002762CA" w:rsidP="003F3695">
            <w:pPr>
              <w:pStyle w:val="a9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9111F8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2CA" w:rsidRPr="009111F8" w:rsidRDefault="002762CA" w:rsidP="003F3695">
            <w:pPr>
              <w:pStyle w:val="a9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9111F8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Разработка предложений по устранению препятствий при осуществлении инвестиционной деятельности, повышению эффективности содействия реализации инвестиционных проектов,</w:t>
            </w:r>
            <w:r w:rsidRPr="009111F8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9111F8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совершенствованию нормативной правовой базы Свердловской области, совершенствованию муниципальных нормативных правовых актов Артемовского городского округа, повышению уровня инвестиционной привлекательности, </w:t>
            </w:r>
            <w:r w:rsidRPr="009111F8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lastRenderedPageBreak/>
              <w:t>формированию благоприятного инвестиционного климата на территории Артемовского городского округа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2CA" w:rsidRPr="009111F8" w:rsidRDefault="002762CA" w:rsidP="003F3695">
            <w:pPr>
              <w:pStyle w:val="a9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9111F8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lastRenderedPageBreak/>
              <w:t>2023-2024 годы</w:t>
            </w:r>
          </w:p>
          <w:p w:rsidR="002762CA" w:rsidRPr="009111F8" w:rsidRDefault="002762CA" w:rsidP="003F3695">
            <w:pPr>
              <w:pStyle w:val="a9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CA" w:rsidRPr="009111F8" w:rsidRDefault="002762CA" w:rsidP="003F3695">
            <w:pPr>
              <w:pStyle w:val="a9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о</w:t>
            </w:r>
            <w:r w:rsidRPr="009111F8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тдел экономики, инвестиций и развития Администрации Артемовского городского округа, Управление муниципальным имуществом Администрации Артемовского городского округа, Управление по городскому хозяйству и жилью Администрации Артемовского городского округа, </w:t>
            </w:r>
            <w:r w:rsidRPr="009111F8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lastRenderedPageBreak/>
              <w:t>Управление архитектуры и градостроительства Администрации Артемовского городского округа</w:t>
            </w:r>
          </w:p>
        </w:tc>
      </w:tr>
      <w:tr w:rsidR="002762CA" w:rsidRPr="009111F8" w:rsidTr="003F3695">
        <w:trPr>
          <w:trHeight w:val="10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CA" w:rsidRPr="009111F8" w:rsidRDefault="002762CA" w:rsidP="003F3695">
            <w:pPr>
              <w:pStyle w:val="a9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9111F8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2CA" w:rsidRPr="009111F8" w:rsidRDefault="002762CA" w:rsidP="003F3695">
            <w:pPr>
              <w:pStyle w:val="a9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9111F8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Оказание содействия инвесторам и инициаторам инвестиционных проектов в предоставлении в установленном порядке муниципальной поддержки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, подборе земельных участков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2CA" w:rsidRPr="009111F8" w:rsidRDefault="002762CA" w:rsidP="003F3695">
            <w:pPr>
              <w:pStyle w:val="a9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9111F8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2023-2024 годы</w:t>
            </w:r>
          </w:p>
          <w:p w:rsidR="002762CA" w:rsidRPr="009111F8" w:rsidRDefault="002762CA" w:rsidP="003F3695">
            <w:pPr>
              <w:pStyle w:val="a9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CA" w:rsidRDefault="002762CA" w:rsidP="003F3695">
            <w:pPr>
              <w:pStyle w:val="a9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о</w:t>
            </w:r>
            <w:r w:rsidRPr="009111F8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тдел экономики, инвестиций и развития Администрации Артемовского городского округа, Управление муниципальным имуществом Администрации Артемовского городского округа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,</w:t>
            </w:r>
          </w:p>
          <w:p w:rsidR="002762CA" w:rsidRPr="009111F8" w:rsidRDefault="002762CA" w:rsidP="003F3695">
            <w:pPr>
              <w:pStyle w:val="a9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4660C8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Управление архитектуры и градостроительства Администрации Артемовского городского округа</w:t>
            </w:r>
          </w:p>
        </w:tc>
      </w:tr>
      <w:tr w:rsidR="002762CA" w:rsidRPr="009111F8" w:rsidTr="003F3695">
        <w:trPr>
          <w:trHeight w:val="2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CA" w:rsidRPr="009111F8" w:rsidRDefault="002762CA" w:rsidP="003F3695">
            <w:pPr>
              <w:pStyle w:val="a9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9111F8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2CA" w:rsidRPr="009111F8" w:rsidRDefault="002762CA" w:rsidP="003F3695">
            <w:pPr>
              <w:pStyle w:val="a9"/>
              <w:rPr>
                <w:rFonts w:ascii="Liberation Serif" w:eastAsia="Courier New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9111F8">
              <w:rPr>
                <w:rFonts w:ascii="Liberation Serif" w:eastAsia="Courier New" w:hAnsi="Liberation Serif" w:cs="Liberation Serif"/>
                <w:color w:val="000000"/>
                <w:sz w:val="24"/>
                <w:szCs w:val="24"/>
                <w:lang w:eastAsia="ru-RU"/>
              </w:rPr>
              <w:t xml:space="preserve">Организационное сопровождение инвестиционных проектов. </w:t>
            </w:r>
          </w:p>
          <w:p w:rsidR="002762CA" w:rsidRPr="009111F8" w:rsidRDefault="002762CA" w:rsidP="003F3695">
            <w:pPr>
              <w:pStyle w:val="a9"/>
              <w:rPr>
                <w:rFonts w:ascii="Liberation Serif" w:eastAsia="Courier New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9111F8">
              <w:rPr>
                <w:rFonts w:ascii="Liberation Serif" w:eastAsia="Courier New" w:hAnsi="Liberation Serif" w:cs="Liberation Serif"/>
                <w:color w:val="000000"/>
                <w:sz w:val="24"/>
                <w:szCs w:val="24"/>
                <w:lang w:eastAsia="ru-RU"/>
              </w:rPr>
              <w:t>Координация деятельности Администрации Артемовского городского округа, органов местного самоуправления Артемовского городского округа при сопровождении инвестиционных проектов на территории Артемовского городского округа.</w:t>
            </w:r>
          </w:p>
          <w:p w:rsidR="002762CA" w:rsidRPr="009111F8" w:rsidRDefault="002762CA" w:rsidP="003F3695">
            <w:pPr>
              <w:pStyle w:val="a9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9111F8">
              <w:rPr>
                <w:rFonts w:ascii="Liberation Serif" w:eastAsia="Courier New" w:hAnsi="Liberation Serif" w:cs="Liberation Serif"/>
                <w:color w:val="000000"/>
                <w:sz w:val="24"/>
                <w:szCs w:val="24"/>
                <w:lang w:eastAsia="ru-RU"/>
              </w:rPr>
              <w:t>Обеспечение взаимодействия с территориальными органами исполнительной власти по реализации инвестиционных проектов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2CA" w:rsidRPr="009111F8" w:rsidRDefault="002762CA" w:rsidP="003F3695">
            <w:pPr>
              <w:pStyle w:val="a9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9111F8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2023-2024 годы</w:t>
            </w:r>
          </w:p>
          <w:p w:rsidR="002762CA" w:rsidRPr="009111F8" w:rsidRDefault="002762CA" w:rsidP="003F3695">
            <w:pPr>
              <w:pStyle w:val="a9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CA" w:rsidRPr="009111F8" w:rsidRDefault="002762CA" w:rsidP="003F3695">
            <w:pPr>
              <w:pStyle w:val="a9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о</w:t>
            </w:r>
            <w:r w:rsidRPr="009111F8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тдел экономики, инвестиций и развития Администрации Артемовского городского округа</w:t>
            </w:r>
          </w:p>
        </w:tc>
      </w:tr>
      <w:tr w:rsidR="002762CA" w:rsidRPr="009111F8" w:rsidTr="003F3695">
        <w:trPr>
          <w:trHeight w:val="2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CA" w:rsidRPr="009111F8" w:rsidRDefault="002762CA" w:rsidP="003F3695">
            <w:pPr>
              <w:pStyle w:val="a9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9111F8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2CA" w:rsidRPr="009111F8" w:rsidRDefault="002762CA" w:rsidP="003F3695">
            <w:pPr>
              <w:pStyle w:val="a9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9111F8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Организация ведения базы данных реализованных, реализуемых и потенциально возможных к реализации проектов, предложений и инвестиционных инициатив на территории Артемовского городского округа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2CA" w:rsidRPr="009111F8" w:rsidRDefault="002762CA" w:rsidP="003F3695">
            <w:pPr>
              <w:pStyle w:val="a9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9111F8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2023-2024 годы</w:t>
            </w:r>
          </w:p>
          <w:p w:rsidR="002762CA" w:rsidRPr="009111F8" w:rsidRDefault="002762CA" w:rsidP="003F3695">
            <w:pPr>
              <w:pStyle w:val="a9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CA" w:rsidRPr="009111F8" w:rsidRDefault="002762CA" w:rsidP="003F3695">
            <w:pPr>
              <w:pStyle w:val="a9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о</w:t>
            </w:r>
            <w:r w:rsidRPr="009111F8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тдел экономики, инвестиций и развития Администрации Артемовского городского округа</w:t>
            </w:r>
          </w:p>
        </w:tc>
      </w:tr>
      <w:tr w:rsidR="002762CA" w:rsidRPr="009111F8" w:rsidTr="003F3695">
        <w:trPr>
          <w:trHeight w:val="6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CA" w:rsidRPr="009111F8" w:rsidRDefault="002762CA" w:rsidP="003F3695">
            <w:pPr>
              <w:pStyle w:val="a9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9111F8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2CA" w:rsidRPr="009111F8" w:rsidRDefault="002762CA" w:rsidP="003F3695">
            <w:pPr>
              <w:pStyle w:val="a9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9111F8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Организация формирования и контроль актуализации инвестиционного паспорта Артемовского городского округа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2CA" w:rsidRPr="009111F8" w:rsidRDefault="002762CA" w:rsidP="003F3695">
            <w:pPr>
              <w:pStyle w:val="a9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9111F8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ежегодно, в срок, </w:t>
            </w:r>
            <w:proofErr w:type="spellStart"/>
            <w:proofErr w:type="gramStart"/>
            <w:r w:rsidRPr="009111F8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установ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-</w:t>
            </w:r>
            <w:r w:rsidRPr="009111F8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ленный</w:t>
            </w:r>
            <w:proofErr w:type="gramEnd"/>
            <w:r w:rsidRPr="009111F8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11F8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Минис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-</w:t>
            </w:r>
            <w:r w:rsidRPr="009111F8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терством</w:t>
            </w:r>
            <w:proofErr w:type="spellEnd"/>
            <w:r w:rsidRPr="009111F8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 инвестиций и развития Свердловской области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CA" w:rsidRPr="009111F8" w:rsidRDefault="002762CA" w:rsidP="003F3695">
            <w:pPr>
              <w:pStyle w:val="a9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о</w:t>
            </w:r>
            <w:r w:rsidRPr="009111F8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тдел экономики, инвестиций и развития Администрации Артемовского городского округа</w:t>
            </w:r>
          </w:p>
        </w:tc>
      </w:tr>
      <w:tr w:rsidR="002762CA" w:rsidRPr="009111F8" w:rsidTr="003F3695">
        <w:trPr>
          <w:trHeight w:val="12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CA" w:rsidRPr="009111F8" w:rsidRDefault="002762CA" w:rsidP="003F3695">
            <w:pPr>
              <w:pStyle w:val="a9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9111F8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2CA" w:rsidRPr="009111F8" w:rsidRDefault="002762CA" w:rsidP="003F3695">
            <w:pPr>
              <w:pStyle w:val="a9"/>
              <w:rPr>
                <w:rFonts w:ascii="Liberation Serif" w:eastAsia="Courier New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9111F8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Организация и проведение заседаний </w:t>
            </w:r>
            <w:r w:rsidRPr="009111F8">
              <w:rPr>
                <w:rFonts w:ascii="Liberation Serif" w:eastAsia="Courier New" w:hAnsi="Liberation Serif" w:cs="Liberation Serif"/>
                <w:color w:val="000000"/>
                <w:sz w:val="24"/>
                <w:szCs w:val="24"/>
                <w:lang w:eastAsia="ru-RU"/>
              </w:rPr>
              <w:t>координационного Совета по инвестициям и развитию предпринимательства при главе Артемовского городского округа</w:t>
            </w:r>
          </w:p>
          <w:p w:rsidR="002762CA" w:rsidRPr="009111F8" w:rsidRDefault="002762CA" w:rsidP="003F3695">
            <w:pPr>
              <w:pStyle w:val="a9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2CA" w:rsidRPr="009111F8" w:rsidRDefault="002762CA" w:rsidP="003F3695">
            <w:pPr>
              <w:pStyle w:val="a9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9111F8">
              <w:rPr>
                <w:rFonts w:ascii="Liberation Serif" w:eastAsia="Calibri" w:hAnsi="Liberation Serif" w:cs="Liberation Serif"/>
                <w:sz w:val="24"/>
                <w:szCs w:val="24"/>
              </w:rPr>
              <w:t>по мере необходимости, но не реже 1-ого раза в квартал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CA" w:rsidRPr="009111F8" w:rsidRDefault="002762CA" w:rsidP="003F3695">
            <w:pPr>
              <w:pStyle w:val="a9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о</w:t>
            </w:r>
            <w:r w:rsidRPr="009111F8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тдел экономики, инвестиций и развития Администрации Артемовского городского округа</w:t>
            </w:r>
          </w:p>
        </w:tc>
      </w:tr>
      <w:tr w:rsidR="002762CA" w:rsidRPr="009111F8" w:rsidTr="003F3695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CA" w:rsidRPr="009111F8" w:rsidRDefault="002762CA" w:rsidP="003F3695">
            <w:pPr>
              <w:pStyle w:val="a9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9111F8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9.</w:t>
            </w:r>
          </w:p>
          <w:p w:rsidR="002762CA" w:rsidRPr="009111F8" w:rsidRDefault="002762CA" w:rsidP="003F3695">
            <w:pPr>
              <w:pStyle w:val="a9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2CA" w:rsidRPr="009111F8" w:rsidRDefault="002762CA" w:rsidP="003F3695">
            <w:pPr>
              <w:pStyle w:val="a9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9111F8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Контроль за своевременным размещением и актуализацией на официальном сайте Артемовского городского округа в информационно-телекоммуникационной сети «Интернет» в разделе «Экономика и 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бюджет</w:t>
            </w:r>
            <w:r w:rsidRPr="009111F8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», подразделах «Инвестиционная деятельность» и «Малое и среднее предпринимательство»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, «Развитие конкуренции», «Оценка регулирующего воздействия» </w:t>
            </w:r>
            <w:r w:rsidRPr="009111F8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соответствующей информации по инвестиционной деятельности (в том числе информации по инвестиционному уполномоченному; муниципальных нормативных правовых актов Артемовского городского округа в сфере инвестиционной деятельности; об инвестиционных площадках и свободных земельных участках, пригодных для ведения производственной, логистической и торговой деятельности в границах Артемовского городского округа; о мерах государственной и муниципальной поддержки инвестиционных проектов и др.)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2CA" w:rsidRPr="009111F8" w:rsidRDefault="002762CA" w:rsidP="003F3695">
            <w:pPr>
              <w:pStyle w:val="a9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9111F8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в течение 5 рабочих дней со дня получения информации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CA" w:rsidRPr="009111F8" w:rsidRDefault="002762CA" w:rsidP="003F3695">
            <w:pPr>
              <w:pStyle w:val="a9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о</w:t>
            </w:r>
            <w:r w:rsidRPr="009111F8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тдел экономики, инвестиций и развития Администрации Артемовского городского округа</w:t>
            </w:r>
          </w:p>
        </w:tc>
      </w:tr>
      <w:tr w:rsidR="002762CA" w:rsidRPr="009111F8" w:rsidTr="003F3695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CA" w:rsidRPr="009111F8" w:rsidRDefault="002762CA" w:rsidP="003F3695">
            <w:pPr>
              <w:pStyle w:val="a9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9111F8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</w:t>
            </w:r>
            <w:r w:rsidRPr="009111F8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2CA" w:rsidRPr="009111F8" w:rsidRDefault="002762CA" w:rsidP="003F3695">
            <w:pPr>
              <w:pStyle w:val="a9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9111F8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Утверждение экспертных заключений о проведении оценки регулирующего воздействия проектов </w:t>
            </w:r>
            <w:proofErr w:type="gramStart"/>
            <w:r w:rsidRPr="009111F8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муниципальных правовых актов Артемовского городского округа и экспертизы</w:t>
            </w:r>
            <w:proofErr w:type="gramEnd"/>
            <w:r w:rsidRPr="009111F8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 действующих муниципальных правовых актов Артемовского городского округа, с целью исключения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2CA" w:rsidRPr="009111F8" w:rsidRDefault="002762CA" w:rsidP="003F3695">
            <w:pPr>
              <w:pStyle w:val="a9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9111F8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в течение 2 рабочих дней со дня поступления экспертного заключения об оценке регулирующего воздействия проектов муниципальных </w:t>
            </w:r>
            <w:r w:rsidRPr="009111F8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lastRenderedPageBreak/>
              <w:t xml:space="preserve">правовых актов Артемовского городского округа или </w:t>
            </w:r>
            <w:proofErr w:type="gramStart"/>
            <w:r w:rsidRPr="009111F8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заключения экспертизы</w:t>
            </w:r>
            <w:proofErr w:type="gramEnd"/>
            <w:r w:rsidRPr="009111F8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 действующих муниципальных правовых актов Артемовского городского округа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CA" w:rsidRPr="009111F8" w:rsidRDefault="002762CA" w:rsidP="003F3695">
            <w:pPr>
              <w:pStyle w:val="a9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lastRenderedPageBreak/>
              <w:t>о</w:t>
            </w:r>
            <w:r w:rsidRPr="009111F8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тдел экономики, инвестиций и развития Администрации Артемовского городского округа</w:t>
            </w:r>
          </w:p>
        </w:tc>
      </w:tr>
      <w:tr w:rsidR="002762CA" w:rsidRPr="009111F8" w:rsidTr="003F3695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CA" w:rsidRPr="009111F8" w:rsidRDefault="002762CA" w:rsidP="003F3695">
            <w:pPr>
              <w:pStyle w:val="a9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lastRenderedPageBreak/>
              <w:t>11</w:t>
            </w:r>
            <w:r w:rsidRPr="009111F8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2CA" w:rsidRPr="009111F8" w:rsidRDefault="002762CA" w:rsidP="003F3695">
            <w:pPr>
              <w:pStyle w:val="a9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9111F8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Организация мониторинга реализации плана мероприятий по реализации Стратегии социально-экономического развития Артемовского городского округа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2CA" w:rsidRPr="009111F8" w:rsidRDefault="002762CA" w:rsidP="003F3695">
            <w:pPr>
              <w:pStyle w:val="a9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9111F8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2023-2024 годы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CA" w:rsidRPr="009111F8" w:rsidRDefault="002762CA" w:rsidP="003F3695">
            <w:pPr>
              <w:pStyle w:val="a9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о</w:t>
            </w:r>
            <w:r w:rsidRPr="009111F8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тдел экономики, инвестиций и развития Администрации Артемовского городского округа</w:t>
            </w:r>
          </w:p>
        </w:tc>
      </w:tr>
      <w:tr w:rsidR="002762CA" w:rsidRPr="009111F8" w:rsidTr="003F3695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CA" w:rsidRPr="009111F8" w:rsidRDefault="002762CA" w:rsidP="003F3695">
            <w:pPr>
              <w:pStyle w:val="a9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9111F8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2</w:t>
            </w:r>
            <w:r w:rsidRPr="009111F8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2CA" w:rsidRPr="009111F8" w:rsidRDefault="002762CA" w:rsidP="003F3695">
            <w:pPr>
              <w:pStyle w:val="a9"/>
              <w:tabs>
                <w:tab w:val="left" w:pos="1230"/>
              </w:tabs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9111F8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Анализ итогов социально-экономического развития Артемовского городского округа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2CA" w:rsidRDefault="002762CA" w:rsidP="003F3695">
            <w:pPr>
              <w:pStyle w:val="a9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9111F8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до 20 мая </w:t>
            </w:r>
          </w:p>
          <w:p w:rsidR="002762CA" w:rsidRPr="009111F8" w:rsidRDefault="002762CA" w:rsidP="003F3695">
            <w:pPr>
              <w:pStyle w:val="a9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9111F8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2023 года, </w:t>
            </w:r>
          </w:p>
          <w:p w:rsidR="002762CA" w:rsidRPr="009111F8" w:rsidRDefault="002762CA" w:rsidP="003F3695">
            <w:pPr>
              <w:pStyle w:val="a9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9111F8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до 20 августа 2023 года,</w:t>
            </w:r>
          </w:p>
          <w:p w:rsidR="002762CA" w:rsidRPr="009111F8" w:rsidRDefault="002762CA" w:rsidP="003F3695">
            <w:pPr>
              <w:pStyle w:val="a9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9111F8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до 20 ноября 2023 года,</w:t>
            </w:r>
          </w:p>
          <w:p w:rsidR="002762CA" w:rsidRPr="009111F8" w:rsidRDefault="002762CA" w:rsidP="003F3695">
            <w:pPr>
              <w:pStyle w:val="a9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9111F8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до 20 мая 2024 года, </w:t>
            </w:r>
          </w:p>
          <w:p w:rsidR="002762CA" w:rsidRPr="009111F8" w:rsidRDefault="002762CA" w:rsidP="003F3695">
            <w:pPr>
              <w:pStyle w:val="a9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9111F8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до 20 августа 2024 года,</w:t>
            </w:r>
          </w:p>
          <w:p w:rsidR="002762CA" w:rsidRPr="009111F8" w:rsidRDefault="002762CA" w:rsidP="003F3695">
            <w:pPr>
              <w:pStyle w:val="a9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9111F8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до 20 ноября 2024 года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CA" w:rsidRPr="009111F8" w:rsidRDefault="002762CA" w:rsidP="003F3695">
            <w:pPr>
              <w:pStyle w:val="a9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о</w:t>
            </w:r>
            <w:r w:rsidRPr="009111F8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тдел экономики, инвестиций и развития Администрации Артемовского городского округа</w:t>
            </w:r>
          </w:p>
        </w:tc>
      </w:tr>
      <w:tr w:rsidR="002762CA" w:rsidRPr="009111F8" w:rsidTr="003F3695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CA" w:rsidRPr="009111F8" w:rsidRDefault="002762CA" w:rsidP="003F3695">
            <w:pPr>
              <w:pStyle w:val="a9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9111F8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3</w:t>
            </w:r>
            <w:r w:rsidRPr="009111F8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2CA" w:rsidRPr="009111F8" w:rsidRDefault="002762CA" w:rsidP="003F3695">
            <w:pPr>
              <w:pStyle w:val="a9"/>
              <w:tabs>
                <w:tab w:val="left" w:pos="1230"/>
              </w:tabs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9111F8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Организация работы по размещению информации в ПК «ИСУФ» для формирования показателей инвестиционного рейтинга состояния инвестиционного климата</w:t>
            </w:r>
            <w:r w:rsidRPr="009111F8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9111F8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в Артемовском городском округе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2CA" w:rsidRPr="009111F8" w:rsidRDefault="002762CA" w:rsidP="003F3695">
            <w:pPr>
              <w:pStyle w:val="a9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9111F8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март 2023 года, </w:t>
            </w:r>
          </w:p>
          <w:p w:rsidR="002762CA" w:rsidRPr="009111F8" w:rsidRDefault="002762CA" w:rsidP="003F3695">
            <w:pPr>
              <w:pStyle w:val="a9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9111F8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март 2024 года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CA" w:rsidRPr="009111F8" w:rsidRDefault="002762CA" w:rsidP="003F3695">
            <w:pPr>
              <w:pStyle w:val="a9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о</w:t>
            </w:r>
            <w:r w:rsidRPr="009111F8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тдел экономики, инвестиций и развития Администрации Артемовского городского округа</w:t>
            </w:r>
          </w:p>
        </w:tc>
      </w:tr>
      <w:tr w:rsidR="002762CA" w:rsidRPr="009111F8" w:rsidTr="003F3695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CA" w:rsidRPr="009111F8" w:rsidRDefault="002762CA" w:rsidP="003F3695">
            <w:pPr>
              <w:pStyle w:val="a9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9111F8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lastRenderedPageBreak/>
              <w:t>1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4</w:t>
            </w:r>
            <w:r w:rsidRPr="009111F8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2CA" w:rsidRPr="009111F8" w:rsidRDefault="002762CA" w:rsidP="003F3695">
            <w:pPr>
              <w:pStyle w:val="a9"/>
              <w:tabs>
                <w:tab w:val="left" w:pos="1230"/>
              </w:tabs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9111F8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Проведение заседаний Проектного офиса Артемовского городского округа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2CA" w:rsidRPr="009111F8" w:rsidRDefault="002762CA" w:rsidP="003F3695">
            <w:pPr>
              <w:pStyle w:val="a9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9111F8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по мере необходимости, но не реже 1 раза в квартал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CA" w:rsidRPr="009111F8" w:rsidRDefault="002762CA" w:rsidP="003F3695">
            <w:pPr>
              <w:pStyle w:val="a9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о</w:t>
            </w:r>
            <w:r w:rsidRPr="009A3DEA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тдел экономики, инвестиций и развития Администрации Артемовского городского округа</w:t>
            </w:r>
          </w:p>
        </w:tc>
      </w:tr>
      <w:tr w:rsidR="002762CA" w:rsidRPr="009111F8" w:rsidTr="003F3695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CA" w:rsidRPr="009111F8" w:rsidRDefault="002762CA" w:rsidP="003F3695">
            <w:pPr>
              <w:pStyle w:val="a9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15</w:t>
            </w:r>
            <w:r w:rsidRPr="009111F8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2CA" w:rsidRPr="009111F8" w:rsidRDefault="002762CA" w:rsidP="003F3695">
            <w:pPr>
              <w:pStyle w:val="a9"/>
              <w:tabs>
                <w:tab w:val="left" w:pos="1230"/>
              </w:tabs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9111F8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Участие в заседаниях Проектного комитета Артемовского городского округа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2CA" w:rsidRPr="009111F8" w:rsidRDefault="002762CA" w:rsidP="003F3695">
            <w:pPr>
              <w:pStyle w:val="a9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9111F8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по мере необходимости, но не реже 1 раза в квартал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CA" w:rsidRPr="009111F8" w:rsidRDefault="002762CA" w:rsidP="003F3695">
            <w:pPr>
              <w:pStyle w:val="a9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2762CA" w:rsidRPr="009111F8" w:rsidTr="003F3695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CA" w:rsidRPr="009111F8" w:rsidRDefault="002762CA" w:rsidP="003F3695">
            <w:pPr>
              <w:pStyle w:val="a9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9111F8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6</w:t>
            </w:r>
            <w:r w:rsidRPr="009111F8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2CA" w:rsidRPr="009111F8" w:rsidRDefault="002762CA" w:rsidP="003F3695">
            <w:pPr>
              <w:pStyle w:val="a9"/>
              <w:tabs>
                <w:tab w:val="left" w:pos="1230"/>
              </w:tabs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9111F8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Организация работы по</w:t>
            </w:r>
            <w:r w:rsidRPr="009111F8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9111F8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актуализации сведений по Артемовскому городскому округу на инвестиционной карте Свердловской области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2CA" w:rsidRDefault="002762CA" w:rsidP="003F3695">
            <w:pPr>
              <w:pStyle w:val="a9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9111F8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ежеквартально до 15 января, </w:t>
            </w:r>
          </w:p>
          <w:p w:rsidR="002762CA" w:rsidRPr="009111F8" w:rsidRDefault="002762CA" w:rsidP="003F3695">
            <w:pPr>
              <w:pStyle w:val="a9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9111F8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15 апреля, </w:t>
            </w:r>
          </w:p>
          <w:p w:rsidR="002762CA" w:rsidRDefault="002762CA" w:rsidP="003F3695">
            <w:pPr>
              <w:pStyle w:val="a9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9111F8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15 июля и </w:t>
            </w:r>
          </w:p>
          <w:p w:rsidR="002762CA" w:rsidRPr="009111F8" w:rsidRDefault="002762CA" w:rsidP="003F3695">
            <w:pPr>
              <w:pStyle w:val="a9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9111F8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15 октября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CA" w:rsidRDefault="002762CA" w:rsidP="003F3695">
            <w:pPr>
              <w:pStyle w:val="a9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о</w:t>
            </w:r>
            <w:r w:rsidRPr="009A3DEA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тдел экономики, инвестиций и развития Администрации Артемовского городского округа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, </w:t>
            </w:r>
            <w:r w:rsidRPr="00C3547E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Управление архитектуры и градостроительства Администрации Артемовского городского округа, Управление муниципальным имуществом Администрации Артемовского городского округа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,</w:t>
            </w:r>
          </w:p>
          <w:p w:rsidR="002762CA" w:rsidRPr="009111F8" w:rsidRDefault="002762CA" w:rsidP="003F3695">
            <w:pPr>
              <w:pStyle w:val="a9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C3547E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Управление по городскому хозяйству и жилью Администрации Артемовского городского округа</w:t>
            </w:r>
          </w:p>
        </w:tc>
      </w:tr>
      <w:tr w:rsidR="002762CA" w:rsidRPr="009111F8" w:rsidTr="003F3695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CA" w:rsidRPr="009111F8" w:rsidRDefault="002762CA" w:rsidP="003F3695">
            <w:pPr>
              <w:pStyle w:val="a9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17</w:t>
            </w:r>
            <w:r w:rsidRPr="009111F8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2CA" w:rsidRPr="009111F8" w:rsidRDefault="002762CA" w:rsidP="003F3695">
            <w:pPr>
              <w:pStyle w:val="a9"/>
              <w:tabs>
                <w:tab w:val="left" w:pos="1230"/>
              </w:tabs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9111F8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Мониторинг реализации плана-графика по внедрению и ведению на территории Свердловской области алгоритмов действий инвестора в Артемовском городском округе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2CA" w:rsidRPr="009111F8" w:rsidRDefault="002762CA" w:rsidP="003F3695">
            <w:pPr>
              <w:pStyle w:val="a9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9111F8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2023-2024 годы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CA" w:rsidRPr="009111F8" w:rsidRDefault="002762CA" w:rsidP="003F3695">
            <w:pPr>
              <w:pStyle w:val="a9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о</w:t>
            </w:r>
            <w:r w:rsidRPr="009A3DEA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тдел экономики, инвестиций и развития Администрации Артемовского городского округа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,</w:t>
            </w:r>
            <w:r w:rsidRPr="009A3DEA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 Управление архитектуры и градостроительства Администрации Артемовского городского округа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,</w:t>
            </w:r>
            <w:r>
              <w:t xml:space="preserve"> </w:t>
            </w:r>
            <w:r w:rsidRPr="009A3DEA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Управление муниципальным имуществом Администрации Артемовского городского округа</w:t>
            </w:r>
          </w:p>
        </w:tc>
      </w:tr>
      <w:tr w:rsidR="002762CA" w:rsidRPr="009111F8" w:rsidTr="003F3695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CA" w:rsidRPr="009111F8" w:rsidRDefault="002762CA" w:rsidP="003F3695">
            <w:pPr>
              <w:pStyle w:val="a9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18</w:t>
            </w:r>
            <w:r w:rsidRPr="009111F8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2CA" w:rsidRPr="009111F8" w:rsidRDefault="002762CA" w:rsidP="003F3695">
            <w:pPr>
              <w:pStyle w:val="a9"/>
              <w:tabs>
                <w:tab w:val="left" w:pos="1230"/>
              </w:tabs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9111F8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Участие в «Инвестиционной команде Свердловской области»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2CA" w:rsidRPr="009111F8" w:rsidRDefault="002762CA" w:rsidP="003F3695">
            <w:pPr>
              <w:pStyle w:val="a9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9111F8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2023-2024 годы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CA" w:rsidRPr="009111F8" w:rsidRDefault="002762CA" w:rsidP="003F3695">
            <w:pPr>
              <w:pStyle w:val="a9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2762CA" w:rsidRPr="009111F8" w:rsidTr="003F3695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CA" w:rsidRPr="009111F8" w:rsidRDefault="002762CA" w:rsidP="003F3695">
            <w:pPr>
              <w:pStyle w:val="a9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19</w:t>
            </w:r>
            <w:r w:rsidRPr="009111F8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2CA" w:rsidRPr="009111F8" w:rsidRDefault="002762CA" w:rsidP="003F3695">
            <w:pPr>
              <w:pStyle w:val="a9"/>
              <w:tabs>
                <w:tab w:val="left" w:pos="1230"/>
              </w:tabs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9111F8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Контроль реализации План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а</w:t>
            </w:r>
            <w:r w:rsidRPr="009111F8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 мероприятий («дорожная карта») по повышению позиций Свердловской области в Национальном рейтинге состояния инвестиционного климата в субъектах Российской Федерации на территории Артемовского городского округа на 2023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2CA" w:rsidRPr="009111F8" w:rsidRDefault="002762CA" w:rsidP="003F3695">
            <w:pPr>
              <w:pStyle w:val="a9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9111F8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ежеквартально </w:t>
            </w:r>
          </w:p>
          <w:p w:rsidR="002762CA" w:rsidRPr="009111F8" w:rsidRDefault="002762CA" w:rsidP="003F3695">
            <w:pPr>
              <w:pStyle w:val="a9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9111F8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до 6 числа месяца, </w:t>
            </w:r>
            <w:proofErr w:type="gramStart"/>
            <w:r w:rsidRPr="009111F8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следую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-</w:t>
            </w:r>
            <w:proofErr w:type="spellStart"/>
            <w:r w:rsidRPr="009111F8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щего</w:t>
            </w:r>
            <w:proofErr w:type="spellEnd"/>
            <w:proofErr w:type="gramEnd"/>
            <w:r w:rsidRPr="009111F8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 за отчет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-</w:t>
            </w:r>
            <w:proofErr w:type="spellStart"/>
            <w:r w:rsidRPr="009111F8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ным</w:t>
            </w:r>
            <w:proofErr w:type="spellEnd"/>
            <w:r w:rsidRPr="009111F8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 периодом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CA" w:rsidRPr="009111F8" w:rsidRDefault="002762CA" w:rsidP="003F3695">
            <w:pPr>
              <w:pStyle w:val="a9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о</w:t>
            </w:r>
            <w:r w:rsidRPr="009A3DEA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тдел экономики, инвестиций и развития Администрации Артемовского городского округа</w:t>
            </w:r>
          </w:p>
        </w:tc>
      </w:tr>
      <w:tr w:rsidR="002762CA" w:rsidRPr="009111F8" w:rsidTr="003F3695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CA" w:rsidRPr="009111F8" w:rsidRDefault="002762CA" w:rsidP="003F3695">
            <w:pPr>
              <w:pStyle w:val="a9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9111F8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2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</w:t>
            </w:r>
            <w:r w:rsidRPr="009111F8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2CA" w:rsidRPr="009111F8" w:rsidRDefault="002762CA" w:rsidP="003F3695">
            <w:pPr>
              <w:pStyle w:val="a9"/>
              <w:tabs>
                <w:tab w:val="left" w:pos="1230"/>
              </w:tabs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9111F8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Организация разработки Плана мероприятий («дорожная карта») по повышению позиций Свердловской области в </w:t>
            </w:r>
            <w:r w:rsidRPr="009111F8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lastRenderedPageBreak/>
              <w:t>Национальном рейтинге состояния инвестиционного климата в субъектах Российской Федерации на территории Артемовского городского округа на 2024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2CA" w:rsidRDefault="002762CA" w:rsidP="003F3695">
            <w:pPr>
              <w:pStyle w:val="a9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9111F8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lastRenderedPageBreak/>
              <w:t xml:space="preserve">4 квартал </w:t>
            </w:r>
          </w:p>
          <w:p w:rsidR="002762CA" w:rsidRPr="009111F8" w:rsidRDefault="002762CA" w:rsidP="003F3695">
            <w:pPr>
              <w:pStyle w:val="a9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9111F8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2023 года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CA" w:rsidRPr="009111F8" w:rsidRDefault="002762CA" w:rsidP="003F3695">
            <w:pPr>
              <w:pStyle w:val="a9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о</w:t>
            </w:r>
            <w:r w:rsidRPr="009A3DEA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тдел экономики, инвестиций и развития Администрации Артемовского городского округа</w:t>
            </w:r>
          </w:p>
        </w:tc>
      </w:tr>
      <w:tr w:rsidR="002762CA" w:rsidRPr="009111F8" w:rsidTr="003F3695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CA" w:rsidRPr="009111F8" w:rsidRDefault="002762CA" w:rsidP="003F3695">
            <w:pPr>
              <w:pStyle w:val="a9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lastRenderedPageBreak/>
              <w:t>21.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2CA" w:rsidRPr="009111F8" w:rsidRDefault="002762CA" w:rsidP="003F3695">
            <w:pPr>
              <w:pStyle w:val="a9"/>
              <w:tabs>
                <w:tab w:val="left" w:pos="1230"/>
              </w:tabs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Организация работы по выполнению </w:t>
            </w:r>
            <w:r w:rsidRPr="00072360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Плана мероприятий («дорожной карты»)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 </w:t>
            </w:r>
            <w:r w:rsidRPr="00072360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по реализации Стандарта развития конкуренции на территории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 </w:t>
            </w:r>
            <w:r w:rsidRPr="00072360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Артемовского городского округа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2CA" w:rsidRPr="009111F8" w:rsidRDefault="002762CA" w:rsidP="003F3695">
            <w:pPr>
              <w:pStyle w:val="a9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9111F8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2023-2024 годы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CA" w:rsidRPr="009111F8" w:rsidRDefault="002762CA" w:rsidP="003F3695">
            <w:pPr>
              <w:pStyle w:val="a9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о</w:t>
            </w:r>
            <w:r w:rsidRPr="00072360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тдел экономики, инвестиций и развития Администрации Артемовского городского округа, Управление муниципальным имуществом Администрации Артемовского городского округа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,</w:t>
            </w:r>
            <w:r>
              <w:t xml:space="preserve"> </w:t>
            </w:r>
            <w:r w:rsidRPr="00072360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Управление по городскому хозяйству и жилью Администрации Артемовского городского округа, Управление архитектуры и градостроительства Администрации Артемовского городского округа</w:t>
            </w:r>
          </w:p>
        </w:tc>
      </w:tr>
    </w:tbl>
    <w:p w:rsidR="002762CA" w:rsidRPr="001F21CE" w:rsidRDefault="002762CA" w:rsidP="002762CA">
      <w:pPr>
        <w:tabs>
          <w:tab w:val="left" w:pos="5760"/>
        </w:tabs>
        <w:rPr>
          <w:rFonts w:ascii="Liberation Serif" w:hAnsi="Liberation Serif" w:cs="Liberation Serif"/>
        </w:rPr>
      </w:pPr>
    </w:p>
    <w:p w:rsidR="00807144" w:rsidRPr="005D3310" w:rsidRDefault="00807144" w:rsidP="00807144">
      <w:pPr>
        <w:spacing w:after="0" w:line="240" w:lineRule="auto"/>
        <w:ind w:right="141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C60F09" w:rsidRPr="005D3310" w:rsidRDefault="00C60F09" w:rsidP="00BC1214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C60F09" w:rsidRPr="005D3310" w:rsidRDefault="00C60F09" w:rsidP="00BC1214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C60F09" w:rsidRPr="005D3310" w:rsidRDefault="00C60F09" w:rsidP="00BC1214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C60F09" w:rsidRPr="005D3310" w:rsidRDefault="00C60F09" w:rsidP="00BC1214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0A1460" w:rsidRDefault="000A1460" w:rsidP="00C60F09">
      <w:pPr>
        <w:tabs>
          <w:tab w:val="left" w:pos="6946"/>
        </w:tabs>
        <w:spacing w:after="0" w:line="240" w:lineRule="auto"/>
        <w:ind w:right="-1" w:firstLine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A1460" w:rsidSect="002762CA">
      <w:pgSz w:w="16840" w:h="11907" w:orient="landscape" w:code="9"/>
      <w:pgMar w:top="1701" w:right="851" w:bottom="992" w:left="1135" w:header="720" w:footer="567" w:gutter="0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6C80" w:rsidRDefault="00DD6C80">
      <w:pPr>
        <w:spacing w:after="0" w:line="240" w:lineRule="auto"/>
      </w:pPr>
      <w:r>
        <w:separator/>
      </w:r>
    </w:p>
  </w:endnote>
  <w:endnote w:type="continuationSeparator" w:id="0">
    <w:p w:rsidR="00DD6C80" w:rsidRDefault="00DD6C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0B7" w:rsidRDefault="00E120B7">
    <w:pPr>
      <w:pStyle w:val="a3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6C80" w:rsidRDefault="00DD6C80">
      <w:pPr>
        <w:spacing w:after="0" w:line="240" w:lineRule="auto"/>
      </w:pPr>
      <w:r>
        <w:separator/>
      </w:r>
    </w:p>
  </w:footnote>
  <w:footnote w:type="continuationSeparator" w:id="0">
    <w:p w:rsidR="00DD6C80" w:rsidRDefault="00DD6C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4D5"/>
    <w:rsid w:val="000008A6"/>
    <w:rsid w:val="00000D1B"/>
    <w:rsid w:val="00001F80"/>
    <w:rsid w:val="000048B1"/>
    <w:rsid w:val="00004E34"/>
    <w:rsid w:val="00004EE5"/>
    <w:rsid w:val="000064F2"/>
    <w:rsid w:val="00007E72"/>
    <w:rsid w:val="00014A68"/>
    <w:rsid w:val="00017729"/>
    <w:rsid w:val="00021132"/>
    <w:rsid w:val="00023761"/>
    <w:rsid w:val="00023B87"/>
    <w:rsid w:val="00024FE0"/>
    <w:rsid w:val="0003122E"/>
    <w:rsid w:val="000325B9"/>
    <w:rsid w:val="00034DB8"/>
    <w:rsid w:val="00037371"/>
    <w:rsid w:val="000452FD"/>
    <w:rsid w:val="000459F2"/>
    <w:rsid w:val="000534B7"/>
    <w:rsid w:val="00062232"/>
    <w:rsid w:val="0006427B"/>
    <w:rsid w:val="00067413"/>
    <w:rsid w:val="000674C2"/>
    <w:rsid w:val="00097859"/>
    <w:rsid w:val="00097C3F"/>
    <w:rsid w:val="000A1460"/>
    <w:rsid w:val="000A469A"/>
    <w:rsid w:val="000A6EAF"/>
    <w:rsid w:val="000B2F49"/>
    <w:rsid w:val="000B7B76"/>
    <w:rsid w:val="000B7ECD"/>
    <w:rsid w:val="000C5E21"/>
    <w:rsid w:val="000E1C36"/>
    <w:rsid w:val="000E23CC"/>
    <w:rsid w:val="000F0710"/>
    <w:rsid w:val="000F4CA0"/>
    <w:rsid w:val="000F5347"/>
    <w:rsid w:val="00100B62"/>
    <w:rsid w:val="0010180C"/>
    <w:rsid w:val="00103D63"/>
    <w:rsid w:val="00103F19"/>
    <w:rsid w:val="00120EEA"/>
    <w:rsid w:val="00123481"/>
    <w:rsid w:val="0012375E"/>
    <w:rsid w:val="00124E7A"/>
    <w:rsid w:val="00125C46"/>
    <w:rsid w:val="00126F33"/>
    <w:rsid w:val="0013714C"/>
    <w:rsid w:val="00144E15"/>
    <w:rsid w:val="00157455"/>
    <w:rsid w:val="00157AB2"/>
    <w:rsid w:val="001604D9"/>
    <w:rsid w:val="00163E10"/>
    <w:rsid w:val="00163E32"/>
    <w:rsid w:val="001644CE"/>
    <w:rsid w:val="001705BC"/>
    <w:rsid w:val="001711A2"/>
    <w:rsid w:val="00171C82"/>
    <w:rsid w:val="00174B8B"/>
    <w:rsid w:val="00181330"/>
    <w:rsid w:val="001834E6"/>
    <w:rsid w:val="0018582B"/>
    <w:rsid w:val="001873B5"/>
    <w:rsid w:val="00187ACC"/>
    <w:rsid w:val="00190D59"/>
    <w:rsid w:val="00191332"/>
    <w:rsid w:val="001927B6"/>
    <w:rsid w:val="001940AC"/>
    <w:rsid w:val="00194378"/>
    <w:rsid w:val="001A2BDD"/>
    <w:rsid w:val="001A492F"/>
    <w:rsid w:val="001B12EB"/>
    <w:rsid w:val="001B24B1"/>
    <w:rsid w:val="001C06DE"/>
    <w:rsid w:val="001C1A68"/>
    <w:rsid w:val="001C2AE0"/>
    <w:rsid w:val="001C4A7C"/>
    <w:rsid w:val="001D3CD5"/>
    <w:rsid w:val="001F34FD"/>
    <w:rsid w:val="001F5ECC"/>
    <w:rsid w:val="001F7B45"/>
    <w:rsid w:val="001F7E69"/>
    <w:rsid w:val="00201CD6"/>
    <w:rsid w:val="00202BC3"/>
    <w:rsid w:val="00212879"/>
    <w:rsid w:val="00215627"/>
    <w:rsid w:val="002217E0"/>
    <w:rsid w:val="00221B94"/>
    <w:rsid w:val="0022735C"/>
    <w:rsid w:val="00236540"/>
    <w:rsid w:val="002439E2"/>
    <w:rsid w:val="002515F7"/>
    <w:rsid w:val="002525D8"/>
    <w:rsid w:val="0025714D"/>
    <w:rsid w:val="00261F81"/>
    <w:rsid w:val="00266BBE"/>
    <w:rsid w:val="00267C48"/>
    <w:rsid w:val="0027056A"/>
    <w:rsid w:val="0027128A"/>
    <w:rsid w:val="0027511D"/>
    <w:rsid w:val="002762CA"/>
    <w:rsid w:val="00280D7C"/>
    <w:rsid w:val="0028304D"/>
    <w:rsid w:val="002853B3"/>
    <w:rsid w:val="00285F0C"/>
    <w:rsid w:val="00295BD9"/>
    <w:rsid w:val="002A2617"/>
    <w:rsid w:val="002A6D6C"/>
    <w:rsid w:val="002B1651"/>
    <w:rsid w:val="002C0FA1"/>
    <w:rsid w:val="002C3320"/>
    <w:rsid w:val="002C4893"/>
    <w:rsid w:val="002C683A"/>
    <w:rsid w:val="002D05D0"/>
    <w:rsid w:val="002D1694"/>
    <w:rsid w:val="002D41CA"/>
    <w:rsid w:val="002D4C0F"/>
    <w:rsid w:val="002E0387"/>
    <w:rsid w:val="002E0BF1"/>
    <w:rsid w:val="002F4E97"/>
    <w:rsid w:val="00301155"/>
    <w:rsid w:val="00301947"/>
    <w:rsid w:val="00302590"/>
    <w:rsid w:val="003062B3"/>
    <w:rsid w:val="00307F23"/>
    <w:rsid w:val="00312413"/>
    <w:rsid w:val="00312434"/>
    <w:rsid w:val="0031250C"/>
    <w:rsid w:val="003317AF"/>
    <w:rsid w:val="00336A31"/>
    <w:rsid w:val="00344019"/>
    <w:rsid w:val="00363706"/>
    <w:rsid w:val="00370A8E"/>
    <w:rsid w:val="003A066A"/>
    <w:rsid w:val="003A45AC"/>
    <w:rsid w:val="003A4CC1"/>
    <w:rsid w:val="003A6DBE"/>
    <w:rsid w:val="003B17F1"/>
    <w:rsid w:val="003B50DA"/>
    <w:rsid w:val="003B7A7E"/>
    <w:rsid w:val="003B7C75"/>
    <w:rsid w:val="003C25B2"/>
    <w:rsid w:val="003C394D"/>
    <w:rsid w:val="003C4893"/>
    <w:rsid w:val="003D0B40"/>
    <w:rsid w:val="003D2A4C"/>
    <w:rsid w:val="003D747F"/>
    <w:rsid w:val="003E1D21"/>
    <w:rsid w:val="003E3AE9"/>
    <w:rsid w:val="003F1E8E"/>
    <w:rsid w:val="003F3313"/>
    <w:rsid w:val="00402148"/>
    <w:rsid w:val="004033E5"/>
    <w:rsid w:val="00416D6B"/>
    <w:rsid w:val="00420797"/>
    <w:rsid w:val="004245E5"/>
    <w:rsid w:val="004333FD"/>
    <w:rsid w:val="00434A1A"/>
    <w:rsid w:val="00443D6D"/>
    <w:rsid w:val="004652F0"/>
    <w:rsid w:val="00470531"/>
    <w:rsid w:val="004729C4"/>
    <w:rsid w:val="00473AD5"/>
    <w:rsid w:val="004759F2"/>
    <w:rsid w:val="004800DA"/>
    <w:rsid w:val="00482D7E"/>
    <w:rsid w:val="004831EC"/>
    <w:rsid w:val="00490D5F"/>
    <w:rsid w:val="0049486B"/>
    <w:rsid w:val="00497BB5"/>
    <w:rsid w:val="004A2D1C"/>
    <w:rsid w:val="004A459E"/>
    <w:rsid w:val="004A48F0"/>
    <w:rsid w:val="004A58BE"/>
    <w:rsid w:val="004B531F"/>
    <w:rsid w:val="004F2AB4"/>
    <w:rsid w:val="00506012"/>
    <w:rsid w:val="00520E64"/>
    <w:rsid w:val="0052522E"/>
    <w:rsid w:val="00533608"/>
    <w:rsid w:val="005360F8"/>
    <w:rsid w:val="005434E4"/>
    <w:rsid w:val="00560E7C"/>
    <w:rsid w:val="005711F0"/>
    <w:rsid w:val="005734C4"/>
    <w:rsid w:val="00573D44"/>
    <w:rsid w:val="005742C6"/>
    <w:rsid w:val="00590816"/>
    <w:rsid w:val="00590D14"/>
    <w:rsid w:val="005A06CD"/>
    <w:rsid w:val="005A3D3C"/>
    <w:rsid w:val="005A4E11"/>
    <w:rsid w:val="005A5E4D"/>
    <w:rsid w:val="005B7EB4"/>
    <w:rsid w:val="005B7F9D"/>
    <w:rsid w:val="005C4377"/>
    <w:rsid w:val="005D0562"/>
    <w:rsid w:val="005D24B9"/>
    <w:rsid w:val="005D3310"/>
    <w:rsid w:val="005D550F"/>
    <w:rsid w:val="005D6A9B"/>
    <w:rsid w:val="005D6C5C"/>
    <w:rsid w:val="005D7A9B"/>
    <w:rsid w:val="005E20D0"/>
    <w:rsid w:val="005E5251"/>
    <w:rsid w:val="005E6D50"/>
    <w:rsid w:val="005F689E"/>
    <w:rsid w:val="005F6D6C"/>
    <w:rsid w:val="0060249B"/>
    <w:rsid w:val="006131CC"/>
    <w:rsid w:val="00615BA0"/>
    <w:rsid w:val="00615D2B"/>
    <w:rsid w:val="00616142"/>
    <w:rsid w:val="006167BA"/>
    <w:rsid w:val="00624147"/>
    <w:rsid w:val="00624803"/>
    <w:rsid w:val="00632BC7"/>
    <w:rsid w:val="00632D98"/>
    <w:rsid w:val="006374FB"/>
    <w:rsid w:val="006409FE"/>
    <w:rsid w:val="006602DA"/>
    <w:rsid w:val="006606E5"/>
    <w:rsid w:val="006632A2"/>
    <w:rsid w:val="00680D65"/>
    <w:rsid w:val="0068124E"/>
    <w:rsid w:val="00683B31"/>
    <w:rsid w:val="006A0E29"/>
    <w:rsid w:val="006A3F00"/>
    <w:rsid w:val="006B0233"/>
    <w:rsid w:val="006B3F8E"/>
    <w:rsid w:val="006B5624"/>
    <w:rsid w:val="006C001B"/>
    <w:rsid w:val="006E709D"/>
    <w:rsid w:val="006E71C9"/>
    <w:rsid w:val="006F090B"/>
    <w:rsid w:val="006F1333"/>
    <w:rsid w:val="006F1923"/>
    <w:rsid w:val="006F6765"/>
    <w:rsid w:val="006F7C65"/>
    <w:rsid w:val="00700020"/>
    <w:rsid w:val="00714E57"/>
    <w:rsid w:val="0072511C"/>
    <w:rsid w:val="00730E24"/>
    <w:rsid w:val="00732B00"/>
    <w:rsid w:val="007335AD"/>
    <w:rsid w:val="00735810"/>
    <w:rsid w:val="0073592C"/>
    <w:rsid w:val="00751D24"/>
    <w:rsid w:val="00753B57"/>
    <w:rsid w:val="0076278C"/>
    <w:rsid w:val="00763092"/>
    <w:rsid w:val="00763329"/>
    <w:rsid w:val="007647AE"/>
    <w:rsid w:val="00771543"/>
    <w:rsid w:val="00775086"/>
    <w:rsid w:val="00780958"/>
    <w:rsid w:val="00782BA0"/>
    <w:rsid w:val="00790887"/>
    <w:rsid w:val="00792927"/>
    <w:rsid w:val="007941A7"/>
    <w:rsid w:val="007A2224"/>
    <w:rsid w:val="007A3D0E"/>
    <w:rsid w:val="007B23B8"/>
    <w:rsid w:val="007C3668"/>
    <w:rsid w:val="007C727F"/>
    <w:rsid w:val="007D1401"/>
    <w:rsid w:val="007D1CB6"/>
    <w:rsid w:val="007D2A16"/>
    <w:rsid w:val="007D5C18"/>
    <w:rsid w:val="007D7518"/>
    <w:rsid w:val="007E3FD4"/>
    <w:rsid w:val="007E6A35"/>
    <w:rsid w:val="007F0236"/>
    <w:rsid w:val="007F0B4F"/>
    <w:rsid w:val="007F6EDB"/>
    <w:rsid w:val="007F7E8F"/>
    <w:rsid w:val="00802A0B"/>
    <w:rsid w:val="00807144"/>
    <w:rsid w:val="00811AAE"/>
    <w:rsid w:val="008127CA"/>
    <w:rsid w:val="008204A6"/>
    <w:rsid w:val="008233DC"/>
    <w:rsid w:val="00824213"/>
    <w:rsid w:val="00824CE5"/>
    <w:rsid w:val="00825E7C"/>
    <w:rsid w:val="00827FEE"/>
    <w:rsid w:val="008309A4"/>
    <w:rsid w:val="00841BF7"/>
    <w:rsid w:val="00844C5D"/>
    <w:rsid w:val="00846654"/>
    <w:rsid w:val="008472AA"/>
    <w:rsid w:val="00857674"/>
    <w:rsid w:val="008610EC"/>
    <w:rsid w:val="00861FB7"/>
    <w:rsid w:val="0086530E"/>
    <w:rsid w:val="008673BB"/>
    <w:rsid w:val="0087234F"/>
    <w:rsid w:val="00874CBF"/>
    <w:rsid w:val="008776B5"/>
    <w:rsid w:val="008A276D"/>
    <w:rsid w:val="008B06F5"/>
    <w:rsid w:val="008B75B8"/>
    <w:rsid w:val="008C1878"/>
    <w:rsid w:val="008C5465"/>
    <w:rsid w:val="008C7E85"/>
    <w:rsid w:val="008D079A"/>
    <w:rsid w:val="008D253E"/>
    <w:rsid w:val="008D26BE"/>
    <w:rsid w:val="008D3B29"/>
    <w:rsid w:val="008E04B7"/>
    <w:rsid w:val="008E2F87"/>
    <w:rsid w:val="008E32DD"/>
    <w:rsid w:val="008F0D5A"/>
    <w:rsid w:val="008F6098"/>
    <w:rsid w:val="00907C92"/>
    <w:rsid w:val="00911575"/>
    <w:rsid w:val="0091426C"/>
    <w:rsid w:val="00926F4B"/>
    <w:rsid w:val="0093173B"/>
    <w:rsid w:val="00940940"/>
    <w:rsid w:val="0094240E"/>
    <w:rsid w:val="0094449D"/>
    <w:rsid w:val="00944BD8"/>
    <w:rsid w:val="0095238A"/>
    <w:rsid w:val="00961D45"/>
    <w:rsid w:val="009627AC"/>
    <w:rsid w:val="00966836"/>
    <w:rsid w:val="0096768B"/>
    <w:rsid w:val="0097091E"/>
    <w:rsid w:val="0097202A"/>
    <w:rsid w:val="00976AFA"/>
    <w:rsid w:val="00977EE4"/>
    <w:rsid w:val="00980B8A"/>
    <w:rsid w:val="009829E3"/>
    <w:rsid w:val="0098313C"/>
    <w:rsid w:val="00984A1A"/>
    <w:rsid w:val="009866CA"/>
    <w:rsid w:val="00986EBD"/>
    <w:rsid w:val="009945D9"/>
    <w:rsid w:val="009A375E"/>
    <w:rsid w:val="009A5785"/>
    <w:rsid w:val="009B0BFE"/>
    <w:rsid w:val="009B4246"/>
    <w:rsid w:val="009C0A40"/>
    <w:rsid w:val="009C275F"/>
    <w:rsid w:val="009C2BC9"/>
    <w:rsid w:val="009C538E"/>
    <w:rsid w:val="009D4169"/>
    <w:rsid w:val="009D798B"/>
    <w:rsid w:val="009F110B"/>
    <w:rsid w:val="009F6C5D"/>
    <w:rsid w:val="00A00FFE"/>
    <w:rsid w:val="00A02650"/>
    <w:rsid w:val="00A05ED1"/>
    <w:rsid w:val="00A12A8F"/>
    <w:rsid w:val="00A141AA"/>
    <w:rsid w:val="00A208E6"/>
    <w:rsid w:val="00A24ECE"/>
    <w:rsid w:val="00A4356D"/>
    <w:rsid w:val="00A44578"/>
    <w:rsid w:val="00A45277"/>
    <w:rsid w:val="00A51D38"/>
    <w:rsid w:val="00A53A4B"/>
    <w:rsid w:val="00A54DA0"/>
    <w:rsid w:val="00A66C2B"/>
    <w:rsid w:val="00A70C7F"/>
    <w:rsid w:val="00A73800"/>
    <w:rsid w:val="00A74A41"/>
    <w:rsid w:val="00A76E40"/>
    <w:rsid w:val="00A84202"/>
    <w:rsid w:val="00A933BE"/>
    <w:rsid w:val="00AA4CF9"/>
    <w:rsid w:val="00AA6A4E"/>
    <w:rsid w:val="00AB2479"/>
    <w:rsid w:val="00AB24EE"/>
    <w:rsid w:val="00AB5E0A"/>
    <w:rsid w:val="00AB63E9"/>
    <w:rsid w:val="00AC630B"/>
    <w:rsid w:val="00AD54D1"/>
    <w:rsid w:val="00AD6AC5"/>
    <w:rsid w:val="00AF4564"/>
    <w:rsid w:val="00B0069A"/>
    <w:rsid w:val="00B00DEF"/>
    <w:rsid w:val="00B049D0"/>
    <w:rsid w:val="00B055A6"/>
    <w:rsid w:val="00B07385"/>
    <w:rsid w:val="00B10EFB"/>
    <w:rsid w:val="00B122A8"/>
    <w:rsid w:val="00B13BB5"/>
    <w:rsid w:val="00B20024"/>
    <w:rsid w:val="00B20138"/>
    <w:rsid w:val="00B21B4A"/>
    <w:rsid w:val="00B3261C"/>
    <w:rsid w:val="00B32B39"/>
    <w:rsid w:val="00B513A1"/>
    <w:rsid w:val="00B6054C"/>
    <w:rsid w:val="00B71DA3"/>
    <w:rsid w:val="00B81D08"/>
    <w:rsid w:val="00B839AA"/>
    <w:rsid w:val="00B8665A"/>
    <w:rsid w:val="00B87E86"/>
    <w:rsid w:val="00B92DAB"/>
    <w:rsid w:val="00B95E9A"/>
    <w:rsid w:val="00B97ABA"/>
    <w:rsid w:val="00BA048F"/>
    <w:rsid w:val="00BA4D71"/>
    <w:rsid w:val="00BA65A3"/>
    <w:rsid w:val="00BA683B"/>
    <w:rsid w:val="00BA6887"/>
    <w:rsid w:val="00BA6F5C"/>
    <w:rsid w:val="00BB02A4"/>
    <w:rsid w:val="00BB2C99"/>
    <w:rsid w:val="00BB2F8F"/>
    <w:rsid w:val="00BB3977"/>
    <w:rsid w:val="00BB3C87"/>
    <w:rsid w:val="00BB628D"/>
    <w:rsid w:val="00BB6780"/>
    <w:rsid w:val="00BC1214"/>
    <w:rsid w:val="00BC2CA3"/>
    <w:rsid w:val="00BC3DF1"/>
    <w:rsid w:val="00BC4846"/>
    <w:rsid w:val="00BD01B0"/>
    <w:rsid w:val="00BD45B1"/>
    <w:rsid w:val="00BD47C8"/>
    <w:rsid w:val="00BD4A06"/>
    <w:rsid w:val="00BD78BA"/>
    <w:rsid w:val="00BE106D"/>
    <w:rsid w:val="00C036CD"/>
    <w:rsid w:val="00C0489B"/>
    <w:rsid w:val="00C04EDD"/>
    <w:rsid w:val="00C127F2"/>
    <w:rsid w:val="00C16984"/>
    <w:rsid w:val="00C20B4C"/>
    <w:rsid w:val="00C22C78"/>
    <w:rsid w:val="00C271AB"/>
    <w:rsid w:val="00C409FB"/>
    <w:rsid w:val="00C53FFC"/>
    <w:rsid w:val="00C60F09"/>
    <w:rsid w:val="00C62358"/>
    <w:rsid w:val="00C63FD7"/>
    <w:rsid w:val="00C72ABE"/>
    <w:rsid w:val="00C77BE2"/>
    <w:rsid w:val="00C80A98"/>
    <w:rsid w:val="00C86A02"/>
    <w:rsid w:val="00C913DE"/>
    <w:rsid w:val="00C97961"/>
    <w:rsid w:val="00CA05CA"/>
    <w:rsid w:val="00CA3F01"/>
    <w:rsid w:val="00CA5008"/>
    <w:rsid w:val="00CA51CF"/>
    <w:rsid w:val="00CA644E"/>
    <w:rsid w:val="00CB3319"/>
    <w:rsid w:val="00CC030D"/>
    <w:rsid w:val="00CC0E8F"/>
    <w:rsid w:val="00CC17C0"/>
    <w:rsid w:val="00CC2BC8"/>
    <w:rsid w:val="00CC45CA"/>
    <w:rsid w:val="00CD2252"/>
    <w:rsid w:val="00CD5438"/>
    <w:rsid w:val="00CE2048"/>
    <w:rsid w:val="00CE2C1C"/>
    <w:rsid w:val="00CE2E30"/>
    <w:rsid w:val="00D11927"/>
    <w:rsid w:val="00D11A1C"/>
    <w:rsid w:val="00D13F49"/>
    <w:rsid w:val="00D232A2"/>
    <w:rsid w:val="00D26650"/>
    <w:rsid w:val="00D311BB"/>
    <w:rsid w:val="00D31C55"/>
    <w:rsid w:val="00D35469"/>
    <w:rsid w:val="00D413EA"/>
    <w:rsid w:val="00D43832"/>
    <w:rsid w:val="00D43949"/>
    <w:rsid w:val="00D471B5"/>
    <w:rsid w:val="00D47317"/>
    <w:rsid w:val="00D50975"/>
    <w:rsid w:val="00D62852"/>
    <w:rsid w:val="00D63BBE"/>
    <w:rsid w:val="00D63CA9"/>
    <w:rsid w:val="00D65742"/>
    <w:rsid w:val="00D66C99"/>
    <w:rsid w:val="00D70DD2"/>
    <w:rsid w:val="00D731F1"/>
    <w:rsid w:val="00D740C8"/>
    <w:rsid w:val="00D74E04"/>
    <w:rsid w:val="00D81C04"/>
    <w:rsid w:val="00D83BB3"/>
    <w:rsid w:val="00D843C3"/>
    <w:rsid w:val="00D85744"/>
    <w:rsid w:val="00D90DA0"/>
    <w:rsid w:val="00D93F77"/>
    <w:rsid w:val="00D9423B"/>
    <w:rsid w:val="00D944D5"/>
    <w:rsid w:val="00DB1811"/>
    <w:rsid w:val="00DB470F"/>
    <w:rsid w:val="00DB5965"/>
    <w:rsid w:val="00DB5A8D"/>
    <w:rsid w:val="00DC569E"/>
    <w:rsid w:val="00DC5F98"/>
    <w:rsid w:val="00DD1716"/>
    <w:rsid w:val="00DD3CDD"/>
    <w:rsid w:val="00DD4829"/>
    <w:rsid w:val="00DD6C80"/>
    <w:rsid w:val="00DE1084"/>
    <w:rsid w:val="00DF1133"/>
    <w:rsid w:val="00DF6EC1"/>
    <w:rsid w:val="00E00AD3"/>
    <w:rsid w:val="00E01791"/>
    <w:rsid w:val="00E0327C"/>
    <w:rsid w:val="00E0439F"/>
    <w:rsid w:val="00E04EE8"/>
    <w:rsid w:val="00E120B7"/>
    <w:rsid w:val="00E14C2B"/>
    <w:rsid w:val="00E15489"/>
    <w:rsid w:val="00E1594F"/>
    <w:rsid w:val="00E16A5E"/>
    <w:rsid w:val="00E20B25"/>
    <w:rsid w:val="00E34244"/>
    <w:rsid w:val="00E363D5"/>
    <w:rsid w:val="00E40336"/>
    <w:rsid w:val="00E4141E"/>
    <w:rsid w:val="00E43985"/>
    <w:rsid w:val="00E47266"/>
    <w:rsid w:val="00E5542C"/>
    <w:rsid w:val="00E5761F"/>
    <w:rsid w:val="00E63944"/>
    <w:rsid w:val="00E67277"/>
    <w:rsid w:val="00E7181C"/>
    <w:rsid w:val="00E844C3"/>
    <w:rsid w:val="00E864C1"/>
    <w:rsid w:val="00E87FB7"/>
    <w:rsid w:val="00E90A3B"/>
    <w:rsid w:val="00E91320"/>
    <w:rsid w:val="00E9526E"/>
    <w:rsid w:val="00E960A7"/>
    <w:rsid w:val="00E9702C"/>
    <w:rsid w:val="00EB0287"/>
    <w:rsid w:val="00EB1066"/>
    <w:rsid w:val="00EB5C06"/>
    <w:rsid w:val="00EB7449"/>
    <w:rsid w:val="00EC0A6A"/>
    <w:rsid w:val="00ED16D1"/>
    <w:rsid w:val="00ED3570"/>
    <w:rsid w:val="00ED53A9"/>
    <w:rsid w:val="00ED5412"/>
    <w:rsid w:val="00ED62C6"/>
    <w:rsid w:val="00EE0058"/>
    <w:rsid w:val="00EE0EC0"/>
    <w:rsid w:val="00EE6275"/>
    <w:rsid w:val="00EF30BE"/>
    <w:rsid w:val="00EF5CB8"/>
    <w:rsid w:val="00EF656F"/>
    <w:rsid w:val="00F0599E"/>
    <w:rsid w:val="00F05EB0"/>
    <w:rsid w:val="00F06716"/>
    <w:rsid w:val="00F06963"/>
    <w:rsid w:val="00F0712E"/>
    <w:rsid w:val="00F11937"/>
    <w:rsid w:val="00F1216E"/>
    <w:rsid w:val="00F20CEA"/>
    <w:rsid w:val="00F20EAF"/>
    <w:rsid w:val="00F2181F"/>
    <w:rsid w:val="00F26881"/>
    <w:rsid w:val="00F333E3"/>
    <w:rsid w:val="00F355C0"/>
    <w:rsid w:val="00F37145"/>
    <w:rsid w:val="00F37DFB"/>
    <w:rsid w:val="00F424A0"/>
    <w:rsid w:val="00F47F4C"/>
    <w:rsid w:val="00F512C6"/>
    <w:rsid w:val="00F51744"/>
    <w:rsid w:val="00F60C2E"/>
    <w:rsid w:val="00F618EB"/>
    <w:rsid w:val="00F626F0"/>
    <w:rsid w:val="00F67544"/>
    <w:rsid w:val="00F67A80"/>
    <w:rsid w:val="00F67EC0"/>
    <w:rsid w:val="00F739E0"/>
    <w:rsid w:val="00F73B5D"/>
    <w:rsid w:val="00F82B5A"/>
    <w:rsid w:val="00F84990"/>
    <w:rsid w:val="00F85163"/>
    <w:rsid w:val="00F85DA1"/>
    <w:rsid w:val="00F87874"/>
    <w:rsid w:val="00F913F0"/>
    <w:rsid w:val="00F94ED1"/>
    <w:rsid w:val="00F95598"/>
    <w:rsid w:val="00FA0751"/>
    <w:rsid w:val="00FA15C9"/>
    <w:rsid w:val="00FA21C6"/>
    <w:rsid w:val="00FA3ED6"/>
    <w:rsid w:val="00FB1390"/>
    <w:rsid w:val="00FB70A6"/>
    <w:rsid w:val="00FB76BA"/>
    <w:rsid w:val="00FC11A4"/>
    <w:rsid w:val="00FD3B11"/>
    <w:rsid w:val="00FE4926"/>
    <w:rsid w:val="00FE6C36"/>
    <w:rsid w:val="00FF4E12"/>
    <w:rsid w:val="00FF6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2773158-49B3-4363-B7C3-6EA73DDDC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944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D944D5"/>
  </w:style>
  <w:style w:type="paragraph" w:styleId="a5">
    <w:name w:val="Balloon Text"/>
    <w:basedOn w:val="a"/>
    <w:link w:val="a6"/>
    <w:uiPriority w:val="99"/>
    <w:semiHidden/>
    <w:unhideWhenUsed/>
    <w:rsid w:val="00D94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44D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20B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20B4C"/>
  </w:style>
  <w:style w:type="paragraph" w:customStyle="1" w:styleId="ConsPlusTitle">
    <w:name w:val="ConsPlusTitle"/>
    <w:rsid w:val="00C60F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No Spacing"/>
    <w:uiPriority w:val="1"/>
    <w:qFormat/>
    <w:rsid w:val="002762CA"/>
    <w:pPr>
      <w:spacing w:after="0" w:line="240" w:lineRule="auto"/>
    </w:pPr>
  </w:style>
  <w:style w:type="table" w:styleId="aa">
    <w:name w:val="Table Grid"/>
    <w:basedOn w:val="a1"/>
    <w:uiPriority w:val="59"/>
    <w:rsid w:val="002762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CC28A-26C8-450D-8E6C-B5E5E3131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7</Pages>
  <Words>1532</Words>
  <Characters>8735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Н. Логинова</dc:creator>
  <cp:keywords/>
  <dc:description/>
  <cp:lastModifiedBy>Татьяна Николаевна Нохрина</cp:lastModifiedBy>
  <cp:revision>3</cp:revision>
  <cp:lastPrinted>2023-02-16T04:15:00Z</cp:lastPrinted>
  <dcterms:created xsi:type="dcterms:W3CDTF">2023-02-27T04:36:00Z</dcterms:created>
  <dcterms:modified xsi:type="dcterms:W3CDTF">2023-02-27T05:17:00Z</dcterms:modified>
</cp:coreProperties>
</file>