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0C" w:rsidRDefault="008302AB">
      <w:pPr>
        <w:jc w:val="center"/>
      </w:pPr>
      <w:bookmarkStart w:id="0" w:name="_GoBack"/>
      <w:bookmarkEnd w:id="0"/>
      <w:r>
        <w:rPr>
          <w:rFonts w:ascii="Courier New" w:hAnsi="Courier New" w:cs="Courier New"/>
          <w:noProof/>
          <w:sz w:val="20"/>
        </w:rPr>
        <w:drawing>
          <wp:inline distT="0" distB="0" distL="0" distR="0">
            <wp:extent cx="708147" cy="1142561"/>
            <wp:effectExtent l="0" t="0" r="0" b="439"/>
            <wp:docPr id="1" name="Рисунок 5" descr="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47" cy="1142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060C" w:rsidRDefault="008302AB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>
        <w:rPr>
          <w:rFonts w:ascii="Liberation Sans" w:hAnsi="Liberation Sans"/>
          <w:b/>
          <w:spacing w:val="120"/>
          <w:sz w:val="44"/>
        </w:rPr>
        <w:t xml:space="preserve"> </w:t>
      </w:r>
    </w:p>
    <w:p w:rsidR="005C060C" w:rsidRDefault="008302AB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5C060C" w:rsidRDefault="005C060C">
      <w:pPr>
        <w:widowControl w:val="0"/>
        <w:tabs>
          <w:tab w:val="left" w:pos="6804"/>
        </w:tabs>
        <w:autoSpaceDE w:val="0"/>
        <w:rPr>
          <w:rFonts w:ascii="Liberation Serif" w:hAnsi="Liberation Serif"/>
          <w:b/>
          <w:spacing w:val="120"/>
          <w:sz w:val="44"/>
        </w:rPr>
      </w:pPr>
    </w:p>
    <w:p w:rsidR="005C060C" w:rsidRDefault="008302AB">
      <w:pPr>
        <w:widowControl w:val="0"/>
        <w:tabs>
          <w:tab w:val="left" w:pos="6804"/>
        </w:tabs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16.08.2022                                                                                           № 798-ПА</w:t>
      </w:r>
    </w:p>
    <w:p w:rsidR="005C060C" w:rsidRDefault="005C060C"/>
    <w:p w:rsidR="005C060C" w:rsidRDefault="005C060C"/>
    <w:p w:rsidR="005C060C" w:rsidRDefault="005C060C"/>
    <w:p w:rsidR="005C060C" w:rsidRDefault="008302AB">
      <w:pPr>
        <w:jc w:val="center"/>
        <w:textAlignment w:val="auto"/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>
        <w:rPr>
          <w:rFonts w:ascii="Liberation Serif" w:hAnsi="Liberation Serif" w:cs="Liberation Serif"/>
          <w:b/>
          <w:i/>
          <w:sz w:val="28"/>
          <w:szCs w:val="28"/>
        </w:rPr>
        <w:t>утверждении Порядка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организации</w:t>
      </w:r>
      <w:r>
        <w:rPr>
          <w:i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индивидуальной работы с работниками</w:t>
      </w:r>
      <w:r>
        <w:rPr>
          <w:i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муниципальных учреждений культуры Артемовского городского округа по вопросам противодействия идеям терроризма и экстремизма</w:t>
      </w:r>
    </w:p>
    <w:p w:rsidR="005C060C" w:rsidRDefault="005C060C">
      <w:pPr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5C060C" w:rsidRDefault="005C060C">
      <w:pPr>
        <w:jc w:val="both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5C060C" w:rsidRDefault="008302A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 исполнение распоряжения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от 13.05.2022 № 100–РГ «О реализации решений антитеррористической комиссии Свердловской области»,  пункта 3 раздела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протокола заседания антитеррористической комиссии в Артемовском городском округе от 15.06.2022 № 4, руководствуясь статьями 30, 31 Устава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</w:t>
      </w:r>
    </w:p>
    <w:p w:rsidR="005C060C" w:rsidRDefault="008302AB">
      <w:pPr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5C060C" w:rsidRDefault="008302AB">
      <w:pPr>
        <w:pStyle w:val="a3"/>
        <w:numPr>
          <w:ilvl w:val="3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Утвердить Порядок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 индивидуальной работы с работниками муниципальных учреждений культуры Артемовского городского округа по вопросам противодействия идеям терроризма и экстремизма (Приложение).</w:t>
      </w:r>
    </w:p>
    <w:p w:rsidR="005C060C" w:rsidRDefault="008302AB">
      <w:pPr>
        <w:pStyle w:val="a3"/>
        <w:numPr>
          <w:ilvl w:val="3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Опубликовать постановление в газете  «Артемовский рабочий», разместить на Официальном портале правовой информации Артемовского городского округа (</w:t>
      </w:r>
      <w:r>
        <w:rPr>
          <w:rStyle w:val="a6"/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Style w:val="a6"/>
          <w:rFonts w:ascii="Liberation Serif" w:hAnsi="Liberation Serif" w:cs="Liberation Serif"/>
          <w:sz w:val="28"/>
          <w:szCs w:val="28"/>
        </w:rPr>
        <w:t>.артемовский-право.рф</w:t>
      </w:r>
      <w:r>
        <w:rPr>
          <w:rFonts w:ascii="Liberation Serif" w:hAnsi="Liberation Serif" w:cs="Liberation Serif"/>
          <w:sz w:val="28"/>
          <w:szCs w:val="28"/>
        </w:rPr>
        <w:t>) и на официальном сайте Артемовского городского округа в информационно-телекоммуникац</w:t>
      </w:r>
      <w:r>
        <w:rPr>
          <w:rFonts w:ascii="Liberation Serif" w:hAnsi="Liberation Serif" w:cs="Liberation Serif"/>
          <w:sz w:val="28"/>
          <w:szCs w:val="28"/>
        </w:rPr>
        <w:t>ионной сети «Интернет».</w:t>
      </w:r>
    </w:p>
    <w:p w:rsidR="005C060C" w:rsidRDefault="008302AB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 Лесовских Н.П.</w:t>
      </w:r>
    </w:p>
    <w:p w:rsidR="005C060C" w:rsidRDefault="005C060C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060C" w:rsidRDefault="005C060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C060C" w:rsidRDefault="005C060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C060C" w:rsidRDefault="008302A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К.М. Трофимов</w:t>
      </w:r>
    </w:p>
    <w:p w:rsidR="005C060C" w:rsidRDefault="005C060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C060C" w:rsidRDefault="005C060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C060C" w:rsidRDefault="005C060C">
      <w:pPr>
        <w:ind w:left="4962"/>
        <w:jc w:val="both"/>
        <w:rPr>
          <w:rFonts w:ascii="Liberation Serif" w:hAnsi="Liberation Serif" w:cs="Liberation Serif"/>
          <w:sz w:val="28"/>
          <w:szCs w:val="28"/>
        </w:rPr>
      </w:pPr>
    </w:p>
    <w:p w:rsidR="005C060C" w:rsidRDefault="008302AB">
      <w:pPr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5C060C" w:rsidRDefault="008302AB">
      <w:pPr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5C060C" w:rsidRDefault="008302AB">
      <w:pPr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</w:t>
      </w:r>
      <w:r>
        <w:rPr>
          <w:rFonts w:ascii="Liberation Serif" w:hAnsi="Liberation Serif" w:cs="Liberation Serif"/>
          <w:sz w:val="28"/>
          <w:szCs w:val="28"/>
        </w:rPr>
        <w:t>рации</w:t>
      </w:r>
    </w:p>
    <w:p w:rsidR="005C060C" w:rsidRDefault="008302AB">
      <w:pPr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5C060C" w:rsidRDefault="008302AB">
      <w:pPr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16.08.2022 № 798-ПА</w:t>
      </w:r>
    </w:p>
    <w:p w:rsidR="005C060C" w:rsidRDefault="005C060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060C" w:rsidRDefault="005C060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060C" w:rsidRDefault="008302AB">
      <w:pPr>
        <w:spacing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</w:t>
      </w:r>
    </w:p>
    <w:p w:rsidR="005C060C" w:rsidRDefault="008302AB">
      <w:pPr>
        <w:jc w:val="center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организации индивидуальной работы с работниками муниципальных учреждений культуры Артемовского городского округа по вопросам противодействия идеям терроризма и экстремизма </w:t>
      </w:r>
    </w:p>
    <w:p w:rsidR="005C060C" w:rsidRDefault="005C060C">
      <w:pPr>
        <w:spacing w:after="20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C060C" w:rsidRDefault="008302AB">
      <w:pPr>
        <w:spacing w:after="20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Глава 1.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ОБЩИЕ ПОЛОЖЕНИЯ</w:t>
      </w:r>
    </w:p>
    <w:p w:rsidR="005C060C" w:rsidRDefault="008302A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Порядок организации индивидуальной работы с работниками муниципальных учреждений культуры Артемовского городского округа (далее по тексту - муниципальные учреждения культуры) по вопросам противодействия идеям терроризма и экстремизма (да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лее по тексту - Порядок)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06 марта 2006 года № 35-ФЗ «О противодействии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терроризму», Федеральным законом от 25 июля 2002 года № 114-ФЗ «О противодействии экстремистской деятельности» и устанавливает порядок организации индивидуальной работы с работниками муниципальных учреждений культуры по вопросам противодействия идеям терро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ризма и экстремизма (далее по тексту - работники) методам и способам противодействия распространения идей терроризма и экстремизма.</w:t>
      </w:r>
    </w:p>
    <w:p w:rsidR="005C060C" w:rsidRDefault="005C060C">
      <w:pPr>
        <w:spacing w:after="20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C060C" w:rsidRDefault="008302AB">
      <w:pPr>
        <w:spacing w:after="20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Глава 2. ОСНОВНЫЕ ЗАДАЧИ</w:t>
      </w:r>
    </w:p>
    <w:p w:rsidR="005C060C" w:rsidRDefault="008302A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 Основными задачами организации индивидуальной работы с работниками являются:</w:t>
      </w:r>
    </w:p>
    <w:p w:rsidR="005C060C" w:rsidRDefault="008302A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2.1. информационны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 просвещение работников по вопросам противодействия идеям терроризма и экстремизма в Российской Федерации, последствий распространения идей терроризма и экстремизма, а также ответственности, предусмотренной за их распространение;</w:t>
      </w:r>
    </w:p>
    <w:p w:rsidR="005C060C" w:rsidRDefault="008302AB">
      <w:pPr>
        <w:spacing w:after="20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2.2. организация работы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противодействию распространения идей терроризма и экстремизма в ходе проведения массовых культурно-досуговых мероприятий.</w:t>
      </w:r>
    </w:p>
    <w:p w:rsidR="005C060C" w:rsidRDefault="005C060C">
      <w:pPr>
        <w:spacing w:after="20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C060C" w:rsidRDefault="005C060C">
      <w:pPr>
        <w:spacing w:after="20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C060C" w:rsidRDefault="008302AB">
      <w:pPr>
        <w:spacing w:after="20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Глава 3. МЕТОДЫ И СПОСОБЫ </w:t>
      </w:r>
    </w:p>
    <w:p w:rsidR="005C060C" w:rsidRDefault="008302A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 Организация индивидуальной работы с работниками муниципальных учреждений культуры по вопросам проти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водействия идеям терроризма и экстремизма осуществляется посредством проведения:</w:t>
      </w:r>
    </w:p>
    <w:p w:rsidR="005C060C" w:rsidRDefault="008302AB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3.1. индивидуальных бесед, лекций, демонстрации учебных фильмов, а также изучения инструкций, пособий, памяток, листовок и буклетов;</w:t>
      </w:r>
    </w:p>
    <w:p w:rsidR="005C060C" w:rsidRDefault="008302AB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3.2. индивидуальных занятий по месту работ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 по изучению учебных пособий и методических рекомендаций по вопросам противодействия идеям терроризма и экстремизма;</w:t>
      </w:r>
    </w:p>
    <w:p w:rsidR="005C060C" w:rsidRDefault="008302AB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3.3. обучения работников методам и способам противодействия распространению идей терроризма и экстремизма в муниципальных учреждениях куль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туры.</w:t>
      </w:r>
    </w:p>
    <w:p w:rsidR="005C060C" w:rsidRDefault="005C060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C060C" w:rsidRDefault="008302AB">
      <w:pPr>
        <w:ind w:firstLine="708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Глава 4. ПОРЯДОК ОРГАНИЗАЦИИ РАБОТЫ</w:t>
      </w:r>
    </w:p>
    <w:p w:rsidR="005C060C" w:rsidRDefault="005C060C">
      <w:pPr>
        <w:ind w:firstLine="708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C060C" w:rsidRDefault="008302AB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 Организация индивидуальной работы с работниками обеспечивается  руководителем муниципального учреждения культуры путем составления плана проведения индивидуальной работы с работниками муниципального учреждения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культуры по вопросам противодействия идеям терроризма и экстремизма на год и назначением ответственного лица за его реализацию.</w:t>
      </w:r>
    </w:p>
    <w:p w:rsidR="005C060C" w:rsidRDefault="008302A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 Руководители муниципальных учреждений культуры направляют в Управление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информацию о проведении индивидуальной работы с работниками ежеквартально в срок до первого числа месяца, следующего за отчетным периодом.</w:t>
      </w:r>
    </w:p>
    <w:p w:rsidR="005C060C" w:rsidRDefault="008302A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6. Управление культуры Администрации Артемовского городского округа обобщает и направляет информацию курирующему зам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естителю главы Артемовского городского округа ежеквартально в срок до первого числа месяца, следующего за отчетным периодом.</w:t>
      </w:r>
    </w:p>
    <w:p w:rsidR="005C060C" w:rsidRDefault="008302A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7. Для участия в организации индивидуальной работы с работниками могут привлекаться представители территориального органа безопасно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сти и территориального отдела внутренних дел, а также иные специалисты в области противодействия распространения идеологии терроризма и экстремизма. </w:t>
      </w:r>
    </w:p>
    <w:p w:rsidR="005C060C" w:rsidRDefault="005C060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C060C" w:rsidRDefault="005C060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C060C" w:rsidRDefault="005C060C">
      <w:pPr>
        <w:rPr>
          <w:rFonts w:ascii="Liberation Serif" w:hAnsi="Liberation Serif" w:cs="Liberation Serif"/>
          <w:sz w:val="26"/>
          <w:szCs w:val="26"/>
        </w:rPr>
      </w:pPr>
    </w:p>
    <w:p w:rsidR="005C060C" w:rsidRDefault="005C060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C060C" w:rsidRDefault="005C060C">
      <w:pPr>
        <w:rPr>
          <w:rFonts w:ascii="Liberation Serif" w:hAnsi="Liberation Serif" w:cs="Liberation Serif"/>
        </w:rPr>
      </w:pPr>
    </w:p>
    <w:sectPr w:rsidR="005C060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AB" w:rsidRDefault="008302AB">
      <w:r>
        <w:separator/>
      </w:r>
    </w:p>
  </w:endnote>
  <w:endnote w:type="continuationSeparator" w:id="0">
    <w:p w:rsidR="008302AB" w:rsidRDefault="0083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AB" w:rsidRDefault="008302AB">
      <w:r>
        <w:rPr>
          <w:color w:val="000000"/>
        </w:rPr>
        <w:separator/>
      </w:r>
    </w:p>
  </w:footnote>
  <w:footnote w:type="continuationSeparator" w:id="0">
    <w:p w:rsidR="008302AB" w:rsidRDefault="0083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10C1C"/>
    <w:multiLevelType w:val="multilevel"/>
    <w:tmpl w:val="67D4C282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060C"/>
    <w:rsid w:val="004011FE"/>
    <w:rsid w:val="005C060C"/>
    <w:rsid w:val="008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DE4D-CA19-41B5-ACD6-345FD0D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Татьяна Николаевна Нохрина</cp:lastModifiedBy>
  <cp:revision>2</cp:revision>
  <cp:lastPrinted>2022-08-16T05:01:00Z</cp:lastPrinted>
  <dcterms:created xsi:type="dcterms:W3CDTF">2022-08-17T07:00:00Z</dcterms:created>
  <dcterms:modified xsi:type="dcterms:W3CDTF">2022-08-17T07:00:00Z</dcterms:modified>
</cp:coreProperties>
</file>