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17" w:rsidRDefault="008A4B17" w:rsidP="008A4B17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3 </w:t>
      </w:r>
    </w:p>
    <w:p w:rsidR="008A4B17" w:rsidRDefault="008A4B17" w:rsidP="008A4B17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</w:t>
      </w:r>
    </w:p>
    <w:p w:rsidR="008A4B17" w:rsidRDefault="008A4B17" w:rsidP="008A4B17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8A4B17" w:rsidRDefault="008A4B17" w:rsidP="008A4B17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:rsidR="008A4B17" w:rsidRDefault="008A4B17" w:rsidP="008A4B17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8A4B17" w:rsidRDefault="008A4B17" w:rsidP="008A4B17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Pr="00863E6B" w:rsidRDefault="00273DED" w:rsidP="00273DED">
      <w:pPr>
        <w:spacing w:before="360"/>
        <w:jc w:val="center"/>
        <w:rPr>
          <w:rFonts w:ascii="Liberation Serif" w:hAnsi="Liberation Serif"/>
        </w:rPr>
      </w:pPr>
      <w:r w:rsidRPr="00863E6B">
        <w:rPr>
          <w:rFonts w:ascii="Liberation Serif" w:hAnsi="Liberation Serif"/>
        </w:rPr>
        <w:t>Администрация Артемовского городского округа</w:t>
      </w:r>
    </w:p>
    <w:p w:rsidR="008A4B17" w:rsidRDefault="008A4B17" w:rsidP="008A4B1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8A4B17" w:rsidTr="003A734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8A4B17" w:rsidTr="003A734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63E6B" w:rsidP="003A734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/>
        </w:tc>
      </w:tr>
      <w:tr w:rsidR="008A4B17" w:rsidTr="003A734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63E6B" w:rsidP="003A734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2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/>
        </w:tc>
      </w:tr>
      <w:tr w:rsidR="008A4B17" w:rsidTr="003A734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63E6B" w:rsidP="003A734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3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</w:p>
        </w:tc>
      </w:tr>
      <w:tr w:rsidR="008A4B17" w:rsidTr="003A734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63E6B" w:rsidP="003A734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4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представленные в электронном виде документы содержат повреждения, наличие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</w:p>
        </w:tc>
      </w:tr>
      <w:tr w:rsidR="008A4B17" w:rsidTr="003A734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63E6B" w:rsidP="003A734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подпункт 5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Pr="00CD7204" w:rsidRDefault="00CD7204" w:rsidP="008A4B17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 w:rsidRPr="00CD7204">
              <w:rPr>
                <w:rFonts w:ascii="Liberation Serif" w:hAnsi="Liberation Serif" w:cs="Liberation Serif"/>
                <w:sz w:val="22"/>
                <w:szCs w:val="22"/>
              </w:rPr>
              <w:t>уведомление о сносе, уведомление о завершении сноса и документы, указанные в пункте 18 настоящего Административного регламента, представлены в электронной форме с нарушением требований, установленных пунктами 21-23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</w:p>
        </w:tc>
      </w:tr>
      <w:tr w:rsidR="008A4B17" w:rsidTr="003A734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6 пунк</w:t>
            </w:r>
            <w:r w:rsidR="00863E6B"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выявлено несоблюдение установленных </w:t>
            </w:r>
            <w:r w:rsidR="0007766C"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статьей 11 Фед</w:t>
            </w:r>
            <w:bookmarkStart w:id="0" w:name="_GoBack"/>
            <w:bookmarkEnd w:id="0"/>
            <w:r w:rsidR="0007766C"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ерального закона «Об электронной подписи»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17" w:rsidRDefault="008A4B17" w:rsidP="003A734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</w:p>
        </w:tc>
      </w:tr>
      <w:tr w:rsidR="00CD7204" w:rsidTr="003A734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04" w:rsidRDefault="00CD7204" w:rsidP="003A734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7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04" w:rsidRPr="00CD7204" w:rsidRDefault="00CD7204" w:rsidP="003A734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 w:rsidRPr="00CD7204">
              <w:rPr>
                <w:rFonts w:ascii="Liberation Serif" w:hAnsi="Liberation Serif" w:cs="Liberation Serif"/>
                <w:sz w:val="22"/>
                <w:szCs w:val="22"/>
              </w:rPr>
              <w:t>неполное заполнение полей в форме уведомления, в том числе в интерактивной форме уведомления на Едином портале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04" w:rsidRDefault="00CD7204" w:rsidP="003A734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</w:p>
        </w:tc>
      </w:tr>
    </w:tbl>
    <w:p w:rsidR="008A4B17" w:rsidRDefault="008A4B17" w:rsidP="008A4B17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A4B17" w:rsidRDefault="008A4B17" w:rsidP="008A4B1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8A4B17" w:rsidRDefault="008A4B17" w:rsidP="008A4B1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_______________________________________________________________________.</w:t>
      </w:r>
    </w:p>
    <w:p w:rsidR="008A4B17" w:rsidRDefault="008A4B17" w:rsidP="008A4B1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услуги. а также иная дополнительная информация при наличии)</w:t>
      </w:r>
    </w:p>
    <w:p w:rsidR="008A4B17" w:rsidRDefault="008A4B17" w:rsidP="008A4B1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8A4B17" w:rsidRDefault="008A4B17" w:rsidP="008A4B1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_______________________________________________________________________</w:t>
      </w:r>
    </w:p>
    <w:p w:rsidR="008A4B17" w:rsidRDefault="008A4B17" w:rsidP="008A4B1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_______________________________________________________________________.</w:t>
      </w:r>
    </w:p>
    <w:p w:rsidR="008A4B17" w:rsidRDefault="008A4B17" w:rsidP="008A4B1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8A4B17" w:rsidRDefault="008A4B17" w:rsidP="008A4B1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8A4B17" w:rsidRDefault="008A4B17" w:rsidP="008A4B17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</w:t>
      </w:r>
    </w:p>
    <w:p w:rsidR="008A4B17" w:rsidRDefault="008A4B17" w:rsidP="008A4B17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  (фамилия, имя, отчество (при наличии)</w:t>
      </w: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B17" w:rsidRDefault="008A4B17" w:rsidP="008A4B1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6C65" w:rsidRDefault="008A4B17" w:rsidP="008A4B17"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ИНН в отношении иностранного юридического лица не указываются</w:t>
      </w:r>
    </w:p>
    <w:sectPr w:rsidR="007F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17"/>
    <w:rsid w:val="0007766C"/>
    <w:rsid w:val="00273DED"/>
    <w:rsid w:val="007F6C65"/>
    <w:rsid w:val="00863E6B"/>
    <w:rsid w:val="008A4B17"/>
    <w:rsid w:val="00C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F1C0-4CD4-4CA7-B29C-88FA40E4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4B1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A4B17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6</cp:revision>
  <dcterms:created xsi:type="dcterms:W3CDTF">2022-12-22T05:33:00Z</dcterms:created>
  <dcterms:modified xsi:type="dcterms:W3CDTF">2023-03-22T07:47:00Z</dcterms:modified>
</cp:coreProperties>
</file>