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exact" w:line="290" w:before="0" w:after="48"/>
        <w:ind w:hanging="0"/>
        <w:jc w:val="center"/>
        <w:rPr/>
      </w:pPr>
      <w:r>
        <w:rPr/>
        <w:tab/>
      </w:r>
    </w:p>
    <w:p>
      <w:pPr>
        <w:pStyle w:val="31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38150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pBdr>
          <w:bottom w:val="double" w:sz="12" w:space="1" w:color="000000"/>
        </w:pBdr>
        <w:spacing w:lineRule="auto" w:line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</w:t>
      </w:r>
      <w:r>
        <w:rPr>
          <w:rFonts w:ascii="Arial" w:hAnsi="Arial"/>
          <w:b/>
          <w:sz w:val="28"/>
        </w:rPr>
        <w:t xml:space="preserve">ОБЩЕСТВЕННАЯ ПАЛАТА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623780, Свердловская область, город Артемовский, площадь Советов,3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заседания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Общественной палаты Артемовского городского округа</w:t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24.10.2023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10.00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2"/>
        <w:ind w:left="0" w:right="176" w:hanging="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1.  </w:t>
      </w:r>
      <w:r>
        <w:rPr>
          <w:b w:val="false"/>
          <w:bCs w:val="false"/>
          <w:color w:val="000000"/>
          <w:sz w:val="28"/>
          <w:szCs w:val="28"/>
        </w:rPr>
        <w:t>Информация о</w:t>
      </w: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 создании условий в Артемовском городском округе по предоставлению качественных услуг перевозки пассажиров общественным транспортом.</w:t>
      </w:r>
    </w:p>
    <w:p>
      <w:pPr>
        <w:pStyle w:val="Style12"/>
        <w:ind w:left="0" w:right="176" w:hanging="0"/>
        <w:jc w:val="both"/>
        <w:rPr>
          <w:sz w:val="28"/>
          <w:szCs w:val="28"/>
        </w:rPr>
      </w:pPr>
      <w:r>
        <w:rPr>
          <w:b/>
          <w:bCs w:val="false"/>
          <w:color w:val="000000"/>
          <w:kern w:val="0"/>
          <w:sz w:val="28"/>
          <w:szCs w:val="28"/>
          <w:lang w:val="ru-RU"/>
        </w:rPr>
        <w:t xml:space="preserve">Докладчики: </w:t>
      </w: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>Угланова Анастасия Илдаровна, начальник Управления по городскому хозяйству и жилью Администрации Артемовского городского округа</w:t>
      </w:r>
    </w:p>
    <w:p>
      <w:pPr>
        <w:pStyle w:val="Style12"/>
        <w:ind w:left="0" w:right="176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Члены Общественной палаты: Фролова Л.И.;  Мухлиев Р.Н. ; Малых А.П.; </w:t>
      </w:r>
    </w:p>
    <w:p>
      <w:pPr>
        <w:pStyle w:val="Style12"/>
        <w:ind w:left="0" w:right="176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                                                     </w:t>
      </w: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>Кучин А.Н.; Кожевина И.Е.; Скутин В.Н.</w:t>
      </w:r>
    </w:p>
    <w:p>
      <w:pPr>
        <w:pStyle w:val="Style12"/>
        <w:ind w:left="0" w:right="176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kern w:val="0"/>
          <w:sz w:val="28"/>
          <w:szCs w:val="28"/>
          <w:lang w:val="ru-RU"/>
        </w:rPr>
        <w:t>Приглашены:</w:t>
      </w: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 зам главы Миронов Александр Иванович</w:t>
      </w:r>
    </w:p>
    <w:p>
      <w:pPr>
        <w:pStyle w:val="Style12"/>
        <w:ind w:left="0" w:right="176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                            </w:t>
      </w: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>подрядчики: Малых Алексей Владимирович</w:t>
      </w:r>
    </w:p>
    <w:p>
      <w:pPr>
        <w:pStyle w:val="Style12"/>
        <w:ind w:left="0" w:right="176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                                                  </w:t>
      </w:r>
      <w:r>
        <w:rPr>
          <w:b w:val="false"/>
          <w:bCs w:val="false"/>
          <w:color w:val="000000"/>
          <w:kern w:val="0"/>
          <w:sz w:val="28"/>
          <w:szCs w:val="28"/>
          <w:lang w:val="ru-RU"/>
        </w:rPr>
        <w:t xml:space="preserve">Яговитина Наталья Сергеевна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Общественное обсуждение Программы профилактики рисков  причинения вреда (ущерба) охраняемым законом ценностям при осуществлении  муниципального контроля по муниципальному жилищному контролю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Calibri"/>
          <w:b/>
          <w:bCs/>
          <w:i w:val="false"/>
          <w:iCs w:val="false"/>
          <w:color w:val="000000"/>
          <w:sz w:val="28"/>
          <w:szCs w:val="28"/>
          <w:lang w:eastAsia="en-US"/>
        </w:rPr>
        <w:t>Докладчик:</w:t>
      </w: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Угланова Анастасия Илдаровна, начальник Управления по городскому хозяйству и жилью Администрации Артемовского городского округа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Выступление:</w:t>
      </w:r>
      <w:r>
        <w:rPr>
          <w:sz w:val="28"/>
          <w:szCs w:val="28"/>
        </w:rPr>
        <w:t xml:space="preserve"> член Общественной палаты Фролова Л.И.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Общественное обсуждение Программы профилактики рисков  причинения вреда (ущерба)в области использования и охраны особо охраняемых природных территорий местного значения</w:t>
      </w:r>
    </w:p>
    <w:p>
      <w:pPr>
        <w:pStyle w:val="Normal"/>
        <w:ind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 w:val="false"/>
          <w:iCs w:val="false"/>
          <w:color w:val="000000"/>
          <w:sz w:val="28"/>
          <w:szCs w:val="28"/>
          <w:lang w:eastAsia="en-US"/>
        </w:rPr>
        <w:t>Докладчик:</w:t>
      </w: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Угланова Анастасия Илдаровна, начальник Управления по городскому хозяйству и жилью Администрации Артемовского городского округа </w:t>
      </w:r>
      <w:r>
        <w:rPr>
          <w:rFonts w:eastAsia="Calibri"/>
          <w:b/>
          <w:bCs/>
          <w:sz w:val="28"/>
          <w:szCs w:val="28"/>
          <w:lang w:eastAsia="en-US"/>
        </w:rPr>
        <w:t>Выступление: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член Общественной палаты Кожевина И.Е.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Общественное обсуждение Программы профилактики рисков  причинения вреда (ущерба) в сфере благоустройства на территории Артемовского городского округа.</w:t>
      </w:r>
    </w:p>
    <w:p>
      <w:pPr>
        <w:pStyle w:val="Normal"/>
        <w:ind w:hanging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 w:val="false"/>
          <w:iCs w:val="false"/>
          <w:color w:val="000000"/>
          <w:sz w:val="28"/>
          <w:szCs w:val="28"/>
          <w:lang w:eastAsia="en-US"/>
        </w:rPr>
        <w:t>Докладчик:</w:t>
      </w:r>
      <w:r>
        <w:rPr>
          <w:rFonts w:eastAsia="Calibri"/>
          <w:b/>
          <w:bCs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Угланова Анастасия Илдаровна, начальник Управления по городскому хозяйству и жилью Администрации Артемовского городского округа</w:t>
      </w:r>
    </w:p>
    <w:p>
      <w:pPr>
        <w:pStyle w:val="Normal"/>
        <w:ind w:hanging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Выступление: </w:t>
      </w:r>
      <w:r>
        <w:rPr>
          <w:rFonts w:eastAsia="Calibri"/>
          <w:sz w:val="28"/>
          <w:szCs w:val="28"/>
          <w:lang w:eastAsia="en-US"/>
        </w:rPr>
        <w:t>член Общественной палаты  Тухбатуллин Т.Н.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Общественное обсуждение Программы профилактики рисков  причинения вреда (ущерба) охраняемым законом ценностям при осуществлении  муниципального земельного контроля.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Канунникова Алена Викторовна, ведущий специалист Управления муниципальным имуществом Администрации Артемовского городского округа </w:t>
      </w:r>
      <w:r>
        <w:rPr>
          <w:b/>
          <w:bCs/>
          <w:color w:val="000000"/>
          <w:sz w:val="28"/>
          <w:szCs w:val="28"/>
        </w:rPr>
        <w:t>Выступление:</w:t>
      </w:r>
      <w:r>
        <w:rPr>
          <w:color w:val="000000"/>
          <w:sz w:val="28"/>
          <w:szCs w:val="28"/>
        </w:rPr>
        <w:t xml:space="preserve"> член Общественной палаты Табаринцев С.Н.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6. Об</w:t>
        <w:tab/>
        <w:t>утверждение кандидатуры от Общественной палаты в состав экспертной группы по оценке соответствия Государственного автономного  учреждения социального обслуживания Свердловской области «Ценнтр помощи семье и детям Артемовского района».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Докладчик: </w:t>
      </w:r>
      <w:r>
        <w:rPr>
          <w:color w:val="000000"/>
          <w:sz w:val="28"/>
          <w:szCs w:val="28"/>
        </w:rPr>
        <w:t xml:space="preserve"> председатель Общественной палаты Калугина Раиса Александровна.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 О награждении Благодарственным письмом Общественной палаты Артемовского городского округа.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Докладчик: </w:t>
      </w:r>
      <w:r>
        <w:rPr>
          <w:color w:val="000000"/>
          <w:sz w:val="28"/>
          <w:szCs w:val="28"/>
        </w:rPr>
        <w:t xml:space="preserve"> председатель Общественной палаты Калугина Раиса Александровна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                                                      Р.А. Калугина                                                                           </w:t>
      </w:r>
    </w:p>
    <w:sectPr>
      <w:type w:val="nextPage"/>
      <w:pgSz w:w="11906" w:h="16838"/>
      <w:pgMar w:left="1185" w:right="716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3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be74b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1"/>
    <w:qFormat/>
    <w:rsid w:val="00c553cd"/>
    <w:rPr>
      <w:b/>
      <w:bCs/>
      <w:i/>
      <w:iCs/>
      <w:spacing w:val="-10"/>
      <w:sz w:val="29"/>
      <w:szCs w:val="29"/>
      <w:shd w:fill="FFFFFF" w:val="clear"/>
    </w:rPr>
  </w:style>
  <w:style w:type="character" w:styleId="Style7" w:customStyle="1">
    <w:name w:val="Текст выноски Знак"/>
    <w:basedOn w:val="DefaultParagraphFont"/>
    <w:link w:val="BalloonText"/>
    <w:uiPriority w:val="99"/>
    <w:semiHidden/>
    <w:qFormat/>
    <w:rsid w:val="00c553cd"/>
    <w:rPr>
      <w:rFonts w:ascii="Tahoma" w:hAnsi="Tahoma" w:eastAsia="Times New Roman" w:cs="Tahoma"/>
      <w:sz w:val="16"/>
      <w:szCs w:val="16"/>
      <w:lang w:eastAsia="ru-RU"/>
    </w:rPr>
  </w:style>
  <w:style w:type="character" w:styleId="Style8" w:customStyle="1">
    <w:name w:val="Верх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Основной текст Знак"/>
    <w:basedOn w:val="DefaultParagraphFont"/>
    <w:uiPriority w:val="1"/>
    <w:qFormat/>
    <w:rsid w:val="00372b75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11" w:customStyle="1">
    <w:name w:val="Заголовок 1 Знак"/>
    <w:basedOn w:val="DefaultParagraphFont"/>
    <w:uiPriority w:val="9"/>
    <w:qFormat/>
    <w:rsid w:val="00be74b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link w:val="Style10"/>
    <w:uiPriority w:val="1"/>
    <w:unhideWhenUsed/>
    <w:qFormat/>
    <w:rsid w:val="00372b75"/>
    <w:pPr>
      <w:widowControl w:val="false"/>
      <w:ind w:left="102" w:hanging="0"/>
    </w:pPr>
    <w:rPr>
      <w:sz w:val="28"/>
      <w:szCs w:val="28"/>
      <w:lang w:bidi="ru-RU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link w:val="3"/>
    <w:qFormat/>
    <w:rsid w:val="00c553cd"/>
    <w:pPr>
      <w:shd w:val="clear" w:color="auto" w:fill="FFFFFF"/>
      <w:spacing w:lineRule="atLeast" w:line="240" w:before="840" w:after="12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pacing w:val="-10"/>
      <w:sz w:val="29"/>
      <w:szCs w:val="29"/>
      <w:lang w:eastAsia="en-US"/>
    </w:rPr>
  </w:style>
  <w:style w:type="paragraph" w:styleId="BalloonText">
    <w:name w:val="Balloon Text"/>
    <w:basedOn w:val="Normal"/>
    <w:link w:val="Style7"/>
    <w:uiPriority w:val="99"/>
    <w:semiHidden/>
    <w:unhideWhenUsed/>
    <w:qFormat/>
    <w:rsid w:val="00c553c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23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340a84"/>
    <w:pPr>
      <w:spacing w:beforeAutospacing="1" w:afterAutospacing="1"/>
    </w:pPr>
    <w:rPr/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8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Style9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949-84A2-4146-8B8C-015C74D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Application>LibreOffice/7.5.0.3$Windows_X86_64 LibreOffice_project/c21113d003cd3efa8c53188764377a8272d9d6de</Application>
  <AppVersion>15.0000</AppVersion>
  <Pages>2</Pages>
  <Words>294</Words>
  <Characters>2401</Characters>
  <CharactersWithSpaces>2995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2023-08-28T07:39:00Z</dcterms:created>
  <dc:creator>Татьяна И. Диогенова</dc:creator>
  <dc:description/>
  <dc:language>ru-RU</dc:language>
  <cp:lastModifiedBy/>
  <cp:lastPrinted>2023-10-31T13:40:21Z</cp:lastPrinted>
  <dcterms:modified xsi:type="dcterms:W3CDTF">2023-10-31T13:41:01Z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