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E8" w:rsidRPr="00CE5BA0" w:rsidRDefault="00EA1AE8" w:rsidP="00EA1AE8">
      <w:pPr>
        <w:ind w:left="709"/>
        <w:jc w:val="center"/>
        <w:rPr>
          <w:rFonts w:ascii="Liberation Serif" w:hAnsi="Liberation Serif"/>
          <w:sz w:val="18"/>
          <w:szCs w:val="18"/>
        </w:rPr>
      </w:pPr>
      <w:r w:rsidRPr="00CE5BA0">
        <w:rPr>
          <w:rFonts w:ascii="Liberation Serif" w:hAnsi="Liberation Serif"/>
          <w:sz w:val="18"/>
          <w:szCs w:val="18"/>
        </w:rPr>
        <w:t>ПРОЕКТ ТРУДОВОГО ДОГОВОРА</w:t>
      </w:r>
    </w:p>
    <w:p w:rsidR="00EA1AE8" w:rsidRPr="00CE5BA0" w:rsidRDefault="00EA1AE8" w:rsidP="00EA1AE8">
      <w:pPr>
        <w:ind w:left="709"/>
        <w:jc w:val="center"/>
        <w:rPr>
          <w:rFonts w:ascii="Liberation Serif" w:hAnsi="Liberation Serif"/>
          <w:sz w:val="18"/>
          <w:szCs w:val="18"/>
        </w:rPr>
      </w:pPr>
      <w:r w:rsidRPr="00CE5BA0">
        <w:rPr>
          <w:rFonts w:ascii="Liberation Serif" w:hAnsi="Liberation Serif"/>
          <w:sz w:val="18"/>
          <w:szCs w:val="18"/>
        </w:rPr>
        <w:t>(председателя Территориального органа местного самоуправления поселка Красногвардейский)</w:t>
      </w:r>
    </w:p>
    <w:p w:rsidR="00EA1AE8" w:rsidRPr="00CE5BA0" w:rsidRDefault="00EA1AE8" w:rsidP="00EA1AE8">
      <w:pPr>
        <w:ind w:left="709"/>
        <w:jc w:val="center"/>
        <w:rPr>
          <w:rFonts w:ascii="Liberation Serif" w:hAnsi="Liberation Serif"/>
          <w:sz w:val="18"/>
          <w:szCs w:val="18"/>
        </w:rPr>
      </w:pPr>
    </w:p>
    <w:p w:rsidR="00EA1AE8" w:rsidRPr="00CE5BA0" w:rsidRDefault="00EA1AE8" w:rsidP="00EA1AE8">
      <w:pPr>
        <w:pStyle w:val="1"/>
        <w:spacing w:line="240" w:lineRule="auto"/>
        <w:ind w:firstLine="0"/>
        <w:jc w:val="both"/>
        <w:rPr>
          <w:rFonts w:ascii="Liberation Serif" w:hAnsi="Liberation Serif"/>
          <w:szCs w:val="18"/>
        </w:rPr>
      </w:pPr>
      <w:r w:rsidRPr="00CE5BA0">
        <w:rPr>
          <w:rFonts w:ascii="Liberation Serif" w:hAnsi="Liberation Serif"/>
          <w:szCs w:val="18"/>
        </w:rPr>
        <w:t xml:space="preserve">г. Артемовский                                                                                  </w:t>
      </w:r>
      <w:r w:rsidRPr="00CE5BA0">
        <w:rPr>
          <w:rFonts w:ascii="Liberation Serif" w:hAnsi="Liberation Serif"/>
          <w:szCs w:val="18"/>
        </w:rPr>
        <w:tab/>
      </w:r>
      <w:r w:rsidRPr="00CE5BA0">
        <w:rPr>
          <w:rFonts w:ascii="Liberation Serif" w:hAnsi="Liberation Serif"/>
          <w:szCs w:val="18"/>
        </w:rPr>
        <w:tab/>
      </w:r>
      <w:r w:rsidRPr="00CE5BA0">
        <w:rPr>
          <w:rFonts w:ascii="Liberation Serif" w:hAnsi="Liberation Serif"/>
          <w:szCs w:val="18"/>
        </w:rPr>
        <w:tab/>
      </w:r>
      <w:r>
        <w:rPr>
          <w:rFonts w:ascii="Liberation Serif" w:hAnsi="Liberation Serif"/>
          <w:szCs w:val="18"/>
        </w:rPr>
        <w:tab/>
        <w:t xml:space="preserve">           </w:t>
      </w:r>
      <w:bookmarkStart w:id="0" w:name="_GoBack"/>
      <w:bookmarkEnd w:id="0"/>
      <w:r w:rsidRPr="00CE5BA0">
        <w:rPr>
          <w:rFonts w:ascii="Liberation Serif" w:hAnsi="Liberation Serif"/>
          <w:szCs w:val="18"/>
        </w:rPr>
        <w:t xml:space="preserve">     «__»________2020 года</w:t>
      </w:r>
    </w:p>
    <w:p w:rsidR="00EA1AE8" w:rsidRPr="00CE5BA0" w:rsidRDefault="00EA1AE8" w:rsidP="00EA1AE8">
      <w:pPr>
        <w:pStyle w:val="1"/>
        <w:spacing w:line="240" w:lineRule="auto"/>
        <w:ind w:firstLine="0"/>
        <w:jc w:val="both"/>
        <w:rPr>
          <w:rFonts w:ascii="Liberation Serif" w:hAnsi="Liberation Serif"/>
          <w:szCs w:val="18"/>
        </w:rPr>
      </w:pP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Самочернова А.В., действующего на основании Устава Артемовского городского округа, с одной стороны, и </w:t>
      </w:r>
      <w:r w:rsidRPr="00CE5BA0">
        <w:rPr>
          <w:rFonts w:ascii="Liberation Serif" w:hAnsi="Liberation Serif" w:cs="Times New Roman"/>
          <w:b/>
          <w:sz w:val="18"/>
          <w:szCs w:val="18"/>
        </w:rPr>
        <w:t>_______________________________,</w:t>
      </w:r>
      <w:r w:rsidRPr="00CE5BA0">
        <w:rPr>
          <w:rFonts w:ascii="Liberation Serif" w:hAnsi="Liberation Serif" w:cs="Times New Roman"/>
          <w:sz w:val="18"/>
          <w:szCs w:val="18"/>
        </w:rPr>
        <w:t xml:space="preserve"> именуемый в дальнейшем «Муниципальный служащий», назначенный на должность муниципальной службы председателя Территориального органа местного самоуправления поселка Красногвардейский</w:t>
      </w:r>
      <w:r w:rsidRPr="00CE5BA0">
        <w:rPr>
          <w:rFonts w:ascii="Liberation Serif" w:eastAsia="Arial Unicode MS" w:hAnsi="Liberation Serif" w:cs="Times New Roman"/>
          <w:sz w:val="18"/>
          <w:szCs w:val="18"/>
        </w:rPr>
        <w:t xml:space="preserve"> </w:t>
      </w:r>
      <w:r w:rsidRPr="00CE5BA0">
        <w:rPr>
          <w:rFonts w:ascii="Liberation Serif" w:hAnsi="Liberation Serif" w:cs="Times New Roman"/>
          <w:sz w:val="18"/>
          <w:szCs w:val="18"/>
        </w:rPr>
        <w:t>с другой стороны (далее - стороны), заключили настоящий трудовой договор о нижеследующем:</w:t>
      </w:r>
    </w:p>
    <w:p w:rsidR="00EA1AE8" w:rsidRPr="00CE5BA0" w:rsidRDefault="00EA1AE8" w:rsidP="00EA1AE8">
      <w:pPr>
        <w:pStyle w:val="1"/>
        <w:spacing w:line="240" w:lineRule="auto"/>
        <w:ind w:firstLine="709"/>
        <w:jc w:val="center"/>
        <w:rPr>
          <w:rFonts w:ascii="Liberation Serif" w:hAnsi="Liberation Serif"/>
          <w:b/>
          <w:szCs w:val="18"/>
        </w:rPr>
      </w:pPr>
      <w:r w:rsidRPr="00CE5BA0">
        <w:rPr>
          <w:rFonts w:ascii="Liberation Serif" w:hAnsi="Liberation Serif"/>
          <w:b/>
          <w:szCs w:val="18"/>
        </w:rPr>
        <w:t>1. Общие положения</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EA1AE8" w:rsidRPr="00CE5BA0" w:rsidRDefault="00EA1AE8" w:rsidP="00EA1AE8">
      <w:pPr>
        <w:pStyle w:val="1"/>
        <w:spacing w:line="240" w:lineRule="auto"/>
        <w:ind w:firstLine="709"/>
        <w:jc w:val="both"/>
        <w:rPr>
          <w:rFonts w:ascii="Liberation Serif" w:hAnsi="Liberation Serif"/>
          <w:b/>
          <w:szCs w:val="18"/>
        </w:rPr>
      </w:pPr>
      <w:r w:rsidRPr="00CE5BA0">
        <w:rPr>
          <w:rFonts w:ascii="Liberation Serif" w:hAnsi="Liberation Serif"/>
          <w:szCs w:val="18"/>
        </w:rPr>
        <w:t>1.2. Настоящий трудовой договор заключается на неопределенный срок</w:t>
      </w:r>
      <w:r w:rsidRPr="00CE5BA0">
        <w:rPr>
          <w:rFonts w:ascii="Liberation Serif" w:hAnsi="Liberation Serif"/>
          <w:b/>
          <w:szCs w:val="18"/>
        </w:rPr>
        <w:t>.</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1.3. Настоящий трудовой договор является договором по основной работе.</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 xml:space="preserve">1.4. Муниципальный служащий приступает к исполнению обязанностей </w:t>
      </w:r>
      <w:r w:rsidRPr="00CE5BA0">
        <w:rPr>
          <w:rFonts w:ascii="Liberation Serif" w:hAnsi="Liberation Serif"/>
          <w:b/>
          <w:szCs w:val="18"/>
        </w:rPr>
        <w:t>___________________________.</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1.5. Место работы Муниципального служащего, адрес: Территориальный орган местного самоуправления поселка Красногвардейский (далее – ТОМС), Свердловская область, Артемовский район, поселок Красногвардейский, ул. Некрасова, 1.</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1.6. Муниципальный служащий самостоятельно осуществляет руководство деятельностью ТОМС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A1AE8" w:rsidRPr="00CE5BA0" w:rsidRDefault="00EA1AE8" w:rsidP="00EA1AE8">
      <w:pPr>
        <w:pStyle w:val="ConsPlusNonformat"/>
        <w:tabs>
          <w:tab w:val="left" w:pos="0"/>
        </w:tabs>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2. Права и обязанности Муниципального служащего</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2.1.Муниципальный служащий имеет право на:</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осуществление действий без доверенности от имени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выдачу доверенности, совершение иных юридически значимых действий;</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обеспечение организационно-технических условий, необходимых для исполнения должностных обязанностей;</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открытие (закрытие) в установленном порядке счетов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назначение в установленном порядке граждан на должности муниципальной службы в ТОМС, приема на работу работников </w:t>
      </w:r>
      <w:r w:rsidRPr="00CE5BA0">
        <w:rPr>
          <w:rFonts w:ascii="Liberation Serif" w:eastAsia="Arial Unicode MS" w:hAnsi="Liberation Serif" w:cs="Times New Roman"/>
          <w:sz w:val="18"/>
          <w:szCs w:val="18"/>
        </w:rPr>
        <w:t>ТОМС (далее - работники)</w:t>
      </w:r>
      <w:r w:rsidRPr="00CE5BA0">
        <w:rPr>
          <w:rFonts w:ascii="Liberation Serif" w:hAnsi="Liberation Serif" w:cs="Times New Roman"/>
          <w:sz w:val="18"/>
          <w:szCs w:val="18"/>
        </w:rPr>
        <w:t>, а также заключение, изменение и расторжение трудовых договоров с ними;</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утверждение в установленном порядке структуры и штатного расписания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поощрение работников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привлечение работников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к дисциплинарной и материальной ответственности в соответствии с законодательством Российской Федерации;</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решение иных вопросов, отнесенных законодательством  Российской Федерации,  Положением о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и настоящим трудовым договором к компетенции Муниципального служащего;</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получение в установленном порядке информации и материалов, необходимых для исполнения должностных обязанностей;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участие по своей инициативе в конкурсе на замещение вакантной должности муниципальной службы;</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защиту своих персональных данных;</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пенсионное обеспечение в соответствии с законодательством Российской Федерации.</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2.2. Муниципальный служащий обязан:</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исполнять должностные обязанности в соответствии с должностной инструкцией;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lastRenderedPageBreak/>
        <w:t>- соблюдать установленные в ТОМС Правила внутреннего трудового распорядка, порядок работы со служебной информацией;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эффективную деятельность ТОМС, организацию административно-хозяйственной, финансовой и иной деятельности ТОМС;</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качественное планирование деятельности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 части расходов бюджетных средств; </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целевое и эффективное использование бюджетных средств</w:t>
      </w:r>
      <w:r w:rsidRPr="00CE5BA0">
        <w:rPr>
          <w:rFonts w:ascii="Liberation Serif" w:eastAsia="Arial Unicode MS" w:hAnsi="Liberation Serif" w:cs="Times New Roman"/>
          <w:sz w:val="18"/>
          <w:szCs w:val="18"/>
        </w:rPr>
        <w:t xml:space="preserve"> ТОМС</w:t>
      </w:r>
      <w:r w:rsidRPr="00CE5BA0">
        <w:rPr>
          <w:rFonts w:ascii="Liberation Serif" w:hAnsi="Liberation Serif" w:cs="Times New Roman"/>
          <w:sz w:val="18"/>
          <w:szCs w:val="18"/>
        </w:rPr>
        <w:t xml:space="preserve">, а также имущества, переданного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 оперативное управление в установленном порядке;</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своевременное и качественное выполнение всех договоров и обязательств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поддерживать уровень квалификации, необходимый для надлежащего исполнения должностных обязанностей;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представлять представителю нанимателя (работодателю) планы деятельности ТОМС и отчеты об исполнении этих планов в порядке и сроки, установленные муниципальными правовыми актами;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беречь муниципальное имущество, в том числе предоставленное ему для исполнения должностных обязанностей;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соблюдать ограничения, выполнять обязательства, не нарушать запреты, которые установлены федеральными законами;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осуществлять контроль за обеспечением соблюдения муниципальными служащими, замещающими должности муниципальной службы в ТОМС,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CE5BA0">
          <w:rPr>
            <w:rFonts w:ascii="Liberation Serif" w:hAnsi="Liberation Serif" w:cs="Times New Roman"/>
            <w:sz w:val="18"/>
            <w:szCs w:val="18"/>
          </w:rPr>
          <w:t>законом</w:t>
        </w:r>
      </w:hyperlink>
      <w:r w:rsidRPr="00CE5BA0">
        <w:rPr>
          <w:rFonts w:ascii="Liberation Serif" w:hAnsi="Liberation Serif" w:cs="Times New Roman"/>
          <w:sz w:val="18"/>
          <w:szCs w:val="18"/>
        </w:rPr>
        <w:t xml:space="preserve"> от 25 декабря 2008 года № 273-ФЗ «О противодействии коррупции»  и другими федеральными законами;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принимать меры по выявлению и устранению причин и условий, способствующих возникновению конфликта интересов на муниципальной службе;</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организовывать аттестацию муниципальных служащих, замещающих должности муниципальной службы в ТОМС, с целью оценки уровня их квалификации и соответствия замещаемой должности;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работникам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разработку, внесение изменений в установленном порядке в правила внутреннего трудового распорядка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требовать  соблюдения  работниками  ТОМС  правил  внутреннего трудового распорядка;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-обеспечивать выплату в полном размере заработной платы, пособий и иных выплат работникам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правилами  внутреннего трудового распорядка и трудовыми договорами;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выполнение  требований  законодательства  Российской Федерации по гражданской обороне и мобилизационной подготовке;</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выполнение всех плановых показателей деятельности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своевременное выполнение муниципальных правовых актов представителя нанимателя (работодателя);</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своевременно информировать представителя нанимателя (работодателя) о начале проведения проверок деятельности ТОМС контрольными и правоохранительными органами и об их результатах, о случаях привлечения работников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к административной и уголовной ответственности, связанных с их работой 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а также незамедлительно сообщать о случаях возникновения 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ситуации, представляющей угрозу жизни и здоровью работников;</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осуществить  при расторжении настоящего трудового договора передачу дел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вновь назначенному муниципальному служащему в установленном порядке;</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A1AE8" w:rsidRPr="00CE5BA0" w:rsidRDefault="00EA1AE8" w:rsidP="00EA1AE8">
      <w:pPr>
        <w:pStyle w:val="ConsPlusNonformat"/>
        <w:ind w:firstLine="709"/>
        <w:jc w:val="both"/>
        <w:rPr>
          <w:rFonts w:ascii="Liberation Serif" w:hAnsi="Liberation Serif" w:cs="Times New Roman"/>
          <w:sz w:val="18"/>
          <w:szCs w:val="18"/>
        </w:rPr>
      </w:pPr>
      <w:bookmarkStart w:id="1" w:name="P176"/>
      <w:bookmarkEnd w:id="1"/>
      <w:r w:rsidRPr="00CE5BA0">
        <w:rPr>
          <w:rFonts w:ascii="Liberation Serif" w:hAnsi="Liberation Serif" w:cs="Times New Roman"/>
          <w:sz w:val="18"/>
          <w:szCs w:val="18"/>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3. Права и обязанности представителя нанимателя (работодателя)</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3.1. Представитель нанимателя (работодатель) имеет право:</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изменять и расторгать настоящий трудовой договор с Муниципальным служащим в порядке и на условиях, которые установлены законодательством;</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осуществлять контроль за деятельностью Муниципального служащего и требовать от него добросовестного </w:t>
      </w:r>
      <w:r w:rsidRPr="00CE5BA0">
        <w:rPr>
          <w:rFonts w:ascii="Liberation Serif" w:hAnsi="Liberation Serif" w:cs="Times New Roman"/>
          <w:sz w:val="18"/>
          <w:szCs w:val="18"/>
        </w:rPr>
        <w:lastRenderedPageBreak/>
        <w:t>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проводить  аттестацию  Муниципального служащего с  целью  оценки  уровня  его квалификации и соответствия замещаемой должности;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принимать в установленном порядке решения о направлении Муниципального служащего в служебные командировки;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привлекать Муниципального служащего к дисциплинарной и материальной ответственности в  случаях, предусмотренных  законодательством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поощрять Муниципального служащего;</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иные права, предусмотренные трудовым законодательством Российской Федерации и настоящим трудовым договором.</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3.2. Представитель нанимателя (работодатель) обязан:</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соблюдать требования  законодательных  и иных нормативных правовых актов, а также условия настоящего трудового договора;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Муниципальному служащему  условия  труда,  необходимые  для  его эффективной работы;</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7" w:history="1">
        <w:r w:rsidRPr="00CE5BA0">
          <w:rPr>
            <w:rFonts w:ascii="Liberation Serif" w:hAnsi="Liberation Serif" w:cs="Times New Roman"/>
            <w:sz w:val="18"/>
            <w:szCs w:val="18"/>
          </w:rPr>
          <w:t>кодексом</w:t>
        </w:r>
      </w:hyperlink>
      <w:r w:rsidRPr="00CE5BA0">
        <w:rPr>
          <w:rFonts w:ascii="Liberation Serif" w:hAnsi="Liberation Serif" w:cs="Times New Roman"/>
          <w:sz w:val="18"/>
          <w:szCs w:val="18"/>
        </w:rPr>
        <w:t xml:space="preserve">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EA1AE8" w:rsidRPr="00CE5BA0" w:rsidRDefault="00EA1AE8" w:rsidP="00EA1AE8">
      <w:pPr>
        <w:pStyle w:val="ConsPlusNonformat"/>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4. Оплата труда другие выплаты, осуществляемые ему в рамках трудовых отношений</w:t>
      </w:r>
    </w:p>
    <w:p w:rsidR="00EA1AE8" w:rsidRPr="00CE5BA0" w:rsidRDefault="00EA1AE8" w:rsidP="00EA1AE8">
      <w:pPr>
        <w:pStyle w:val="1"/>
        <w:spacing w:line="220" w:lineRule="auto"/>
        <w:ind w:left="40" w:firstLine="669"/>
        <w:jc w:val="both"/>
        <w:rPr>
          <w:rFonts w:ascii="Liberation Serif" w:hAnsi="Liberation Serif"/>
          <w:szCs w:val="18"/>
        </w:rPr>
      </w:pPr>
      <w:r w:rsidRPr="00CE5BA0">
        <w:rPr>
          <w:rFonts w:ascii="Liberation Serif" w:hAnsi="Liberation Serif"/>
          <w:szCs w:val="18"/>
        </w:rPr>
        <w:t>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из:</w:t>
      </w:r>
    </w:p>
    <w:p w:rsidR="00EA1AE8" w:rsidRPr="00CE5BA0" w:rsidRDefault="00EA1AE8" w:rsidP="00EA1AE8">
      <w:pPr>
        <w:pStyle w:val="1"/>
        <w:spacing w:line="240" w:lineRule="auto"/>
        <w:ind w:left="40" w:firstLine="669"/>
        <w:jc w:val="both"/>
        <w:rPr>
          <w:rFonts w:ascii="Liberation Serif" w:hAnsi="Liberation Serif"/>
          <w:szCs w:val="18"/>
        </w:rPr>
      </w:pPr>
      <w:r w:rsidRPr="00CE5BA0">
        <w:rPr>
          <w:rFonts w:ascii="Liberation Serif" w:hAnsi="Liberation Serif"/>
          <w:szCs w:val="18"/>
        </w:rPr>
        <w:t>- должностного оклада в размере 20432,0 руб.</w:t>
      </w:r>
      <w:r w:rsidRPr="00CE5BA0">
        <w:rPr>
          <w:rFonts w:ascii="Liberation Serif" w:hAnsi="Liberation Serif"/>
          <w:b/>
          <w:i/>
          <w:szCs w:val="18"/>
        </w:rPr>
        <w:t xml:space="preserve"> </w:t>
      </w:r>
      <w:r w:rsidRPr="00CE5BA0">
        <w:rPr>
          <w:rFonts w:ascii="Liberation Serif" w:hAnsi="Liberation Serif"/>
          <w:szCs w:val="18"/>
        </w:rPr>
        <w:t>в месяц;</w:t>
      </w:r>
    </w:p>
    <w:p w:rsidR="00EA1AE8" w:rsidRPr="00CE5BA0" w:rsidRDefault="00EA1AE8" w:rsidP="00EA1AE8">
      <w:pPr>
        <w:pStyle w:val="1"/>
        <w:spacing w:line="220" w:lineRule="auto"/>
        <w:ind w:left="40" w:firstLine="669"/>
        <w:jc w:val="both"/>
        <w:rPr>
          <w:rFonts w:ascii="Liberation Serif" w:hAnsi="Liberation Serif"/>
          <w:szCs w:val="18"/>
        </w:rPr>
      </w:pPr>
      <w:r w:rsidRPr="00CE5BA0">
        <w:rPr>
          <w:rFonts w:ascii="Liberation Serif" w:hAnsi="Liberation Serif"/>
          <w:szCs w:val="18"/>
        </w:rPr>
        <w:t>- доплат, надбавок и поощрительных выплат, определяемых муниципальными правовыми актами Артемовского городского округа.</w:t>
      </w:r>
    </w:p>
    <w:p w:rsidR="00EA1AE8" w:rsidRPr="00CE5BA0" w:rsidRDefault="00EA1AE8" w:rsidP="00EA1AE8">
      <w:pPr>
        <w:pStyle w:val="ConsPlusNonformat"/>
        <w:ind w:firstLine="669"/>
        <w:jc w:val="both"/>
        <w:rPr>
          <w:rFonts w:ascii="Liberation Serif" w:hAnsi="Liberation Serif" w:cs="Times New Roman"/>
          <w:sz w:val="18"/>
          <w:szCs w:val="18"/>
        </w:rPr>
      </w:pPr>
      <w:r w:rsidRPr="00CE5BA0">
        <w:rPr>
          <w:rFonts w:ascii="Liberation Serif" w:hAnsi="Liberation Serif" w:cs="Times New Roman"/>
          <w:sz w:val="18"/>
          <w:szCs w:val="18"/>
        </w:rPr>
        <w:t>4.2. Выплата денежного содержания Муниципальному служащему производится в сроки и порядке, установленные Правилами внутреннего трудового распорядка, иными муниципальными нормативными актами ТОМС.</w:t>
      </w: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5. Рабочее время и время отдыха</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1) начало работы с 8.00 часов, окончание – 17.00 часов;</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2) перерыв для отдыха и питания с 13.00 до 14.00 часов.</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xml:space="preserve">Муниципальному служащему устанавливается пятидневная рабочая неделя, с предоставлением двух выходных дней: суббота и воскресенье. При совпадении выходного и нерабочего праздничного дней выходной день </w:t>
      </w:r>
      <w:hyperlink r:id="rId8" w:history="1">
        <w:r w:rsidRPr="00CE5BA0">
          <w:rPr>
            <w:rFonts w:ascii="Liberation Serif" w:hAnsi="Liberation Serif"/>
            <w:sz w:val="18"/>
            <w:szCs w:val="18"/>
          </w:rPr>
          <w:t>переносится</w:t>
        </w:r>
      </w:hyperlink>
      <w:r w:rsidRPr="00CE5BA0">
        <w:rPr>
          <w:rFonts w:ascii="Liberation Serif" w:hAnsi="Liberation Serif"/>
          <w:sz w:val="18"/>
          <w:szCs w:val="18"/>
        </w:rPr>
        <w:t xml:space="preserve">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EA1AE8" w:rsidRPr="00CE5BA0" w:rsidRDefault="00EA1AE8" w:rsidP="00EA1AE8">
      <w:pPr>
        <w:pStyle w:val="ConsPlusNonformat"/>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 xml:space="preserve">6. Социальное страхование и социальные гарантии, </w:t>
      </w:r>
    </w:p>
    <w:p w:rsidR="00EA1AE8" w:rsidRPr="00CE5BA0" w:rsidRDefault="00EA1AE8" w:rsidP="00EA1AE8">
      <w:pPr>
        <w:pStyle w:val="ConsPlusNonformat"/>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предоставляемые Муниципальному служащему</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6.1. В период действия настоящего Трудового договора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EA1AE8" w:rsidRPr="00CE5BA0" w:rsidRDefault="00EA1AE8" w:rsidP="00EA1AE8">
      <w:pPr>
        <w:ind w:firstLine="709"/>
        <w:jc w:val="both"/>
        <w:rPr>
          <w:rFonts w:ascii="Liberation Serif" w:hAnsi="Liberation Serif"/>
          <w:sz w:val="18"/>
          <w:szCs w:val="18"/>
        </w:rPr>
      </w:pPr>
      <w:r w:rsidRPr="00CE5BA0">
        <w:rPr>
          <w:rFonts w:ascii="Liberation Serif" w:hAnsi="Liberation Serif"/>
          <w:sz w:val="18"/>
          <w:szCs w:val="18"/>
        </w:rPr>
        <w:t>6.2. Муниципальному служащему гарантируются:</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условия работы, обеспечивающие исполнение им должностных обязанностей в соответствии с должностной инструкцией;</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право на своевременное и в полном объеме получение денежного содержания;</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1AE8" w:rsidRDefault="00EA1AE8" w:rsidP="00EA1AE8">
      <w:pPr>
        <w:autoSpaceDE w:val="0"/>
        <w:autoSpaceDN w:val="0"/>
        <w:adjustRightInd w:val="0"/>
        <w:ind w:firstLine="709"/>
        <w:jc w:val="both"/>
        <w:rPr>
          <w:rFonts w:ascii="Liberation Serif" w:hAnsi="Liberation Serif"/>
          <w:b/>
          <w:szCs w:val="18"/>
        </w:rPr>
      </w:pPr>
      <w:r w:rsidRPr="00CE5BA0">
        <w:rPr>
          <w:rFonts w:ascii="Liberation Serif" w:hAnsi="Liberation Serif"/>
          <w:sz w:val="18"/>
          <w:szCs w:val="1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7. Ответственность сторон трудового договора</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7.1. Муниципальный служащий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lastRenderedPageBreak/>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1) замечание;</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2) выговор;</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3) увольнение с муниципальной службы по соответствующим основаниям.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xml:space="preserve">7.4.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9" w:history="1">
        <w:r w:rsidRPr="00CE5BA0">
          <w:rPr>
            <w:rFonts w:ascii="Liberation Serif" w:hAnsi="Liberation Serif"/>
            <w:sz w:val="18"/>
            <w:szCs w:val="18"/>
          </w:rPr>
          <w:t>законом</w:t>
        </w:r>
      </w:hyperlink>
      <w:r w:rsidRPr="00CE5BA0">
        <w:rPr>
          <w:rFonts w:ascii="Liberation Serif" w:hAnsi="Liberation Serif"/>
          <w:sz w:val="18"/>
          <w:szCs w:val="1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 w:history="1">
        <w:r w:rsidRPr="00CE5BA0">
          <w:rPr>
            <w:rFonts w:ascii="Liberation Serif" w:hAnsi="Liberation Serif"/>
            <w:sz w:val="18"/>
            <w:szCs w:val="18"/>
          </w:rPr>
          <w:t>статьей 27</w:t>
        </w:r>
      </w:hyperlink>
      <w:r w:rsidRPr="00CE5BA0">
        <w:rPr>
          <w:rFonts w:ascii="Liberation Serif" w:hAnsi="Liberation Serif"/>
          <w:sz w:val="18"/>
          <w:szCs w:val="18"/>
        </w:rPr>
        <w:t xml:space="preserve"> Федерального закона от 02 марта 2007 года № 25-ФЗ «О муниципальной службе в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7.5. Муниципальный служащий несет полную материальную ответственность за прямой действительный ущерб, причиненный ТОМС, в соответствии со </w:t>
      </w:r>
      <w:hyperlink r:id="rId11" w:history="1">
        <w:r w:rsidRPr="00CE5BA0">
          <w:rPr>
            <w:rFonts w:ascii="Liberation Serif" w:hAnsi="Liberation Serif" w:cs="Times New Roman"/>
            <w:sz w:val="18"/>
            <w:szCs w:val="18"/>
          </w:rPr>
          <w:t>статьей 277</w:t>
        </w:r>
      </w:hyperlink>
      <w:r w:rsidRPr="00CE5BA0">
        <w:rPr>
          <w:rFonts w:ascii="Liberation Serif" w:hAnsi="Liberation Serif" w:cs="Times New Roman"/>
          <w:sz w:val="18"/>
          <w:szCs w:val="18"/>
        </w:rPr>
        <w:t xml:space="preserve"> Трудового кодекса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Муниципальный служащий может  быть привлечен  к  дисциплинарной  и материальной ответственности в порядке, установленном Трудовым </w:t>
      </w:r>
      <w:hyperlink r:id="rId12" w:history="1">
        <w:r w:rsidRPr="00CE5BA0">
          <w:rPr>
            <w:rFonts w:ascii="Liberation Serif" w:hAnsi="Liberation Serif" w:cs="Times New Roman"/>
            <w:sz w:val="18"/>
            <w:szCs w:val="18"/>
          </w:rPr>
          <w:t>кодексом</w:t>
        </w:r>
      </w:hyperlink>
      <w:r w:rsidRPr="00CE5BA0">
        <w:rPr>
          <w:rFonts w:ascii="Liberation Serif" w:hAnsi="Liberation Serif" w:cs="Times New Roman"/>
          <w:sz w:val="18"/>
          <w:szCs w:val="1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8. Изменение и прекращение трудового договора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8.2. Муниципальный служащий имеет право досрочно расторгнуть настоящий трудовой договор, предупредив об этом представителя нанимателя (работодателя) в письменной форме не позднее чем за один месяц.</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8.3. Изменения и дополнения могут быть внесены в настоящий трудовой договор по соглашению сторон также в следующих случаях:</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в других случаях, предусмотренных Трудовым кодексом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9. Заключительные положения</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9.1. Настоящий трудовой договор вступает в силу со дня его подписания обеими сторонами.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иным  нормативными правовыми актами  Российской Федерации, содержащими нормы трудового права.</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9.3. В части, не предусмотренной настоящим трудовым договором, стороны руководствуются законодательством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EA1AE8" w:rsidRPr="00CE5BA0" w:rsidRDefault="00EA1AE8" w:rsidP="00EA1AE8">
      <w:pPr>
        <w:pStyle w:val="1"/>
        <w:spacing w:line="220" w:lineRule="auto"/>
        <w:ind w:firstLine="520"/>
        <w:jc w:val="both"/>
        <w:rPr>
          <w:rFonts w:ascii="Liberation Serif" w:hAnsi="Liberation Serif"/>
          <w:szCs w:val="18"/>
        </w:rPr>
      </w:pPr>
    </w:p>
    <w:p w:rsidR="00EA1AE8" w:rsidRPr="00CE5BA0" w:rsidRDefault="00EA1AE8" w:rsidP="00EA1AE8">
      <w:pPr>
        <w:widowControl w:val="0"/>
        <w:shd w:val="clear" w:color="auto" w:fill="FFFFFF"/>
        <w:tabs>
          <w:tab w:val="left" w:leader="underscore" w:pos="9029"/>
        </w:tabs>
        <w:autoSpaceDE w:val="0"/>
        <w:autoSpaceDN w:val="0"/>
        <w:adjustRightInd w:val="0"/>
        <w:rPr>
          <w:rFonts w:ascii="Liberation Serif" w:hAnsi="Liberation Serif"/>
          <w:b/>
          <w:sz w:val="18"/>
          <w:szCs w:val="18"/>
        </w:rPr>
      </w:pPr>
      <w:r w:rsidRPr="00CE5BA0">
        <w:rPr>
          <w:rFonts w:ascii="Liberation Serif" w:hAnsi="Liberation Serif"/>
          <w:b/>
          <w:color w:val="000000"/>
          <w:spacing w:val="-5"/>
          <w:sz w:val="18"/>
          <w:szCs w:val="18"/>
        </w:rPr>
        <w:t xml:space="preserve">АДРЕСА СТОРОН </w:t>
      </w:r>
      <w:r w:rsidRPr="00CE5BA0">
        <w:rPr>
          <w:rFonts w:ascii="Liberation Serif" w:hAnsi="Liberation Serif"/>
          <w:b/>
          <w:color w:val="000000"/>
          <w:spacing w:val="-5"/>
          <w:sz w:val="18"/>
          <w:szCs w:val="18"/>
        </w:rPr>
        <w:br/>
      </w:r>
    </w:p>
    <w:tbl>
      <w:tblPr>
        <w:tblW w:w="0" w:type="auto"/>
        <w:tblLook w:val="04A0" w:firstRow="1" w:lastRow="0" w:firstColumn="1" w:lastColumn="0" w:noHBand="0" w:noVBand="1"/>
      </w:tblPr>
      <w:tblGrid>
        <w:gridCol w:w="4785"/>
        <w:gridCol w:w="4785"/>
      </w:tblGrid>
      <w:tr w:rsidR="00EA1AE8" w:rsidRPr="00CE5BA0" w:rsidTr="00DC63B5">
        <w:tc>
          <w:tcPr>
            <w:tcW w:w="4785" w:type="dxa"/>
            <w:shd w:val="clear" w:color="auto" w:fill="auto"/>
          </w:tcPr>
          <w:p w:rsidR="00EA1AE8" w:rsidRPr="00CE5BA0" w:rsidRDefault="00EA1AE8" w:rsidP="00DC63B5">
            <w:pPr>
              <w:widowControl w:val="0"/>
              <w:tabs>
                <w:tab w:val="left" w:leader="underscore" w:pos="9029"/>
              </w:tabs>
              <w:autoSpaceDE w:val="0"/>
              <w:autoSpaceDN w:val="0"/>
              <w:adjustRightInd w:val="0"/>
              <w:rPr>
                <w:rFonts w:ascii="Liberation Serif" w:hAnsi="Liberation Serif"/>
                <w:b/>
                <w:sz w:val="18"/>
                <w:szCs w:val="18"/>
              </w:rPr>
            </w:pPr>
            <w:r w:rsidRPr="00CE5BA0">
              <w:rPr>
                <w:rFonts w:ascii="Liberation Serif" w:hAnsi="Liberation Serif"/>
                <w:b/>
                <w:sz w:val="18"/>
                <w:szCs w:val="18"/>
              </w:rPr>
              <w:t>Представитель нанимателя (работодатель)</w:t>
            </w:r>
          </w:p>
        </w:tc>
        <w:tc>
          <w:tcPr>
            <w:tcW w:w="4785" w:type="dxa"/>
            <w:shd w:val="clear" w:color="auto" w:fill="auto"/>
          </w:tcPr>
          <w:p w:rsidR="00EA1AE8" w:rsidRPr="00CE5BA0" w:rsidRDefault="00EA1AE8" w:rsidP="00DC63B5">
            <w:pPr>
              <w:widowControl w:val="0"/>
              <w:autoSpaceDE w:val="0"/>
              <w:autoSpaceDN w:val="0"/>
              <w:adjustRightInd w:val="0"/>
              <w:rPr>
                <w:rFonts w:ascii="Liberation Serif" w:hAnsi="Liberation Serif"/>
                <w:b/>
                <w:sz w:val="18"/>
                <w:szCs w:val="18"/>
              </w:rPr>
            </w:pPr>
            <w:r w:rsidRPr="00CE5BA0">
              <w:rPr>
                <w:rFonts w:ascii="Liberation Serif" w:hAnsi="Liberation Serif"/>
                <w:b/>
                <w:sz w:val="18"/>
                <w:szCs w:val="18"/>
              </w:rPr>
              <w:t>Муниципальный служащий</w:t>
            </w:r>
          </w:p>
        </w:tc>
      </w:tr>
      <w:tr w:rsidR="00EA1AE8" w:rsidRPr="00CE5BA0" w:rsidTr="00DC63B5">
        <w:trPr>
          <w:trHeight w:val="70"/>
        </w:trPr>
        <w:tc>
          <w:tcPr>
            <w:tcW w:w="4785" w:type="dxa"/>
            <w:shd w:val="clear" w:color="auto" w:fill="auto"/>
          </w:tcPr>
          <w:p w:rsidR="00EA1AE8" w:rsidRPr="00CE5BA0" w:rsidRDefault="00EA1AE8" w:rsidP="00DC63B5">
            <w:pPr>
              <w:widowControl w:val="0"/>
              <w:autoSpaceDE w:val="0"/>
              <w:autoSpaceDN w:val="0"/>
              <w:adjustRightInd w:val="0"/>
              <w:jc w:val="both"/>
              <w:rPr>
                <w:rFonts w:ascii="Liberation Serif" w:hAnsi="Liberation Serif"/>
                <w:sz w:val="18"/>
                <w:szCs w:val="18"/>
              </w:rPr>
            </w:pPr>
            <w:r w:rsidRPr="00CE5BA0">
              <w:rPr>
                <w:rFonts w:ascii="Liberation Serif" w:hAnsi="Liberation Serif"/>
                <w:sz w:val="18"/>
                <w:szCs w:val="18"/>
              </w:rPr>
              <w:t>623780, Свердловская область,</w:t>
            </w:r>
          </w:p>
          <w:p w:rsidR="00EA1AE8" w:rsidRPr="00CE5BA0" w:rsidRDefault="00EA1AE8" w:rsidP="00DC63B5">
            <w:pPr>
              <w:widowControl w:val="0"/>
              <w:autoSpaceDE w:val="0"/>
              <w:autoSpaceDN w:val="0"/>
              <w:adjustRightInd w:val="0"/>
              <w:rPr>
                <w:rFonts w:ascii="Liberation Serif" w:hAnsi="Liberation Serif"/>
                <w:sz w:val="18"/>
                <w:szCs w:val="18"/>
              </w:rPr>
            </w:pPr>
            <w:r w:rsidRPr="00CE5BA0">
              <w:rPr>
                <w:rFonts w:ascii="Liberation Serif" w:hAnsi="Liberation Serif"/>
                <w:sz w:val="18"/>
                <w:szCs w:val="18"/>
              </w:rPr>
              <w:t>г. Артемовский, пл. Советов, 3</w:t>
            </w:r>
          </w:p>
        </w:tc>
        <w:tc>
          <w:tcPr>
            <w:tcW w:w="4785" w:type="dxa"/>
            <w:shd w:val="clear" w:color="auto" w:fill="auto"/>
          </w:tcPr>
          <w:p w:rsidR="00EA1AE8" w:rsidRPr="00CE5BA0" w:rsidRDefault="00EA1AE8" w:rsidP="00DC63B5">
            <w:pPr>
              <w:widowControl w:val="0"/>
              <w:tabs>
                <w:tab w:val="left" w:leader="underscore" w:pos="9029"/>
              </w:tabs>
              <w:autoSpaceDE w:val="0"/>
              <w:autoSpaceDN w:val="0"/>
              <w:adjustRightInd w:val="0"/>
              <w:rPr>
                <w:rFonts w:ascii="Liberation Serif" w:hAnsi="Liberation Serif"/>
                <w:sz w:val="18"/>
                <w:szCs w:val="18"/>
              </w:rPr>
            </w:pPr>
            <w:r w:rsidRPr="00CE5BA0">
              <w:rPr>
                <w:rFonts w:ascii="Liberation Serif" w:hAnsi="Liberation Serif"/>
                <w:sz w:val="18"/>
                <w:szCs w:val="18"/>
              </w:rPr>
              <w:t>Паспорт:</w:t>
            </w:r>
            <w:r w:rsidRPr="00CE5BA0">
              <w:rPr>
                <w:rFonts w:ascii="Liberation Serif" w:hAnsi="Liberation Serif"/>
                <w:sz w:val="18"/>
                <w:szCs w:val="18"/>
              </w:rPr>
              <w:br/>
              <w:t>Место регистрации:</w:t>
            </w:r>
          </w:p>
        </w:tc>
      </w:tr>
    </w:tbl>
    <w:p w:rsidR="00EA1AE8" w:rsidRPr="00CE5BA0" w:rsidRDefault="00EA1AE8" w:rsidP="00EA1AE8">
      <w:pPr>
        <w:rPr>
          <w:rFonts w:ascii="Liberation Serif" w:hAnsi="Liberation Serif"/>
          <w:sz w:val="18"/>
          <w:szCs w:val="18"/>
          <w:lang w:val="en-US"/>
        </w:rPr>
      </w:pPr>
    </w:p>
    <w:p w:rsidR="00931D96" w:rsidRPr="00EA1AE8" w:rsidRDefault="00931D96" w:rsidP="00EA1AE8"/>
    <w:sectPr w:rsidR="00931D96" w:rsidRPr="00EA1AE8" w:rsidSect="00EA1AE8">
      <w:headerReference w:type="default" r:id="rId13"/>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D4" w:rsidRDefault="007009D4">
      <w:r>
        <w:separator/>
      </w:r>
    </w:p>
  </w:endnote>
  <w:endnote w:type="continuationSeparator" w:id="0">
    <w:p w:rsidR="007009D4" w:rsidRDefault="0070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D4" w:rsidRDefault="007009D4">
      <w:r>
        <w:separator/>
      </w:r>
    </w:p>
  </w:footnote>
  <w:footnote w:type="continuationSeparator" w:id="0">
    <w:p w:rsidR="007009D4" w:rsidRDefault="0070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1362"/>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sidR="00EA1AE8">
          <w:rPr>
            <w:noProof/>
            <w:sz w:val="18"/>
            <w:szCs w:val="18"/>
          </w:rPr>
          <w:t>4</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95"/>
    <w:rsid w:val="00111390"/>
    <w:rsid w:val="0063379B"/>
    <w:rsid w:val="007009D4"/>
    <w:rsid w:val="008E3A44"/>
    <w:rsid w:val="00931D96"/>
    <w:rsid w:val="009A0748"/>
    <w:rsid w:val="00CC72CE"/>
    <w:rsid w:val="00D36C34"/>
    <w:rsid w:val="00E55495"/>
    <w:rsid w:val="00EA1AE8"/>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3DC3-6A74-4A7F-A52C-EBE3145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3AFBEDB2E2A863E2D7FCE36A001D7D49F4E8C05B7C6E73A44355664F5CC829B7562CE65FD6PFw6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D870B8782F594FC75E9BE7DD3F3AE16EF23EAD55C60F87F8E5119D949l6F" TargetMode="External"/><Relationship Id="rId12" Type="http://schemas.openxmlformats.org/officeDocument/2006/relationships/hyperlink" Target="consultantplus://offline/ref=7C1D870B8782F594FC75E9BE7DD3F3AE16EF23EAD55C60F87F8E5119D949l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ref=7C1D870B8782F594FC75E9BE7DD3F3AE16EF23EAD55C60F87F8E5119D996047871AAD1EF966A201845l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7E48005CF5923F2BC5ECFB195CD24C07CE72410ADE6B71A226AF226618D9002B607B6846A3DD21EN8HDH" TargetMode="External"/><Relationship Id="rId4" Type="http://schemas.openxmlformats.org/officeDocument/2006/relationships/footnotes" Target="footnotes.xml"/><Relationship Id="rId9" Type="http://schemas.openxmlformats.org/officeDocument/2006/relationships/hyperlink" Target="consultantplus://offline/ref=D7E48005CF5923F2BC5ECFB195CD24C07CE72413ADE1B71A226AF22661N8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Галина Валентиновна Маслова</cp:lastModifiedBy>
  <cp:revision>4</cp:revision>
  <dcterms:created xsi:type="dcterms:W3CDTF">2019-01-24T06:42:00Z</dcterms:created>
  <dcterms:modified xsi:type="dcterms:W3CDTF">2020-06-04T07:21:00Z</dcterms:modified>
</cp:coreProperties>
</file>