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1C" w:rsidRPr="00DA27BC" w:rsidRDefault="000A561C" w:rsidP="000A561C">
      <w:pPr>
        <w:tabs>
          <w:tab w:val="left" w:pos="3119"/>
        </w:tabs>
        <w:suppressAutoHyphens/>
        <w:jc w:val="center"/>
        <w:rPr>
          <w:rFonts w:ascii="Liberation Serif" w:eastAsia="Arial Unicode MS" w:hAnsi="Liberation Serif"/>
          <w:b/>
          <w:sz w:val="22"/>
          <w:szCs w:val="22"/>
        </w:rPr>
      </w:pPr>
      <w:r w:rsidRPr="00DA27BC">
        <w:rPr>
          <w:rFonts w:ascii="Liberation Serif" w:eastAsia="Arial Unicode MS" w:hAnsi="Liberation Serif"/>
          <w:b/>
          <w:sz w:val="22"/>
          <w:szCs w:val="22"/>
        </w:rPr>
        <w:t>ОБЪЯВЛЕНИЕ</w:t>
      </w:r>
    </w:p>
    <w:p w:rsidR="00193826" w:rsidRPr="00DA27BC" w:rsidRDefault="000A561C" w:rsidP="00193826">
      <w:pPr>
        <w:tabs>
          <w:tab w:val="left" w:pos="3119"/>
        </w:tabs>
        <w:suppressAutoHyphens/>
        <w:ind w:right="-1"/>
        <w:jc w:val="center"/>
        <w:rPr>
          <w:rFonts w:ascii="Liberation Serif" w:eastAsia="Arial Unicode MS" w:hAnsi="Liberation Serif"/>
          <w:b/>
          <w:i/>
          <w:sz w:val="22"/>
          <w:szCs w:val="22"/>
        </w:rPr>
      </w:pPr>
      <w:r w:rsidRPr="00DA27BC">
        <w:rPr>
          <w:rFonts w:ascii="Liberation Serif" w:eastAsia="Arial Unicode MS" w:hAnsi="Liberation Serif"/>
          <w:b/>
          <w:i/>
          <w:sz w:val="22"/>
          <w:szCs w:val="22"/>
        </w:rPr>
        <w:t>о</w:t>
      </w:r>
      <w:r w:rsidRPr="00DA27BC">
        <w:rPr>
          <w:rFonts w:ascii="Liberation Serif" w:eastAsia="Arial Unicode MS" w:hAnsi="Liberation Serif"/>
          <w:b/>
          <w:sz w:val="22"/>
          <w:szCs w:val="22"/>
        </w:rPr>
        <w:t xml:space="preserve"> </w:t>
      </w:r>
      <w:r w:rsidR="00193826" w:rsidRPr="00DA27BC">
        <w:rPr>
          <w:rFonts w:ascii="Liberation Serif" w:eastAsia="Arial Unicode MS" w:hAnsi="Liberation Serif"/>
          <w:b/>
          <w:i/>
          <w:sz w:val="22"/>
          <w:szCs w:val="22"/>
        </w:rPr>
        <w:t>конкурс</w:t>
      </w:r>
      <w:r w:rsidR="00EC64AE" w:rsidRPr="00DA27BC">
        <w:rPr>
          <w:rFonts w:ascii="Liberation Serif" w:eastAsia="Arial Unicode MS" w:hAnsi="Liberation Serif"/>
          <w:b/>
          <w:i/>
          <w:sz w:val="22"/>
          <w:szCs w:val="22"/>
        </w:rPr>
        <w:t>е</w:t>
      </w:r>
      <w:r w:rsidR="00193826" w:rsidRPr="00DA27BC">
        <w:rPr>
          <w:rFonts w:ascii="Liberation Serif" w:eastAsia="Arial Unicode MS" w:hAnsi="Liberation Serif"/>
          <w:b/>
          <w:i/>
          <w:sz w:val="22"/>
          <w:szCs w:val="22"/>
        </w:rPr>
        <w:t xml:space="preserve"> </w:t>
      </w:r>
      <w:r w:rsidR="00EC64AE" w:rsidRPr="00DA27BC">
        <w:rPr>
          <w:rFonts w:ascii="Liberation Serif" w:eastAsia="Arial Unicode MS" w:hAnsi="Liberation Serif"/>
          <w:b/>
          <w:i/>
          <w:sz w:val="22"/>
          <w:szCs w:val="22"/>
        </w:rPr>
        <w:t xml:space="preserve">на формирование кадрового резерва </w:t>
      </w:r>
      <w:r w:rsidR="00A33789" w:rsidRPr="00DA27BC">
        <w:rPr>
          <w:rFonts w:ascii="Liberation Serif" w:eastAsia="Arial Unicode MS" w:hAnsi="Liberation Serif"/>
          <w:b/>
          <w:i/>
          <w:sz w:val="22"/>
          <w:szCs w:val="22"/>
        </w:rPr>
        <w:t xml:space="preserve">для замещения вакантных должностей муниципальной службы </w:t>
      </w:r>
      <w:r w:rsidR="000518FC" w:rsidRPr="00DA27BC">
        <w:rPr>
          <w:rFonts w:ascii="Liberation Serif" w:eastAsia="Arial Unicode MS" w:hAnsi="Liberation Serif"/>
          <w:b/>
          <w:i/>
          <w:sz w:val="22"/>
          <w:szCs w:val="22"/>
        </w:rPr>
        <w:t xml:space="preserve">главной группы </w:t>
      </w:r>
      <w:r w:rsidR="00A33789" w:rsidRPr="00DA27BC">
        <w:rPr>
          <w:rFonts w:ascii="Liberation Serif" w:eastAsia="Arial Unicode MS" w:hAnsi="Liberation Serif"/>
          <w:b/>
          <w:i/>
          <w:sz w:val="22"/>
          <w:szCs w:val="22"/>
        </w:rPr>
        <w:t>в Администрации Артемовского городского округа</w:t>
      </w:r>
    </w:p>
    <w:p w:rsidR="000A561C" w:rsidRPr="00DA27BC" w:rsidRDefault="000A561C" w:rsidP="000A561C">
      <w:pPr>
        <w:tabs>
          <w:tab w:val="left" w:pos="3119"/>
        </w:tabs>
        <w:suppressAutoHyphens/>
        <w:ind w:right="-1"/>
        <w:jc w:val="center"/>
        <w:rPr>
          <w:rFonts w:ascii="Liberation Serif" w:eastAsia="Arial Unicode MS" w:hAnsi="Liberation Serif"/>
          <w:b/>
          <w:sz w:val="22"/>
          <w:szCs w:val="22"/>
        </w:rPr>
      </w:pPr>
    </w:p>
    <w:p w:rsidR="000A561C" w:rsidRPr="00DA27BC" w:rsidRDefault="000A561C" w:rsidP="000A561C">
      <w:pPr>
        <w:pStyle w:val="ConsPlusTitle"/>
        <w:widowControl/>
        <w:suppressAutoHyphens/>
        <w:ind w:firstLine="709"/>
        <w:jc w:val="both"/>
        <w:rPr>
          <w:rFonts w:ascii="Liberation Serif" w:eastAsia="Arial Unicode MS" w:hAnsi="Liberation Serif" w:cs="Times New Roman"/>
          <w:b w:val="0"/>
          <w:sz w:val="22"/>
          <w:szCs w:val="22"/>
        </w:rPr>
      </w:pPr>
      <w:r w:rsidRPr="00DA27BC">
        <w:rPr>
          <w:rFonts w:ascii="Liberation Serif" w:eastAsia="Arial Unicode MS" w:hAnsi="Liberation Serif" w:cs="Times New Roman"/>
          <w:b w:val="0"/>
          <w:sz w:val="22"/>
          <w:szCs w:val="22"/>
        </w:rPr>
        <w:t xml:space="preserve">Администрация Артемовского городского округа объявляет о приеме документов для участия в </w:t>
      </w:r>
      <w:r w:rsidR="00193826" w:rsidRPr="00DA27BC">
        <w:rPr>
          <w:rFonts w:ascii="Liberation Serif" w:eastAsia="Arial Unicode MS" w:hAnsi="Liberation Serif" w:cs="Times New Roman"/>
          <w:b w:val="0"/>
          <w:sz w:val="22"/>
          <w:szCs w:val="22"/>
        </w:rPr>
        <w:t>конкурс</w:t>
      </w:r>
      <w:r w:rsidR="00EC64AE" w:rsidRPr="00DA27BC">
        <w:rPr>
          <w:rFonts w:ascii="Liberation Serif" w:eastAsia="Arial Unicode MS" w:hAnsi="Liberation Serif" w:cs="Times New Roman"/>
          <w:b w:val="0"/>
          <w:sz w:val="22"/>
          <w:szCs w:val="22"/>
        </w:rPr>
        <w:t>е</w:t>
      </w:r>
      <w:r w:rsidR="00193826" w:rsidRPr="00DA27BC">
        <w:rPr>
          <w:rFonts w:ascii="Liberation Serif" w:eastAsia="Arial Unicode MS" w:hAnsi="Liberation Serif" w:cs="Times New Roman"/>
          <w:b w:val="0"/>
          <w:sz w:val="22"/>
          <w:szCs w:val="22"/>
        </w:rPr>
        <w:t xml:space="preserve"> </w:t>
      </w:r>
      <w:r w:rsidR="00E47D7E" w:rsidRPr="00DA27BC">
        <w:rPr>
          <w:rFonts w:ascii="Liberation Serif" w:eastAsia="Arial Unicode MS" w:hAnsi="Liberation Serif" w:cs="Times New Roman"/>
          <w:b w:val="0"/>
          <w:sz w:val="22"/>
          <w:szCs w:val="22"/>
        </w:rPr>
        <w:t xml:space="preserve">на формирование кадрового резерва для замещения </w:t>
      </w:r>
      <w:r w:rsidR="00886B2C" w:rsidRPr="00DA27BC">
        <w:rPr>
          <w:rFonts w:ascii="Liberation Serif" w:eastAsia="Arial Unicode MS" w:hAnsi="Liberation Serif" w:cs="Times New Roman"/>
          <w:b w:val="0"/>
          <w:sz w:val="22"/>
          <w:szCs w:val="22"/>
        </w:rPr>
        <w:t xml:space="preserve">вакантных должностей муниципальной службы </w:t>
      </w:r>
      <w:r w:rsidR="000518FC" w:rsidRPr="00DA27BC">
        <w:rPr>
          <w:rFonts w:ascii="Liberation Serif" w:eastAsia="Arial Unicode MS" w:hAnsi="Liberation Serif" w:cs="Times New Roman"/>
          <w:b w:val="0"/>
          <w:sz w:val="22"/>
          <w:szCs w:val="22"/>
        </w:rPr>
        <w:t xml:space="preserve">главной группы </w:t>
      </w:r>
      <w:r w:rsidR="00886B2C" w:rsidRPr="00DA27BC">
        <w:rPr>
          <w:rFonts w:ascii="Liberation Serif" w:eastAsia="Arial Unicode MS" w:hAnsi="Liberation Serif" w:cs="Times New Roman"/>
          <w:b w:val="0"/>
          <w:sz w:val="22"/>
          <w:szCs w:val="22"/>
        </w:rPr>
        <w:t>в Администрации Артемовского городского округа</w:t>
      </w:r>
      <w:r w:rsidR="00193826" w:rsidRPr="00DA27BC">
        <w:rPr>
          <w:rFonts w:ascii="Liberation Serif" w:eastAsia="Arial Unicode MS" w:hAnsi="Liberation Serif" w:cs="Times New Roman"/>
          <w:b w:val="0"/>
          <w:sz w:val="22"/>
          <w:szCs w:val="22"/>
        </w:rPr>
        <w:t>:</w:t>
      </w:r>
    </w:p>
    <w:p w:rsidR="00886B2C" w:rsidRPr="00DA27BC" w:rsidRDefault="00886B2C" w:rsidP="00886B2C">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заведующий отделом экономики, инвестиций и развития;</w:t>
      </w:r>
    </w:p>
    <w:p w:rsidR="00886B2C" w:rsidRPr="00DA27BC" w:rsidRDefault="00886B2C" w:rsidP="00886B2C">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заведующий юридическим отделом;</w:t>
      </w:r>
    </w:p>
    <w:p w:rsidR="00886B2C" w:rsidRPr="00DA27BC" w:rsidRDefault="00886B2C" w:rsidP="00886B2C">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заведующий отделом по учету и отчетности;</w:t>
      </w:r>
    </w:p>
    <w:p w:rsidR="00886B2C" w:rsidRPr="00DA27BC" w:rsidRDefault="00886B2C" w:rsidP="00886B2C">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заведующий отделом по делам гражданской обороны, чрезвычайным ситуациям, пожарной безопасности и мобилизационной подготовке;</w:t>
      </w:r>
    </w:p>
    <w:p w:rsidR="00886B2C" w:rsidRPr="00DA27BC" w:rsidRDefault="00886B2C" w:rsidP="00886B2C">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заведующий отделом по работе с детьми и молодежью;</w:t>
      </w:r>
    </w:p>
    <w:p w:rsidR="00886B2C" w:rsidRPr="00DA27BC" w:rsidRDefault="00886B2C" w:rsidP="00886B2C">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заведующий отделом по физической культуре и спорту;</w:t>
      </w:r>
    </w:p>
    <w:p w:rsidR="00886B2C" w:rsidRPr="00DA27BC" w:rsidRDefault="00886B2C" w:rsidP="00886B2C">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заведующий отделом организации и обеспечения деятельности;</w:t>
      </w:r>
    </w:p>
    <w:p w:rsidR="00886B2C" w:rsidRPr="00DA27BC" w:rsidRDefault="00886B2C" w:rsidP="00886B2C">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заведующий архивным отделом.</w:t>
      </w:r>
    </w:p>
    <w:p w:rsidR="00B00559" w:rsidRPr="00DA27BC" w:rsidRDefault="008329D2" w:rsidP="00B00559">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b/>
          <w:color w:val="000000"/>
          <w:spacing w:val="-1"/>
          <w:sz w:val="22"/>
          <w:szCs w:val="22"/>
        </w:rPr>
        <w:t>Общие т</w:t>
      </w:r>
      <w:r w:rsidR="00B00559" w:rsidRPr="00DA27BC">
        <w:rPr>
          <w:rFonts w:ascii="Liberation Serif" w:eastAsia="Arial Unicode MS" w:hAnsi="Liberation Serif"/>
          <w:b/>
          <w:color w:val="000000"/>
          <w:spacing w:val="-1"/>
          <w:sz w:val="22"/>
          <w:szCs w:val="22"/>
        </w:rPr>
        <w:t>ребования к кандидатам</w:t>
      </w:r>
      <w:r w:rsidR="00B00559" w:rsidRPr="00DA27BC">
        <w:rPr>
          <w:rFonts w:ascii="Liberation Serif" w:hAnsi="Liberation Serif"/>
          <w:sz w:val="22"/>
          <w:szCs w:val="22"/>
        </w:rPr>
        <w:t xml:space="preserve"> </w:t>
      </w:r>
      <w:r w:rsidR="00B00559" w:rsidRPr="00DA27BC">
        <w:rPr>
          <w:rFonts w:ascii="Liberation Serif" w:eastAsia="Arial Unicode MS" w:hAnsi="Liberation Serif"/>
          <w:b/>
          <w:color w:val="000000"/>
          <w:spacing w:val="-1"/>
          <w:sz w:val="22"/>
          <w:szCs w:val="22"/>
        </w:rPr>
        <w:t xml:space="preserve">на формирование кадрового резерва для замещения </w:t>
      </w:r>
      <w:r w:rsidR="00886B2C" w:rsidRPr="00DA27BC">
        <w:rPr>
          <w:rFonts w:ascii="Liberation Serif" w:eastAsia="Arial Unicode MS" w:hAnsi="Liberation Serif"/>
          <w:b/>
          <w:color w:val="000000"/>
          <w:spacing w:val="-1"/>
          <w:sz w:val="22"/>
          <w:szCs w:val="22"/>
        </w:rPr>
        <w:t xml:space="preserve">вакантных должностей муниципальной службы </w:t>
      </w:r>
      <w:r w:rsidR="000518FC" w:rsidRPr="00DA27BC">
        <w:rPr>
          <w:rFonts w:ascii="Liberation Serif" w:eastAsia="Arial Unicode MS" w:hAnsi="Liberation Serif"/>
          <w:b/>
          <w:color w:val="000000"/>
          <w:spacing w:val="-1"/>
          <w:sz w:val="22"/>
          <w:szCs w:val="22"/>
        </w:rPr>
        <w:t xml:space="preserve">главной группы </w:t>
      </w:r>
      <w:r w:rsidR="00886B2C" w:rsidRPr="00DA27BC">
        <w:rPr>
          <w:rFonts w:ascii="Liberation Serif" w:eastAsia="Arial Unicode MS" w:hAnsi="Liberation Serif"/>
          <w:b/>
          <w:color w:val="000000"/>
          <w:spacing w:val="-1"/>
          <w:sz w:val="22"/>
          <w:szCs w:val="22"/>
        </w:rPr>
        <w:t>в Администрации Артемовского городского округа</w:t>
      </w:r>
      <w:r w:rsidR="00B00559" w:rsidRPr="00DA27BC">
        <w:rPr>
          <w:rFonts w:ascii="Liberation Serif" w:eastAsia="Arial Unicode MS" w:hAnsi="Liberation Serif"/>
          <w:b/>
          <w:color w:val="000000"/>
          <w:spacing w:val="-1"/>
          <w:sz w:val="22"/>
          <w:szCs w:val="22"/>
        </w:rPr>
        <w:t>:</w:t>
      </w:r>
      <w:r w:rsidR="000518FC" w:rsidRPr="00DA27BC">
        <w:rPr>
          <w:rFonts w:ascii="Liberation Serif" w:eastAsia="Arial Unicode MS" w:hAnsi="Liberation Serif"/>
          <w:b/>
          <w:color w:val="000000"/>
          <w:spacing w:val="-1"/>
          <w:sz w:val="22"/>
          <w:szCs w:val="22"/>
        </w:rPr>
        <w:t xml:space="preserve"> </w:t>
      </w:r>
      <w:r w:rsidRPr="00DA27BC">
        <w:rPr>
          <w:rFonts w:ascii="Liberation Serif" w:eastAsia="Arial Unicode MS" w:hAnsi="Liberation Serif"/>
          <w:color w:val="000000"/>
          <w:spacing w:val="-1"/>
          <w:sz w:val="22"/>
          <w:szCs w:val="22"/>
        </w:rPr>
        <w:t xml:space="preserve">высшее образование, не ниже уровня </w:t>
      </w:r>
      <w:proofErr w:type="spellStart"/>
      <w:r w:rsidRPr="00DA27BC">
        <w:rPr>
          <w:rFonts w:ascii="Liberation Serif" w:eastAsia="Arial Unicode MS" w:hAnsi="Liberation Serif"/>
          <w:color w:val="000000"/>
          <w:spacing w:val="-1"/>
          <w:sz w:val="22"/>
          <w:szCs w:val="22"/>
        </w:rPr>
        <w:t>специалитета</w:t>
      </w:r>
      <w:proofErr w:type="spellEnd"/>
      <w:r w:rsidRPr="00DA27BC">
        <w:rPr>
          <w:rFonts w:ascii="Liberation Serif" w:eastAsia="Arial Unicode MS" w:hAnsi="Liberation Serif"/>
          <w:color w:val="000000"/>
          <w:spacing w:val="-1"/>
          <w:sz w:val="22"/>
          <w:szCs w:val="22"/>
        </w:rPr>
        <w:t>, магистратуры,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303C38" w:rsidRPr="00DA27BC">
        <w:rPr>
          <w:rFonts w:ascii="Liberation Serif" w:eastAsia="Arial Unicode MS" w:hAnsi="Liberation Serif"/>
          <w:color w:val="000000"/>
          <w:spacing w:val="-1"/>
          <w:sz w:val="22"/>
          <w:szCs w:val="22"/>
        </w:rPr>
        <w:t xml:space="preserve">; </w:t>
      </w:r>
    </w:p>
    <w:p w:rsidR="00303C38" w:rsidRPr="00DA27BC" w:rsidRDefault="00303C38" w:rsidP="00303C38">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xml:space="preserve">Заведующий отделом должен знать: государственный язык Российской Федерации (русский язык), Конституцию Российской Федерации, </w:t>
      </w:r>
      <w:r w:rsidR="005C288C" w:rsidRPr="00DA27BC">
        <w:rPr>
          <w:rFonts w:ascii="Liberation Serif" w:eastAsia="Arial Unicode MS" w:hAnsi="Liberation Serif"/>
          <w:color w:val="000000"/>
          <w:spacing w:val="-1"/>
          <w:sz w:val="22"/>
          <w:szCs w:val="22"/>
        </w:rPr>
        <w:t xml:space="preserve">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DA27BC">
        <w:rPr>
          <w:rFonts w:ascii="Liberation Serif" w:eastAsia="Arial Unicode MS" w:hAnsi="Liberation Serif"/>
          <w:color w:val="000000"/>
          <w:spacing w:val="-1"/>
          <w:sz w:val="22"/>
          <w:szCs w:val="22"/>
        </w:rPr>
        <w:t xml:space="preserve">Федеральные законы от 02 марта 2007 года № 25-ФЗ «О муниципальной службе в Российской Федерации», от 25 декабря 2008 года № 273-ФЗ «О противодействии коррупции», от 06 октября 2003 года № 131-ФЗ «О местном самоуправлении в Российской Федерации», </w:t>
      </w:r>
      <w:r w:rsidR="005C288C" w:rsidRPr="00DA27BC">
        <w:rPr>
          <w:rFonts w:ascii="Liberation Serif" w:eastAsia="Arial Unicode MS" w:hAnsi="Liberation Serif"/>
          <w:color w:val="000000"/>
          <w:spacing w:val="-1"/>
          <w:sz w:val="22"/>
          <w:szCs w:val="22"/>
        </w:rPr>
        <w:t>от 27 июля 2006 г</w:t>
      </w:r>
      <w:r w:rsidR="004801FE" w:rsidRPr="00DA27BC">
        <w:rPr>
          <w:rFonts w:ascii="Liberation Serif" w:eastAsia="Arial Unicode MS" w:hAnsi="Liberation Serif"/>
          <w:color w:val="000000"/>
          <w:spacing w:val="-1"/>
          <w:sz w:val="22"/>
          <w:szCs w:val="22"/>
        </w:rPr>
        <w:t>ода</w:t>
      </w:r>
      <w:r w:rsidR="005C288C" w:rsidRPr="00DA27BC">
        <w:rPr>
          <w:rFonts w:ascii="Liberation Serif" w:eastAsia="Arial Unicode MS" w:hAnsi="Liberation Serif"/>
          <w:color w:val="000000"/>
          <w:spacing w:val="-1"/>
          <w:sz w:val="22"/>
          <w:szCs w:val="22"/>
        </w:rPr>
        <w:t xml:space="preserve"> № 152-ФЗ «О персональных данных»; </w:t>
      </w:r>
      <w:r w:rsidR="00815839" w:rsidRPr="00DA27BC">
        <w:rPr>
          <w:rFonts w:ascii="Liberation Serif" w:eastAsia="Arial Unicode MS" w:hAnsi="Liberation Serif"/>
          <w:color w:val="000000"/>
          <w:spacing w:val="-1"/>
          <w:sz w:val="22"/>
          <w:szCs w:val="22"/>
        </w:rPr>
        <w:t xml:space="preserve">Трудовой кодекс Российской Федерации, </w:t>
      </w:r>
      <w:r w:rsidR="00DA27BC" w:rsidRPr="00DA27BC">
        <w:rPr>
          <w:rFonts w:ascii="Liberation Serif" w:hAnsi="Liberation Serif"/>
          <w:sz w:val="22"/>
          <w:szCs w:val="22"/>
        </w:rPr>
        <w:t>Закон Свердловской области от 29.10.2007 № 136-ОЗ «Об особенностях муниципальной службы на территории Свердловской области»</w:t>
      </w:r>
      <w:r w:rsidR="00DA27BC">
        <w:rPr>
          <w:rFonts w:ascii="Liberation Serif" w:hAnsi="Liberation Serif"/>
          <w:sz w:val="22"/>
          <w:szCs w:val="22"/>
        </w:rPr>
        <w:t xml:space="preserve">, </w:t>
      </w:r>
      <w:r w:rsidRPr="00DA27BC">
        <w:rPr>
          <w:rFonts w:ascii="Liberation Serif" w:eastAsia="Arial Unicode MS" w:hAnsi="Liberation Serif"/>
          <w:color w:val="000000"/>
          <w:spacing w:val="-1"/>
          <w:sz w:val="22"/>
          <w:szCs w:val="22"/>
        </w:rPr>
        <w:t>Устав Свердловской области, законы и иные нормативные правовые акты Свердловской области, Устав Артемовского городского округа и иные муниципальные правовые акты; основы управления, организации труда и делопроизводства; формы и методы работы со средствами массовой информации, обращениями граждан; правила и нормы охраны труда, техники безопасности и противопожарной защиты; правила внутреннего трудового распорядка; порядок работы со служебной информацией;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 должностную инструкцию;</w:t>
      </w:r>
    </w:p>
    <w:p w:rsidR="00303C38" w:rsidRPr="00DA27BC" w:rsidRDefault="00303C38" w:rsidP="00303C38">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должен обладать навыками:</w:t>
      </w:r>
    </w:p>
    <w:p w:rsidR="00303C38" w:rsidRPr="00DA27BC" w:rsidRDefault="00303C38" w:rsidP="00303C38">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организации и планирования работы, контроля, анализа и прогнозирования последствий принимаемых решений, редактирования документации, организационные и коммуникативные навыки;</w:t>
      </w:r>
    </w:p>
    <w:p w:rsidR="00303C38" w:rsidRPr="00DA27BC" w:rsidRDefault="00303C38" w:rsidP="00303C38">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303C38" w:rsidRPr="00DA27BC" w:rsidRDefault="00303C38" w:rsidP="00303C38">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303C38" w:rsidRPr="00DA27BC" w:rsidRDefault="00303C38" w:rsidP="00303C38">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xml:space="preserve">-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текстовом редакторе, с электронными таблицами, с базами данных, </w:t>
      </w:r>
      <w:r w:rsidRPr="00DA27BC">
        <w:rPr>
          <w:rFonts w:ascii="Liberation Serif" w:eastAsia="Arial Unicode MS" w:hAnsi="Liberation Serif"/>
          <w:color w:val="000000"/>
          <w:spacing w:val="-1"/>
          <w:sz w:val="22"/>
          <w:szCs w:val="22"/>
        </w:rPr>
        <w:lastRenderedPageBreak/>
        <w:t>подготовки презентаций и использование графических объектов в электронных документах;</w:t>
      </w:r>
    </w:p>
    <w:p w:rsidR="00303C38" w:rsidRPr="00DA27BC" w:rsidRDefault="00303C38" w:rsidP="00303C38">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w:t>
      </w:r>
    </w:p>
    <w:p w:rsidR="00826DFF" w:rsidRPr="00DA27BC" w:rsidRDefault="00886B2C" w:rsidP="00826DFF">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b/>
          <w:color w:val="000000"/>
          <w:spacing w:val="-1"/>
          <w:sz w:val="22"/>
          <w:szCs w:val="22"/>
          <w:u w:val="single"/>
        </w:rPr>
        <w:t>заведующий отделом экономики, инвестиций и развития:</w:t>
      </w:r>
      <w:r w:rsidRPr="00DA27BC">
        <w:rPr>
          <w:rFonts w:ascii="Liberation Serif" w:eastAsia="Arial Unicode MS" w:hAnsi="Liberation Serif"/>
          <w:color w:val="000000"/>
          <w:spacing w:val="-1"/>
          <w:sz w:val="22"/>
          <w:szCs w:val="22"/>
        </w:rPr>
        <w:t xml:space="preserve"> специальност</w:t>
      </w:r>
      <w:r w:rsidR="008329D2" w:rsidRPr="00DA27BC">
        <w:rPr>
          <w:rFonts w:ascii="Liberation Serif" w:eastAsia="Arial Unicode MS" w:hAnsi="Liberation Serif"/>
          <w:color w:val="000000"/>
          <w:spacing w:val="-1"/>
          <w:sz w:val="22"/>
          <w:szCs w:val="22"/>
        </w:rPr>
        <w:t>ь</w:t>
      </w:r>
      <w:r w:rsidRPr="00DA27BC">
        <w:rPr>
          <w:rFonts w:ascii="Liberation Serif" w:eastAsia="Arial Unicode MS" w:hAnsi="Liberation Serif"/>
          <w:color w:val="000000"/>
          <w:spacing w:val="-1"/>
          <w:sz w:val="22"/>
          <w:szCs w:val="22"/>
        </w:rPr>
        <w:t>, направлени</w:t>
      </w:r>
      <w:r w:rsidR="008329D2" w:rsidRPr="00DA27BC">
        <w:rPr>
          <w:rFonts w:ascii="Liberation Serif" w:eastAsia="Arial Unicode MS" w:hAnsi="Liberation Serif"/>
          <w:color w:val="000000"/>
          <w:spacing w:val="-1"/>
          <w:sz w:val="22"/>
          <w:szCs w:val="22"/>
        </w:rPr>
        <w:t>е</w:t>
      </w:r>
      <w:r w:rsidRPr="00DA27BC">
        <w:rPr>
          <w:rFonts w:ascii="Liberation Serif" w:eastAsia="Arial Unicode MS" w:hAnsi="Liberation Serif"/>
          <w:color w:val="000000"/>
          <w:spacing w:val="-1"/>
          <w:sz w:val="22"/>
          <w:szCs w:val="22"/>
        </w:rPr>
        <w:t xml:space="preserve">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w:t>
      </w:r>
      <w:r w:rsidR="00D3634E" w:rsidRPr="00DA27BC">
        <w:rPr>
          <w:rFonts w:ascii="Liberation Serif" w:eastAsia="Arial Unicode MS" w:hAnsi="Liberation Serif"/>
          <w:color w:val="000000"/>
          <w:spacing w:val="-1"/>
          <w:sz w:val="22"/>
          <w:szCs w:val="22"/>
        </w:rPr>
        <w:t>м</w:t>
      </w:r>
      <w:r w:rsidRPr="00DA27BC">
        <w:rPr>
          <w:rFonts w:ascii="Liberation Serif" w:eastAsia="Arial Unicode MS" w:hAnsi="Liberation Serif"/>
          <w:color w:val="000000"/>
          <w:spacing w:val="-1"/>
          <w:sz w:val="22"/>
          <w:szCs w:val="22"/>
        </w:rPr>
        <w:t xml:space="preserve"> специальност</w:t>
      </w:r>
      <w:r w:rsidR="00D3634E" w:rsidRPr="00DA27BC">
        <w:rPr>
          <w:rFonts w:ascii="Liberation Serif" w:eastAsia="Arial Unicode MS" w:hAnsi="Liberation Serif"/>
          <w:color w:val="000000"/>
          <w:spacing w:val="-1"/>
          <w:sz w:val="22"/>
          <w:szCs w:val="22"/>
        </w:rPr>
        <w:t>ям</w:t>
      </w:r>
      <w:r w:rsidRPr="00DA27BC">
        <w:rPr>
          <w:rFonts w:ascii="Liberation Serif" w:eastAsia="Arial Unicode MS" w:hAnsi="Liberation Serif"/>
          <w:color w:val="000000"/>
          <w:spacing w:val="-1"/>
          <w:sz w:val="22"/>
          <w:szCs w:val="22"/>
        </w:rPr>
        <w:t xml:space="preserve"> и направления</w:t>
      </w:r>
      <w:r w:rsidR="00D3634E" w:rsidRPr="00DA27BC">
        <w:rPr>
          <w:rFonts w:ascii="Liberation Serif" w:eastAsia="Arial Unicode MS" w:hAnsi="Liberation Serif"/>
          <w:color w:val="000000"/>
          <w:spacing w:val="-1"/>
          <w:sz w:val="22"/>
          <w:szCs w:val="22"/>
        </w:rPr>
        <w:t>м</w:t>
      </w:r>
      <w:r w:rsidRPr="00DA27BC">
        <w:rPr>
          <w:rFonts w:ascii="Liberation Serif" w:eastAsia="Arial Unicode MS" w:hAnsi="Liberation Serif"/>
          <w:color w:val="000000"/>
          <w:spacing w:val="-1"/>
          <w:sz w:val="22"/>
          <w:szCs w:val="22"/>
        </w:rPr>
        <w:t xml:space="preserve"> подготовки, содержащи</w:t>
      </w:r>
      <w:r w:rsidR="00D3634E" w:rsidRPr="00DA27BC">
        <w:rPr>
          <w:rFonts w:ascii="Liberation Serif" w:eastAsia="Arial Unicode MS" w:hAnsi="Liberation Serif"/>
          <w:color w:val="000000"/>
          <w:spacing w:val="-1"/>
          <w:sz w:val="22"/>
          <w:szCs w:val="22"/>
        </w:rPr>
        <w:t>м</w:t>
      </w:r>
      <w:r w:rsidRPr="00DA27BC">
        <w:rPr>
          <w:rFonts w:ascii="Liberation Serif" w:eastAsia="Arial Unicode MS" w:hAnsi="Liberation Serif"/>
          <w:color w:val="000000"/>
          <w:spacing w:val="-1"/>
          <w:sz w:val="22"/>
          <w:szCs w:val="22"/>
        </w:rPr>
        <w:t>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w:t>
      </w:r>
      <w:r w:rsidR="00D3634E" w:rsidRPr="00DA27BC">
        <w:rPr>
          <w:rFonts w:ascii="Liberation Serif" w:eastAsia="Arial Unicode MS" w:hAnsi="Liberation Serif"/>
          <w:color w:val="000000"/>
          <w:spacing w:val="-1"/>
          <w:sz w:val="22"/>
          <w:szCs w:val="22"/>
        </w:rPr>
        <w:t xml:space="preserve">остям и направлениям подготовки; </w:t>
      </w:r>
      <w:r w:rsidR="00826DFF" w:rsidRPr="00DA27BC">
        <w:rPr>
          <w:rFonts w:ascii="Liberation Serif" w:eastAsia="Arial Unicode MS" w:hAnsi="Liberation Serif"/>
          <w:color w:val="000000"/>
          <w:spacing w:val="-1"/>
          <w:sz w:val="22"/>
          <w:szCs w:val="22"/>
        </w:rPr>
        <w:t>должен знать:</w:t>
      </w:r>
      <w:r w:rsidR="00826DFF" w:rsidRPr="00DA27BC">
        <w:rPr>
          <w:rFonts w:ascii="Liberation Serif" w:hAnsi="Liberation Serif"/>
          <w:sz w:val="22"/>
          <w:szCs w:val="22"/>
        </w:rPr>
        <w:t xml:space="preserve"> </w:t>
      </w:r>
      <w:r w:rsidR="00826DFF" w:rsidRPr="00DA27BC">
        <w:rPr>
          <w:rFonts w:ascii="Liberation Serif" w:eastAsia="Arial Unicode MS" w:hAnsi="Liberation Serif"/>
          <w:color w:val="000000"/>
          <w:spacing w:val="-1"/>
          <w:sz w:val="22"/>
          <w:szCs w:val="22"/>
        </w:rPr>
        <w:t xml:space="preserve">Бюджетный кодекс Российской Федерации; Гражданский кодекс Российской Федерации; Налоговый кодекс Российской Федерации; Федеральный закон от 12 января 1996 года № 7-ФЗ «О некоммерческих организациях»;  Федеральный закон от 25 февраля 1999 года № 39-ФЗ «Об инвестиционной деятельности в Российской Федерации, осуществляемой в форме капитальных вложений»; Федеральный закон от 24 июля 2007 года № 209-ФЗ «О развитии малого и среднего предпринимательства в Российской Федерации»;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Федеральный закон от 28 июня 2014 года № 172-ФЗ «О стратегическом планировании в Российской Федерации»;  Федеральный закон от 29 декабря 2014 года № 473-ФЗ «О территориях опережающего социально-экономического развития в Российской Федерации»; Федеральный закон от 13 июля 2015 года № 224-ФЗ «О государственно-частном партнерстве, </w:t>
      </w:r>
      <w:proofErr w:type="spellStart"/>
      <w:r w:rsidR="00826DFF" w:rsidRPr="00DA27BC">
        <w:rPr>
          <w:rFonts w:ascii="Liberation Serif" w:eastAsia="Arial Unicode MS" w:hAnsi="Liberation Serif"/>
          <w:color w:val="000000"/>
          <w:spacing w:val="-1"/>
          <w:sz w:val="22"/>
          <w:szCs w:val="22"/>
        </w:rPr>
        <w:t>муниципально</w:t>
      </w:r>
      <w:proofErr w:type="spellEnd"/>
      <w:r w:rsidR="00826DFF" w:rsidRPr="00DA27BC">
        <w:rPr>
          <w:rFonts w:ascii="Liberation Serif" w:eastAsia="Arial Unicode MS" w:hAnsi="Liberation Serif"/>
          <w:color w:val="000000"/>
          <w:spacing w:val="-1"/>
          <w:sz w:val="22"/>
          <w:szCs w:val="22"/>
        </w:rPr>
        <w:t>-частном партнерстве в Российской Федерации и внесении изменений в отдельные законодательные акты Российской Федерации»; постановление Правительства Российской Федерации от 15 апреля 2014 года № 316 «Об утверждении государственной программы Российской Федерации «Экономическое развитие и инновационная экономика»; постановление Правительства Российской Федерации от 15 апреля 2014 года № 328 «Об утверждении государственной программы Российской Федерации «Развитие промышленности и повышение ее конкурентоспособности»; закон субъекта Российской Федерации о стратегическом планировании в субъекте Российской Федерации;</w:t>
      </w:r>
    </w:p>
    <w:p w:rsidR="00826DFF" w:rsidRPr="00DA27BC" w:rsidRDefault="00826DFF" w:rsidP="00826DFF">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закон субъекта Российской Федерации об участии субъекта Российской Федерации в государственно-частном партнерстве; закон субъекта Российской Федерации о режиме наибольшего благоприятствования для инвесторов в субъекте Российской Федерации.</w:t>
      </w:r>
    </w:p>
    <w:p w:rsidR="00D3634E" w:rsidRPr="00DA27BC" w:rsidRDefault="00D3634E" w:rsidP="00826DFF">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b/>
          <w:color w:val="000000"/>
          <w:spacing w:val="-1"/>
          <w:sz w:val="22"/>
          <w:szCs w:val="22"/>
          <w:u w:val="single"/>
        </w:rPr>
        <w:t>заведующий юридическим отделом</w:t>
      </w:r>
      <w:r w:rsidRPr="00DA27BC">
        <w:rPr>
          <w:rFonts w:ascii="Liberation Serif" w:eastAsia="Arial Unicode MS" w:hAnsi="Liberation Serif"/>
          <w:color w:val="000000"/>
          <w:spacing w:val="-1"/>
          <w:sz w:val="22"/>
          <w:szCs w:val="22"/>
          <w:u w:val="single"/>
        </w:rPr>
        <w:t xml:space="preserve">: </w:t>
      </w:r>
      <w:r w:rsidR="008329D2" w:rsidRPr="00DA27BC">
        <w:rPr>
          <w:rFonts w:ascii="Liberation Serif" w:eastAsia="Arial Unicode MS" w:hAnsi="Liberation Serif"/>
          <w:color w:val="000000"/>
          <w:spacing w:val="-1"/>
          <w:sz w:val="22"/>
          <w:szCs w:val="22"/>
        </w:rPr>
        <w:t xml:space="preserve">специальность, направление подготовки: </w:t>
      </w:r>
      <w:r w:rsidRPr="00DA27BC">
        <w:rPr>
          <w:rFonts w:ascii="Liberation Serif" w:eastAsia="Arial Unicode MS" w:hAnsi="Liberation Serif"/>
          <w:color w:val="000000"/>
          <w:spacing w:val="-1"/>
          <w:sz w:val="22"/>
          <w:szCs w:val="22"/>
        </w:rPr>
        <w:t>«Юриспруденция»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w:t>
      </w:r>
      <w:r w:rsidR="008329D2" w:rsidRPr="00DA27BC">
        <w:rPr>
          <w:rFonts w:ascii="Liberation Serif" w:eastAsia="Arial Unicode MS" w:hAnsi="Liberation Serif"/>
          <w:color w:val="000000"/>
          <w:spacing w:val="-1"/>
          <w:sz w:val="22"/>
          <w:szCs w:val="22"/>
        </w:rPr>
        <w:t>остям и направлениям подготовки</w:t>
      </w:r>
      <w:r w:rsidR="00826DFF" w:rsidRPr="00DA27BC">
        <w:rPr>
          <w:rFonts w:ascii="Liberation Serif" w:eastAsia="Arial Unicode MS" w:hAnsi="Liberation Serif"/>
          <w:color w:val="000000"/>
          <w:spacing w:val="-1"/>
          <w:sz w:val="22"/>
          <w:szCs w:val="22"/>
        </w:rPr>
        <w:t>; должен знать: Гражданский процессуальный кодекс Российской Федерации; Арбитражный процессуальный кодекс Российской Федерации; Кодекс административного судопроизводства Российской Федерации; Федеральный закон от 3 июля 2009 года № 172-ФЗ «Об антикоррупционной экспертизе нормативных правовых актов и проектов нормативных правовых актов»; постановление Правительства Российской Федерации от 5 марта 2009 года №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rsidR="00B41882" w:rsidRPr="00DA27BC" w:rsidRDefault="00D3634E" w:rsidP="000518FC">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b/>
          <w:spacing w:val="-1"/>
          <w:sz w:val="22"/>
          <w:szCs w:val="22"/>
          <w:u w:val="single"/>
        </w:rPr>
        <w:t>заведующий отделом по учету и отчетности</w:t>
      </w:r>
      <w:r w:rsidRPr="00DA27BC">
        <w:rPr>
          <w:rFonts w:ascii="Liberation Serif" w:eastAsia="Arial Unicode MS" w:hAnsi="Liberation Serif"/>
          <w:b/>
          <w:spacing w:val="-1"/>
          <w:sz w:val="22"/>
          <w:szCs w:val="22"/>
        </w:rPr>
        <w:t>:</w:t>
      </w:r>
      <w:r w:rsidRPr="00DA27BC">
        <w:rPr>
          <w:rFonts w:ascii="Liberation Serif" w:eastAsia="Arial Unicode MS" w:hAnsi="Liberation Serif"/>
          <w:spacing w:val="-1"/>
          <w:sz w:val="22"/>
          <w:szCs w:val="22"/>
        </w:rPr>
        <w:t xml:space="preserve"> </w:t>
      </w:r>
      <w:r w:rsidR="008329D2" w:rsidRPr="00DA27BC">
        <w:rPr>
          <w:rFonts w:ascii="Liberation Serif" w:eastAsia="Arial Unicode MS" w:hAnsi="Liberation Serif"/>
          <w:color w:val="000000"/>
          <w:spacing w:val="-1"/>
          <w:sz w:val="22"/>
          <w:szCs w:val="22"/>
        </w:rPr>
        <w:t xml:space="preserve">специальность, направление подготовки: </w:t>
      </w:r>
      <w:r w:rsidR="005404AA" w:rsidRPr="00DA27BC">
        <w:rPr>
          <w:rFonts w:ascii="Liberation Serif" w:eastAsia="Arial Unicode MS" w:hAnsi="Liberation Serif"/>
          <w:spacing w:val="-1"/>
          <w:sz w:val="22"/>
          <w:szCs w:val="22"/>
        </w:rPr>
        <w:t xml:space="preserve">«Экономика», «Менеджмент», «Управление персоналом», «Государственное и муниципальное управление», «Финансы и кредит», «Государственный аудит», «Бухгалтерский учет, анализ и аудит», «Банковское дело», «Налоги и налогообложение», «Экономика и бухгалтерский учет (по отраслям)»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w:t>
      </w:r>
      <w:r w:rsidR="005404AA" w:rsidRPr="00DA27BC">
        <w:rPr>
          <w:rFonts w:ascii="Liberation Serif" w:eastAsia="Arial Unicode MS" w:hAnsi="Liberation Serif"/>
          <w:spacing w:val="-1"/>
          <w:sz w:val="22"/>
          <w:szCs w:val="22"/>
        </w:rPr>
        <w:lastRenderedPageBreak/>
        <w:t>подготовки</w:t>
      </w:r>
      <w:r w:rsidR="00B41882" w:rsidRPr="00DA27BC">
        <w:rPr>
          <w:rFonts w:ascii="Liberation Serif" w:eastAsia="Arial Unicode MS" w:hAnsi="Liberation Serif"/>
          <w:color w:val="000000"/>
          <w:spacing w:val="-1"/>
          <w:sz w:val="22"/>
          <w:szCs w:val="22"/>
        </w:rPr>
        <w:t xml:space="preserve">; </w:t>
      </w:r>
      <w:r w:rsidR="00826DFF" w:rsidRPr="00DA27BC">
        <w:rPr>
          <w:rFonts w:ascii="Liberation Serif" w:eastAsia="Arial Unicode MS" w:hAnsi="Liberation Serif"/>
          <w:color w:val="000000"/>
          <w:spacing w:val="-1"/>
          <w:sz w:val="22"/>
          <w:szCs w:val="22"/>
        </w:rPr>
        <w:t xml:space="preserve">должен знать: </w:t>
      </w:r>
      <w:r w:rsidR="00B41882" w:rsidRPr="00DA27BC">
        <w:rPr>
          <w:rFonts w:ascii="Liberation Serif" w:eastAsia="Arial Unicode MS" w:hAnsi="Liberation Serif"/>
          <w:color w:val="000000"/>
          <w:spacing w:val="-1"/>
          <w:sz w:val="22"/>
          <w:szCs w:val="22"/>
        </w:rPr>
        <w:t>Бюджетный кодекс Российской Федерации; Налоговый кодекс Российской Федерации; Федеральный закон Российской Федерации от 6 декабря 2011 года № 402-ФЗ «О бухгалтерском учете».</w:t>
      </w:r>
    </w:p>
    <w:p w:rsidR="00442F54" w:rsidRPr="00DA27BC" w:rsidRDefault="00A365DD" w:rsidP="00826DFF">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b/>
          <w:color w:val="000000"/>
          <w:spacing w:val="-1"/>
          <w:sz w:val="22"/>
          <w:szCs w:val="22"/>
          <w:u w:val="single"/>
        </w:rPr>
        <w:t>заведующий отделом по делам гражданской обороны, чрезвычайным ситуациям, пожарной безопасности и мобилизационной подготовке</w:t>
      </w:r>
      <w:r w:rsidRPr="00DA27BC">
        <w:rPr>
          <w:rFonts w:ascii="Liberation Serif" w:eastAsia="Arial Unicode MS" w:hAnsi="Liberation Serif"/>
          <w:color w:val="000000"/>
          <w:spacing w:val="-1"/>
          <w:sz w:val="22"/>
          <w:szCs w:val="22"/>
        </w:rPr>
        <w:t xml:space="preserve">: </w:t>
      </w:r>
      <w:r w:rsidR="008329D2" w:rsidRPr="00DA27BC">
        <w:rPr>
          <w:rFonts w:ascii="Liberation Serif" w:eastAsia="Arial Unicode MS" w:hAnsi="Liberation Serif"/>
          <w:color w:val="000000"/>
          <w:spacing w:val="-1"/>
          <w:sz w:val="22"/>
          <w:szCs w:val="22"/>
        </w:rPr>
        <w:t xml:space="preserve">специальность, направление подготовки: </w:t>
      </w:r>
      <w:r w:rsidR="000518FC" w:rsidRPr="00DA27BC">
        <w:rPr>
          <w:rFonts w:ascii="Liberation Serif" w:eastAsia="Arial Unicode MS" w:hAnsi="Liberation Serif"/>
          <w:color w:val="000000"/>
          <w:spacing w:val="-1"/>
          <w:sz w:val="22"/>
          <w:szCs w:val="22"/>
        </w:rPr>
        <w:t>«Государственное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w:t>
      </w:r>
      <w:r w:rsidR="008329D2" w:rsidRPr="00DA27BC">
        <w:rPr>
          <w:rFonts w:ascii="Liberation Serif" w:eastAsia="Arial Unicode MS" w:hAnsi="Liberation Serif"/>
          <w:color w:val="000000"/>
          <w:spacing w:val="-1"/>
          <w:sz w:val="22"/>
          <w:szCs w:val="22"/>
        </w:rPr>
        <w:t>товки</w:t>
      </w:r>
      <w:r w:rsidR="00826DFF" w:rsidRPr="00DA27BC">
        <w:rPr>
          <w:rFonts w:ascii="Liberation Serif" w:eastAsia="Arial Unicode MS" w:hAnsi="Liberation Serif"/>
          <w:color w:val="000000"/>
          <w:spacing w:val="-1"/>
          <w:sz w:val="22"/>
          <w:szCs w:val="22"/>
        </w:rPr>
        <w:t>; должен знать: Водный кодекс Российской Федерации;  Гражданский кодекс Российской Федерации; Лесной кодекс Российской Федерации; Уголовный кодекс Российской Федерации; Уголовно-процессуальный кодекс Российской Федерации; Кодекс Российской Федерации об административных правонарушениях; Федеральный конституционный закон от 30 мая 2001 года № 3-ФКЗ «О чрезвычайном положении»; Федеральный закон 21 декабря 1994 года № 68 «О защите населения и территорий от чрезвычайных ситуаций природного и техногенного характера»; Федеральный закон от 28 декабря 2010 г</w:t>
      </w:r>
      <w:r w:rsidR="003D539C" w:rsidRPr="00DA27BC">
        <w:rPr>
          <w:rFonts w:ascii="Liberation Serif" w:eastAsia="Arial Unicode MS" w:hAnsi="Liberation Serif"/>
          <w:color w:val="000000"/>
          <w:spacing w:val="-1"/>
          <w:sz w:val="22"/>
          <w:szCs w:val="22"/>
        </w:rPr>
        <w:t>ода № 390-ФЗ «О безопасности»</w:t>
      </w:r>
      <w:r w:rsidR="00A370EE" w:rsidRPr="00DA27BC">
        <w:rPr>
          <w:rFonts w:ascii="Liberation Serif" w:eastAsia="Arial Unicode MS" w:hAnsi="Liberation Serif"/>
          <w:color w:val="000000"/>
          <w:spacing w:val="-1"/>
          <w:sz w:val="22"/>
          <w:szCs w:val="22"/>
        </w:rPr>
        <w:t xml:space="preserve">, </w:t>
      </w:r>
      <w:r w:rsidR="00826DFF" w:rsidRPr="00DA27BC">
        <w:rPr>
          <w:rFonts w:ascii="Liberation Serif" w:eastAsia="Arial Unicode MS" w:hAnsi="Liberation Serif"/>
          <w:color w:val="000000"/>
          <w:spacing w:val="-1"/>
          <w:sz w:val="22"/>
          <w:szCs w:val="22"/>
        </w:rPr>
        <w:t>закон субъекта Российской Федерации о защите населения и территорий субъекта Российской Федерации от чрезвычайных ситуаций природного и техногенного характера;</w:t>
      </w:r>
      <w:r w:rsidR="00A370EE" w:rsidRPr="00DA27BC">
        <w:rPr>
          <w:rFonts w:ascii="Liberation Serif" w:eastAsia="Arial Unicode MS" w:hAnsi="Liberation Serif"/>
          <w:color w:val="000000"/>
          <w:spacing w:val="-1"/>
          <w:sz w:val="22"/>
          <w:szCs w:val="22"/>
        </w:rPr>
        <w:t xml:space="preserve"> </w:t>
      </w:r>
      <w:r w:rsidR="00826DFF" w:rsidRPr="00DA27BC">
        <w:rPr>
          <w:rFonts w:ascii="Liberation Serif" w:eastAsia="Arial Unicode MS" w:hAnsi="Liberation Serif"/>
          <w:color w:val="000000"/>
          <w:spacing w:val="-1"/>
          <w:sz w:val="22"/>
          <w:szCs w:val="22"/>
        </w:rPr>
        <w:t>закон субъекта Российской Федерации о профилактике правонарушений в субъекте Российской Федерации</w:t>
      </w:r>
      <w:r w:rsidR="00442F54" w:rsidRPr="00DA27BC">
        <w:rPr>
          <w:rFonts w:ascii="Liberation Serif" w:eastAsia="Arial Unicode MS" w:hAnsi="Liberation Serif"/>
          <w:color w:val="000000"/>
          <w:spacing w:val="-1"/>
          <w:sz w:val="22"/>
          <w:szCs w:val="22"/>
        </w:rPr>
        <w:t xml:space="preserve">, решение антитеррористической комиссии Свердловской области от 20.09.2018 N 1 «О формировании антитеррористических комиссий в муниципальных образованиях, расположенных на территории Свердловской области», </w:t>
      </w:r>
    </w:p>
    <w:p w:rsidR="000518FC" w:rsidRPr="00DA27BC" w:rsidRDefault="00343235" w:rsidP="00826DFF">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xml:space="preserve"> </w:t>
      </w:r>
      <w:r w:rsidR="00826DFF" w:rsidRPr="00DA27BC">
        <w:rPr>
          <w:rFonts w:ascii="Liberation Serif" w:eastAsia="Arial Unicode MS" w:hAnsi="Liberation Serif"/>
          <w:color w:val="000000"/>
          <w:spacing w:val="-1"/>
          <w:sz w:val="22"/>
          <w:szCs w:val="22"/>
        </w:rPr>
        <w:t>муниципальный правовой акт о системе оповещения и информирования населения муниципального образования, расположенного на территории субъекта Российской Федерации об угрозе и возникновении чрезвычайных ситуаций.</w:t>
      </w:r>
    </w:p>
    <w:p w:rsidR="00A365DD" w:rsidRPr="00DA27BC" w:rsidRDefault="00D97F03" w:rsidP="00815839">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b/>
          <w:color w:val="000000"/>
          <w:spacing w:val="-1"/>
          <w:sz w:val="22"/>
          <w:szCs w:val="22"/>
          <w:u w:val="single"/>
        </w:rPr>
        <w:t>заведующий отделом по работе с детьми и молодежью:</w:t>
      </w:r>
      <w:r w:rsidRPr="00DA27BC">
        <w:rPr>
          <w:rFonts w:ascii="Liberation Serif" w:eastAsia="Arial Unicode MS" w:hAnsi="Liberation Serif"/>
          <w:color w:val="000000"/>
          <w:spacing w:val="-1"/>
          <w:sz w:val="22"/>
          <w:szCs w:val="22"/>
        </w:rPr>
        <w:t xml:space="preserve"> </w:t>
      </w:r>
      <w:r w:rsidR="008329D2" w:rsidRPr="00DA27BC">
        <w:rPr>
          <w:rFonts w:ascii="Liberation Serif" w:eastAsia="Arial Unicode MS" w:hAnsi="Liberation Serif"/>
          <w:color w:val="000000"/>
          <w:spacing w:val="-1"/>
          <w:sz w:val="22"/>
          <w:szCs w:val="22"/>
        </w:rPr>
        <w:t>специальность, направление подготовки:</w:t>
      </w:r>
      <w:r w:rsidR="008329D2" w:rsidRPr="00DA27BC">
        <w:rPr>
          <w:rFonts w:ascii="Liberation Serif" w:hAnsi="Liberation Serif"/>
          <w:sz w:val="22"/>
          <w:szCs w:val="22"/>
        </w:rPr>
        <w:t xml:space="preserve"> </w:t>
      </w:r>
      <w:r w:rsidR="008329D2" w:rsidRPr="00DA27BC">
        <w:rPr>
          <w:rFonts w:ascii="Liberation Serif" w:eastAsia="Arial Unicode MS" w:hAnsi="Liberation Serif"/>
          <w:color w:val="000000"/>
          <w:spacing w:val="-1"/>
          <w:sz w:val="22"/>
          <w:szCs w:val="22"/>
        </w:rPr>
        <w:t>«Государственное и муниципальное управление», «Менеджмент», «Юриспруденция», «Экономика», «Управление персоналом», «Психология», «Педагогическое образование», «Психолого-педагогическое образование», «Социология», «Социальная работа», «Организация работы с молодежью», «Профессиональное обучение (по отраслям)», «Филология»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815839" w:rsidRPr="00DA27BC">
        <w:rPr>
          <w:rFonts w:ascii="Liberation Serif" w:eastAsia="Arial Unicode MS" w:hAnsi="Liberation Serif"/>
          <w:color w:val="000000"/>
          <w:spacing w:val="-1"/>
          <w:sz w:val="22"/>
          <w:szCs w:val="22"/>
        </w:rPr>
        <w:t>; должен знать: Гражданский кодекс Российской Федерации; Гражданский процессуальный кодекс Российской Федерации; Жилищный кодекс Российской Федерации; Семейный кодекс Российской Федерации;  Федера</w:t>
      </w:r>
      <w:r w:rsidR="004801FE" w:rsidRPr="00DA27BC">
        <w:rPr>
          <w:rFonts w:ascii="Liberation Serif" w:eastAsia="Arial Unicode MS" w:hAnsi="Liberation Serif"/>
          <w:color w:val="000000"/>
          <w:spacing w:val="-1"/>
          <w:sz w:val="22"/>
          <w:szCs w:val="22"/>
        </w:rPr>
        <w:t>льный закон от 24 ноября 1995 года</w:t>
      </w:r>
      <w:r w:rsidR="00815839" w:rsidRPr="00DA27BC">
        <w:rPr>
          <w:rFonts w:ascii="Liberation Serif" w:eastAsia="Arial Unicode MS" w:hAnsi="Liberation Serif"/>
          <w:color w:val="000000"/>
          <w:spacing w:val="-1"/>
          <w:sz w:val="22"/>
          <w:szCs w:val="22"/>
        </w:rPr>
        <w:t xml:space="preserve"> № 181 «О социальной защите инвалидов в Российской Федерации»; распоряжение Правительства Российской Федерации от 18 декабря 2006 г</w:t>
      </w:r>
      <w:r w:rsidR="004801FE" w:rsidRPr="00DA27BC">
        <w:rPr>
          <w:rFonts w:ascii="Liberation Serif" w:eastAsia="Arial Unicode MS" w:hAnsi="Liberation Serif"/>
          <w:color w:val="000000"/>
          <w:spacing w:val="-1"/>
          <w:sz w:val="22"/>
          <w:szCs w:val="22"/>
        </w:rPr>
        <w:t>ода</w:t>
      </w:r>
      <w:r w:rsidR="00815839" w:rsidRPr="00DA27BC">
        <w:rPr>
          <w:rFonts w:ascii="Liberation Serif" w:eastAsia="Arial Unicode MS" w:hAnsi="Liberation Serif"/>
          <w:color w:val="000000"/>
          <w:spacing w:val="-1"/>
          <w:sz w:val="22"/>
          <w:szCs w:val="22"/>
        </w:rPr>
        <w:t xml:space="preserve"> № 1760-р «О Стратегии государственной молодежной политики в Российской Федерации»; закон субъекта Российской Федерации о молодежи и молодежной политике в субъекте Российской Федерации;  закон субъекта Российской Федерации о гарантиях прав ребенка в субъекте Российской Федерации.</w:t>
      </w:r>
    </w:p>
    <w:p w:rsidR="005404AA" w:rsidRPr="00DA27BC" w:rsidRDefault="008329D2" w:rsidP="00343235">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b/>
          <w:color w:val="000000"/>
          <w:spacing w:val="-1"/>
          <w:sz w:val="22"/>
          <w:szCs w:val="22"/>
          <w:u w:val="single"/>
        </w:rPr>
        <w:t>заведующий отделом по физической культуре и спорту:</w:t>
      </w:r>
      <w:r w:rsidRPr="00DA27BC">
        <w:rPr>
          <w:rFonts w:ascii="Liberation Serif" w:eastAsia="Arial Unicode MS" w:hAnsi="Liberation Serif"/>
          <w:b/>
          <w:color w:val="000000"/>
          <w:spacing w:val="-1"/>
          <w:sz w:val="22"/>
          <w:szCs w:val="22"/>
        </w:rPr>
        <w:t xml:space="preserve"> </w:t>
      </w:r>
      <w:r w:rsidRPr="00DA27BC">
        <w:rPr>
          <w:rFonts w:ascii="Liberation Serif" w:eastAsia="Arial Unicode MS" w:hAnsi="Liberation Serif"/>
          <w:color w:val="000000"/>
          <w:spacing w:val="-1"/>
          <w:sz w:val="22"/>
          <w:szCs w:val="22"/>
        </w:rPr>
        <w:t>специальность, направление подготовки: «Государственное и муниципальное управление», «Физическая культура», «Физическая культура для лиц с отклонениями в состоянии здоровья (адаптивная физическая культура)», «Спорт»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343235" w:rsidRPr="00DA27BC">
        <w:rPr>
          <w:rFonts w:ascii="Liberation Serif" w:eastAsia="Arial Unicode MS" w:hAnsi="Liberation Serif"/>
          <w:color w:val="000000"/>
          <w:spacing w:val="-1"/>
          <w:sz w:val="22"/>
          <w:szCs w:val="22"/>
        </w:rPr>
        <w:t xml:space="preserve">; </w:t>
      </w:r>
      <w:r w:rsidR="00343235" w:rsidRPr="00DA27BC">
        <w:rPr>
          <w:rFonts w:ascii="Liberation Serif" w:eastAsia="Arial Unicode MS" w:hAnsi="Liberation Serif"/>
          <w:color w:val="000000"/>
          <w:spacing w:val="-1"/>
          <w:sz w:val="22"/>
          <w:szCs w:val="22"/>
        </w:rPr>
        <w:t>должен знать:</w:t>
      </w:r>
      <w:r w:rsidR="00343235" w:rsidRPr="00DA27BC">
        <w:rPr>
          <w:rFonts w:ascii="Liberation Serif" w:eastAsia="Arial Unicode MS" w:hAnsi="Liberation Serif"/>
          <w:color w:val="000000"/>
          <w:spacing w:val="-1"/>
          <w:sz w:val="22"/>
          <w:szCs w:val="22"/>
        </w:rPr>
        <w:t xml:space="preserve"> </w:t>
      </w:r>
      <w:r w:rsidR="00343235" w:rsidRPr="00DA27BC">
        <w:rPr>
          <w:rFonts w:ascii="Liberation Serif" w:eastAsia="Arial Unicode MS" w:hAnsi="Liberation Serif"/>
          <w:color w:val="000000"/>
          <w:spacing w:val="-1"/>
          <w:sz w:val="22"/>
          <w:szCs w:val="22"/>
        </w:rPr>
        <w:t>Кодекс Российской Федерации об административных правонарушениях;</w:t>
      </w:r>
      <w:r w:rsidR="00343235" w:rsidRPr="00DA27BC">
        <w:rPr>
          <w:rFonts w:ascii="Liberation Serif" w:eastAsia="Arial Unicode MS" w:hAnsi="Liberation Serif"/>
          <w:color w:val="000000"/>
          <w:spacing w:val="-1"/>
          <w:sz w:val="22"/>
          <w:szCs w:val="22"/>
        </w:rPr>
        <w:t xml:space="preserve"> </w:t>
      </w:r>
      <w:r w:rsidR="00343235" w:rsidRPr="00DA27BC">
        <w:rPr>
          <w:rFonts w:ascii="Liberation Serif" w:eastAsia="Arial Unicode MS" w:hAnsi="Liberation Serif"/>
          <w:color w:val="000000"/>
          <w:spacing w:val="-1"/>
          <w:sz w:val="22"/>
          <w:szCs w:val="22"/>
        </w:rPr>
        <w:t>Федеральный закон от 24 июля 1998 г</w:t>
      </w:r>
      <w:r w:rsidR="00343235" w:rsidRPr="00DA27BC">
        <w:rPr>
          <w:rFonts w:ascii="Liberation Serif" w:eastAsia="Arial Unicode MS" w:hAnsi="Liberation Serif"/>
          <w:color w:val="000000"/>
          <w:spacing w:val="-1"/>
          <w:sz w:val="22"/>
          <w:szCs w:val="22"/>
        </w:rPr>
        <w:t>ода</w:t>
      </w:r>
      <w:r w:rsidR="00343235" w:rsidRPr="00DA27BC">
        <w:rPr>
          <w:rFonts w:ascii="Liberation Serif" w:eastAsia="Arial Unicode MS" w:hAnsi="Liberation Serif"/>
          <w:color w:val="000000"/>
          <w:spacing w:val="-1"/>
          <w:sz w:val="22"/>
          <w:szCs w:val="22"/>
        </w:rPr>
        <w:t xml:space="preserve"> № 124-ФЗ «Об основных гарантиях прав ребенка в Российской Федерации» (в части мер по физическому развитию детей);</w:t>
      </w:r>
      <w:r w:rsidR="00343235" w:rsidRPr="00DA27BC">
        <w:rPr>
          <w:rFonts w:ascii="Liberation Serif" w:eastAsia="Arial Unicode MS" w:hAnsi="Liberation Serif"/>
          <w:color w:val="000000"/>
          <w:spacing w:val="-1"/>
          <w:sz w:val="22"/>
          <w:szCs w:val="22"/>
        </w:rPr>
        <w:t xml:space="preserve"> </w:t>
      </w:r>
      <w:r w:rsidR="00343235" w:rsidRPr="00DA27BC">
        <w:rPr>
          <w:rFonts w:ascii="Liberation Serif" w:eastAsia="Arial Unicode MS" w:hAnsi="Liberation Serif"/>
          <w:color w:val="000000"/>
          <w:spacing w:val="-1"/>
          <w:sz w:val="22"/>
          <w:szCs w:val="22"/>
        </w:rPr>
        <w:t xml:space="preserve">Федеральный закон от 4 </w:t>
      </w:r>
      <w:r w:rsidR="00343235" w:rsidRPr="00DA27BC">
        <w:rPr>
          <w:rFonts w:ascii="Liberation Serif" w:eastAsia="Arial Unicode MS" w:hAnsi="Liberation Serif"/>
          <w:color w:val="000000"/>
          <w:spacing w:val="-1"/>
          <w:sz w:val="22"/>
          <w:szCs w:val="22"/>
        </w:rPr>
        <w:lastRenderedPageBreak/>
        <w:t>декабря 2007 г</w:t>
      </w:r>
      <w:r w:rsidR="00343235" w:rsidRPr="00DA27BC">
        <w:rPr>
          <w:rFonts w:ascii="Liberation Serif" w:eastAsia="Arial Unicode MS" w:hAnsi="Liberation Serif"/>
          <w:color w:val="000000"/>
          <w:spacing w:val="-1"/>
          <w:sz w:val="22"/>
          <w:szCs w:val="22"/>
        </w:rPr>
        <w:t>ода</w:t>
      </w:r>
      <w:r w:rsidR="00343235" w:rsidRPr="00DA27BC">
        <w:rPr>
          <w:rFonts w:ascii="Liberation Serif" w:eastAsia="Arial Unicode MS" w:hAnsi="Liberation Serif"/>
          <w:color w:val="000000"/>
          <w:spacing w:val="-1"/>
          <w:sz w:val="22"/>
          <w:szCs w:val="22"/>
        </w:rPr>
        <w:t xml:space="preserve"> № 329-ФЗ «О физической культуре и спорте в Российской Федерации»;</w:t>
      </w:r>
      <w:r w:rsidR="00343235" w:rsidRPr="00DA27BC">
        <w:rPr>
          <w:rFonts w:ascii="Liberation Serif" w:eastAsia="Arial Unicode MS" w:hAnsi="Liberation Serif"/>
          <w:color w:val="000000"/>
          <w:spacing w:val="-1"/>
          <w:sz w:val="22"/>
          <w:szCs w:val="22"/>
        </w:rPr>
        <w:t xml:space="preserve"> </w:t>
      </w:r>
      <w:r w:rsidR="00343235" w:rsidRPr="00DA27BC">
        <w:rPr>
          <w:rFonts w:ascii="Liberation Serif" w:eastAsia="Arial Unicode MS" w:hAnsi="Liberation Serif"/>
          <w:color w:val="000000"/>
          <w:spacing w:val="-1"/>
          <w:sz w:val="22"/>
          <w:szCs w:val="22"/>
        </w:rPr>
        <w:t>Федеральный закон от 29 декабря 2012 г</w:t>
      </w:r>
      <w:r w:rsidR="00343235" w:rsidRPr="00DA27BC">
        <w:rPr>
          <w:rFonts w:ascii="Liberation Serif" w:eastAsia="Arial Unicode MS" w:hAnsi="Liberation Serif"/>
          <w:color w:val="000000"/>
          <w:spacing w:val="-1"/>
          <w:sz w:val="22"/>
          <w:szCs w:val="22"/>
        </w:rPr>
        <w:t>ода</w:t>
      </w:r>
      <w:r w:rsidR="00343235" w:rsidRPr="00DA27BC">
        <w:rPr>
          <w:rFonts w:ascii="Liberation Serif" w:eastAsia="Arial Unicode MS" w:hAnsi="Liberation Serif"/>
          <w:color w:val="000000"/>
          <w:spacing w:val="-1"/>
          <w:sz w:val="22"/>
          <w:szCs w:val="22"/>
        </w:rPr>
        <w:t xml:space="preserve"> № 273-ФЗ «Об образовании в Российской Федерации» (в части образования, социальной поддержки, стимулирования, связанного с </w:t>
      </w:r>
      <w:r w:rsidR="00343235" w:rsidRPr="00DA27BC">
        <w:rPr>
          <w:rFonts w:ascii="Liberation Serif" w:eastAsia="Arial Unicode MS" w:hAnsi="Liberation Serif"/>
          <w:color w:val="000000"/>
          <w:spacing w:val="-1"/>
          <w:sz w:val="22"/>
          <w:szCs w:val="22"/>
        </w:rPr>
        <w:t xml:space="preserve">физической культурой и спортом), </w:t>
      </w:r>
      <w:r w:rsidR="00343235" w:rsidRPr="00DA27BC">
        <w:rPr>
          <w:rFonts w:ascii="Liberation Serif" w:eastAsia="Arial Unicode MS" w:hAnsi="Liberation Serif"/>
          <w:color w:val="000000"/>
          <w:spacing w:val="-1"/>
          <w:sz w:val="22"/>
          <w:szCs w:val="22"/>
        </w:rPr>
        <w:t>закон субъекта Российской Федерации о физической культуре.</w:t>
      </w:r>
    </w:p>
    <w:p w:rsidR="005404AA" w:rsidRPr="00DA27BC" w:rsidRDefault="008329D2" w:rsidP="00B00559">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b/>
          <w:color w:val="000000"/>
          <w:spacing w:val="-1"/>
          <w:sz w:val="22"/>
          <w:szCs w:val="22"/>
          <w:u w:val="single"/>
        </w:rPr>
        <w:t>заведующий отделом организации и обеспечения деятельности:</w:t>
      </w:r>
      <w:r w:rsidRPr="00DA27BC">
        <w:rPr>
          <w:rFonts w:ascii="Liberation Serif" w:eastAsia="Arial Unicode MS" w:hAnsi="Liberation Serif"/>
          <w:color w:val="000000"/>
          <w:spacing w:val="-1"/>
          <w:sz w:val="22"/>
          <w:szCs w:val="22"/>
        </w:rPr>
        <w:t xml:space="preserve"> специальность, направление подготовки: «Государственное и муниципальное управление»,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4801FE" w:rsidRPr="00DA27BC">
        <w:rPr>
          <w:rFonts w:ascii="Liberation Serif" w:eastAsia="Arial Unicode MS" w:hAnsi="Liberation Serif"/>
          <w:color w:val="000000"/>
          <w:spacing w:val="-1"/>
          <w:sz w:val="22"/>
          <w:szCs w:val="22"/>
        </w:rPr>
        <w:t>; должен знать:</w:t>
      </w:r>
      <w:r w:rsidR="004801FE" w:rsidRPr="00DA27BC">
        <w:rPr>
          <w:rFonts w:ascii="Liberation Serif" w:hAnsi="Liberation Serif"/>
          <w:sz w:val="22"/>
          <w:szCs w:val="22"/>
        </w:rPr>
        <w:t xml:space="preserve"> </w:t>
      </w:r>
      <w:r w:rsidR="004801FE" w:rsidRPr="00DA27BC">
        <w:rPr>
          <w:rFonts w:ascii="Liberation Serif" w:eastAsia="Arial Unicode MS" w:hAnsi="Liberation Serif"/>
          <w:color w:val="000000"/>
          <w:spacing w:val="-1"/>
          <w:sz w:val="22"/>
          <w:szCs w:val="22"/>
        </w:rPr>
        <w:t>Указ Президента Российской Федерации от 7 мая 2012 г. № 601 «Об основных направлениях совершенствования системы государственного управления», Федеральный закон Российской Федерации от 13 января 1995 года № 7-ФЗ «О порядке освещения деятельности органов государственной власти в государственных средствах массовой информации»;</w:t>
      </w:r>
      <w:r w:rsidR="00B41882" w:rsidRPr="00DA27BC">
        <w:rPr>
          <w:rFonts w:ascii="Liberation Serif" w:hAnsi="Liberation Serif"/>
          <w:sz w:val="22"/>
          <w:szCs w:val="22"/>
        </w:rPr>
        <w:t xml:space="preserve"> </w:t>
      </w:r>
      <w:r w:rsidR="00B41882" w:rsidRPr="00DA27BC">
        <w:rPr>
          <w:rFonts w:ascii="Liberation Serif" w:eastAsia="Arial Unicode MS" w:hAnsi="Liberation Serif"/>
          <w:color w:val="000000"/>
          <w:spacing w:val="-1"/>
          <w:sz w:val="22"/>
          <w:szCs w:val="22"/>
        </w:rPr>
        <w:t>Федеральный закон от 2 мая 2006 года № 59-ФЗ «О порядке рассмотрения обращений граждан Российской Федерации».</w:t>
      </w:r>
    </w:p>
    <w:p w:rsidR="00303C38" w:rsidRPr="00DA27BC" w:rsidRDefault="009477FA" w:rsidP="00303C38">
      <w:pPr>
        <w:tabs>
          <w:tab w:val="left" w:pos="3119"/>
        </w:tabs>
        <w:suppressAutoHyphens/>
        <w:ind w:left="714"/>
        <w:jc w:val="both"/>
        <w:rPr>
          <w:rFonts w:ascii="Liberation Serif" w:eastAsia="Arial Unicode MS" w:hAnsi="Liberation Serif"/>
          <w:color w:val="000000"/>
          <w:spacing w:val="-1"/>
          <w:sz w:val="22"/>
          <w:szCs w:val="22"/>
        </w:rPr>
      </w:pPr>
      <w:r w:rsidRPr="00DA27BC">
        <w:rPr>
          <w:rFonts w:ascii="Liberation Serif" w:eastAsia="Arial Unicode MS" w:hAnsi="Liberation Serif"/>
          <w:b/>
          <w:color w:val="000000"/>
          <w:spacing w:val="-1"/>
          <w:sz w:val="22"/>
          <w:szCs w:val="22"/>
          <w:u w:val="single"/>
        </w:rPr>
        <w:t>заведующий архивным отделом:</w:t>
      </w:r>
      <w:r w:rsidRPr="00DA27BC">
        <w:rPr>
          <w:rFonts w:ascii="Liberation Serif" w:eastAsia="Arial Unicode MS" w:hAnsi="Liberation Serif"/>
          <w:color w:val="000000"/>
          <w:spacing w:val="-1"/>
          <w:sz w:val="22"/>
          <w:szCs w:val="22"/>
        </w:rPr>
        <w:t xml:space="preserve"> специальность, направление подготовки: «Документоведение и архивоведение», «Историко-архивоведение»</w:t>
      </w:r>
      <w:r w:rsidR="00303C38" w:rsidRPr="00DA27BC">
        <w:rPr>
          <w:rFonts w:ascii="Liberation Serif" w:eastAsia="Arial Unicode MS" w:hAnsi="Liberation Serif"/>
          <w:color w:val="000000"/>
          <w:spacing w:val="-1"/>
          <w:sz w:val="22"/>
          <w:szCs w:val="22"/>
        </w:rPr>
        <w:t>, «История», «Антропология и этнология», «Археология»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должен знать:</w:t>
      </w:r>
      <w:r w:rsidR="00303C38" w:rsidRPr="00DA27BC">
        <w:rPr>
          <w:rFonts w:ascii="Liberation Serif" w:hAnsi="Liberation Serif"/>
          <w:sz w:val="22"/>
          <w:szCs w:val="22"/>
        </w:rPr>
        <w:t xml:space="preserve"> </w:t>
      </w:r>
      <w:r w:rsidR="00303C38" w:rsidRPr="00DA27BC">
        <w:rPr>
          <w:rFonts w:ascii="Liberation Serif" w:eastAsia="Arial Unicode MS" w:hAnsi="Liberation Serif"/>
          <w:color w:val="000000"/>
          <w:spacing w:val="-1"/>
          <w:sz w:val="22"/>
          <w:szCs w:val="22"/>
        </w:rPr>
        <w:t>Федеральный закон от 22 октября 2004 г. № 125-ФЗ «Об архивном деле в Российской Федерации»; приказ Министерства культуры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 приказ Министерства культуры Российской Федерации от 03 июня 2013 г. № 635 «Об утверждении Порядка использования архивных документов в государственных и муниципальных архивах»; закон субъекта Российской Федерации об архивном деле в субъекте Российской Федерации; закон субъекта Российской Федерации об архивном фонде субъекта Российской Федерации и архивах; закон субъекта Российской Федерации о наделении органов местного самоуправления субъекта Российской Федерации отдельными государственными полномочиями в сфере архивного дела; нормативный правовой акт субъекта Российской Федерации о порядке осуществления контроля за соблюдением законодательства об архивном деле в субъекте Российской Федерации.</w:t>
      </w:r>
    </w:p>
    <w:p w:rsidR="00442F54" w:rsidRPr="00DA27BC" w:rsidRDefault="00442F54" w:rsidP="00442F54">
      <w:pPr>
        <w:tabs>
          <w:tab w:val="left" w:pos="3119"/>
        </w:tabs>
        <w:suppressAutoHyphens/>
        <w:ind w:left="714"/>
        <w:jc w:val="both"/>
        <w:rPr>
          <w:rFonts w:ascii="Liberation Serif" w:eastAsia="Arial Unicode MS" w:hAnsi="Liberation Serif"/>
          <w:b/>
          <w:color w:val="000000"/>
          <w:spacing w:val="-1"/>
          <w:sz w:val="22"/>
          <w:szCs w:val="22"/>
        </w:rPr>
      </w:pPr>
      <w:r w:rsidRPr="00DA27BC">
        <w:rPr>
          <w:rFonts w:ascii="Liberation Serif" w:eastAsia="Arial Unicode MS" w:hAnsi="Liberation Serif"/>
          <w:b/>
          <w:color w:val="000000"/>
          <w:spacing w:val="-1"/>
          <w:sz w:val="22"/>
          <w:szCs w:val="22"/>
        </w:rPr>
        <w:t>Для участия в конкурсе гражданам необходимо подать следующие документы:</w:t>
      </w:r>
    </w:p>
    <w:p w:rsidR="00442F54" w:rsidRPr="00DA27BC" w:rsidRDefault="00442F54" w:rsidP="00442F54">
      <w:pPr>
        <w:pStyle w:val="ad"/>
        <w:numPr>
          <w:ilvl w:val="0"/>
          <w:numId w:val="5"/>
        </w:numPr>
        <w:suppressAutoHyphens/>
        <w:jc w:val="both"/>
        <w:rPr>
          <w:rFonts w:ascii="Liberation Serif" w:hAnsi="Liberation Serif"/>
          <w:sz w:val="22"/>
          <w:szCs w:val="22"/>
        </w:rPr>
      </w:pPr>
      <w:r w:rsidRPr="00DA27BC">
        <w:rPr>
          <w:rFonts w:ascii="Liberation Serif" w:hAnsi="Liberation Serif"/>
          <w:sz w:val="22"/>
          <w:szCs w:val="22"/>
        </w:rPr>
        <w:t>личное заявление;</w:t>
      </w:r>
    </w:p>
    <w:p w:rsidR="00442F54" w:rsidRPr="00DA27BC" w:rsidRDefault="00442F54" w:rsidP="00442F54">
      <w:pPr>
        <w:pStyle w:val="ad"/>
        <w:numPr>
          <w:ilvl w:val="0"/>
          <w:numId w:val="5"/>
        </w:numPr>
        <w:suppressAutoHyphens/>
        <w:jc w:val="both"/>
        <w:rPr>
          <w:rFonts w:ascii="Liberation Serif" w:hAnsi="Liberation Serif"/>
          <w:sz w:val="22"/>
          <w:szCs w:val="22"/>
        </w:rPr>
      </w:pPr>
      <w:bookmarkStart w:id="0" w:name="_GoBack"/>
      <w:bookmarkEnd w:id="0"/>
      <w:r w:rsidRPr="00DA27BC">
        <w:rPr>
          <w:rFonts w:ascii="Liberation Serif" w:hAnsi="Liberation Serif"/>
          <w:sz w:val="22"/>
          <w:szCs w:val="22"/>
        </w:rPr>
        <w:t>заполненную и подписанную анкету по форме, утвержденной Правительством Российской Федерации, с фотографией;</w:t>
      </w:r>
    </w:p>
    <w:p w:rsidR="00442F54" w:rsidRPr="00DA27BC" w:rsidRDefault="00442F54" w:rsidP="00442F54">
      <w:pPr>
        <w:pStyle w:val="ad"/>
        <w:numPr>
          <w:ilvl w:val="0"/>
          <w:numId w:val="5"/>
        </w:numPr>
        <w:suppressAutoHyphens/>
        <w:jc w:val="both"/>
        <w:rPr>
          <w:rFonts w:ascii="Liberation Serif" w:hAnsi="Liberation Serif"/>
          <w:sz w:val="22"/>
          <w:szCs w:val="22"/>
        </w:rPr>
      </w:pPr>
      <w:r w:rsidRPr="00DA27BC">
        <w:rPr>
          <w:rFonts w:ascii="Liberation Serif" w:hAnsi="Liberation Serif"/>
          <w:sz w:val="22"/>
          <w:szCs w:val="22"/>
        </w:rPr>
        <w:t>копию паспорта или заменяющего его документа (соответствующий документ предъявляется лично по прибытии на конкурс);</w:t>
      </w:r>
    </w:p>
    <w:p w:rsidR="00442F54" w:rsidRPr="00DA27BC" w:rsidRDefault="00442F54" w:rsidP="00442F54">
      <w:pPr>
        <w:pStyle w:val="ad"/>
        <w:numPr>
          <w:ilvl w:val="0"/>
          <w:numId w:val="5"/>
        </w:numPr>
        <w:suppressAutoHyphens/>
        <w:jc w:val="both"/>
        <w:rPr>
          <w:rFonts w:ascii="Liberation Serif" w:hAnsi="Liberation Serif"/>
          <w:sz w:val="22"/>
          <w:szCs w:val="22"/>
        </w:rPr>
      </w:pPr>
      <w:r w:rsidRPr="00DA27BC">
        <w:rPr>
          <w:rFonts w:ascii="Liberation Serif" w:hAnsi="Liberation Serif"/>
          <w:sz w:val="22"/>
          <w:szCs w:val="22"/>
        </w:rPr>
        <w:t>копию трудовой книжки,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442F54" w:rsidRPr="00DA27BC" w:rsidRDefault="00442F54" w:rsidP="00442F54">
      <w:pPr>
        <w:pStyle w:val="ad"/>
        <w:numPr>
          <w:ilvl w:val="0"/>
          <w:numId w:val="5"/>
        </w:numPr>
        <w:suppressAutoHyphens/>
        <w:jc w:val="both"/>
        <w:rPr>
          <w:rFonts w:ascii="Liberation Serif" w:hAnsi="Liberation Serif"/>
          <w:sz w:val="22"/>
          <w:szCs w:val="22"/>
        </w:rPr>
      </w:pPr>
      <w:r w:rsidRPr="00DA27BC">
        <w:rPr>
          <w:rFonts w:ascii="Liberation Serif" w:hAnsi="Liberation Serif"/>
          <w:sz w:val="22"/>
          <w:szCs w:val="22"/>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442F54" w:rsidRPr="00DA27BC" w:rsidRDefault="00442F54" w:rsidP="00442F54">
      <w:pPr>
        <w:pStyle w:val="ad"/>
        <w:numPr>
          <w:ilvl w:val="0"/>
          <w:numId w:val="5"/>
        </w:numPr>
        <w:suppressAutoHyphens/>
        <w:jc w:val="both"/>
        <w:rPr>
          <w:rFonts w:ascii="Liberation Serif" w:hAnsi="Liberation Serif"/>
          <w:sz w:val="22"/>
          <w:szCs w:val="22"/>
        </w:rPr>
      </w:pPr>
      <w:r w:rsidRPr="00DA27BC">
        <w:rPr>
          <w:rFonts w:ascii="Liberation Serif" w:hAnsi="Liberation Serif"/>
          <w:sz w:val="22"/>
          <w:szCs w:val="22"/>
        </w:rPr>
        <w:t>документ об отсутствии у гражданина заболевания, препятствующего поступлению на муниципальную службу или ее прохождению (форма 001-ГС/у, выдается медицинским учреждением, имеющим лицензию на осуществление медицинской деятельности, включая работы при осуществлении амбулаторно-поликлинической медицинской помощи по специальностям «психиатрия», «психиатрия-наркология»);</w:t>
      </w:r>
    </w:p>
    <w:p w:rsidR="00442F54" w:rsidRPr="00DA27BC" w:rsidRDefault="00442F54" w:rsidP="00442F54">
      <w:pPr>
        <w:pStyle w:val="ad"/>
        <w:numPr>
          <w:ilvl w:val="0"/>
          <w:numId w:val="5"/>
        </w:numPr>
        <w:suppressAutoHyphens/>
        <w:jc w:val="both"/>
        <w:rPr>
          <w:rFonts w:ascii="Liberation Serif" w:hAnsi="Liberation Serif"/>
          <w:sz w:val="22"/>
          <w:szCs w:val="22"/>
        </w:rPr>
      </w:pPr>
      <w:r w:rsidRPr="00DA27BC">
        <w:rPr>
          <w:rFonts w:ascii="Liberation Serif" w:hAnsi="Liberation Serif"/>
          <w:sz w:val="22"/>
          <w:szCs w:val="22"/>
        </w:rPr>
        <w:lastRenderedPageBreak/>
        <w:t>справку об отсутствии у гражданина заболеваний, препятствующих поступлению на муниципальную службу или её прохождению</w:t>
      </w:r>
    </w:p>
    <w:p w:rsidR="00442F54" w:rsidRPr="00DA27BC" w:rsidRDefault="00442F54" w:rsidP="00442F54">
      <w:pPr>
        <w:pStyle w:val="ad"/>
        <w:numPr>
          <w:ilvl w:val="0"/>
          <w:numId w:val="5"/>
        </w:numPr>
        <w:suppressAutoHyphens/>
        <w:jc w:val="both"/>
        <w:rPr>
          <w:rFonts w:ascii="Liberation Serif" w:hAnsi="Liberation Serif"/>
          <w:sz w:val="22"/>
          <w:szCs w:val="22"/>
        </w:rPr>
      </w:pPr>
      <w:r w:rsidRPr="00DA27BC">
        <w:rPr>
          <w:rFonts w:ascii="Liberation Serif" w:hAnsi="Liberation Serif"/>
          <w:sz w:val="22"/>
          <w:szCs w:val="22"/>
        </w:rPr>
        <w:t>иные документы, предусмотренные законодательством Российской Федерации, Свердловской области, муниципальными правовыми актами Артемовского городского округа.</w:t>
      </w:r>
    </w:p>
    <w:p w:rsidR="00442F54" w:rsidRPr="00DA27BC" w:rsidRDefault="00442F54" w:rsidP="00442F54">
      <w:pPr>
        <w:tabs>
          <w:tab w:val="left" w:pos="3119"/>
        </w:tabs>
        <w:suppressAutoHyphens/>
        <w:ind w:firstLine="709"/>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Копии паспорта, документов о высшем образовании, документов воинского учета заверяются кадровыми службами по месту работы.</w:t>
      </w:r>
    </w:p>
    <w:p w:rsidR="00442F54" w:rsidRPr="00DA27BC" w:rsidRDefault="00442F54" w:rsidP="00442F54">
      <w:pPr>
        <w:tabs>
          <w:tab w:val="left" w:pos="3119"/>
        </w:tabs>
        <w:suppressAutoHyphens/>
        <w:ind w:firstLine="709"/>
        <w:jc w:val="both"/>
        <w:rPr>
          <w:rFonts w:ascii="Liberation Serif" w:eastAsia="Arial Unicode MS" w:hAnsi="Liberation Serif"/>
          <w:color w:val="000000"/>
          <w:spacing w:val="-1"/>
          <w:sz w:val="22"/>
          <w:szCs w:val="22"/>
        </w:rPr>
      </w:pPr>
      <w:r w:rsidRPr="00DA27BC">
        <w:rPr>
          <w:rFonts w:ascii="Liberation Serif" w:eastAsia="Arial Unicode MS" w:hAnsi="Liberation Serif"/>
          <w:color w:val="000000"/>
          <w:spacing w:val="-1"/>
          <w:sz w:val="22"/>
          <w:szCs w:val="22"/>
        </w:rPr>
        <w:t xml:space="preserve">Муниципальный служащий, изъявивший желание участвовать в конкурсе, подает заявление на имя представителя нанимателя (работодателя) и </w:t>
      </w:r>
      <w:r w:rsidRPr="00DA27BC">
        <w:rPr>
          <w:rFonts w:ascii="Liberation Serif" w:hAnsi="Liberation Serif"/>
          <w:sz w:val="22"/>
          <w:szCs w:val="22"/>
        </w:rPr>
        <w:t>заполненную и подписанную анкету по форме, утвержденной Правительством Российской Федерации, с фотографией</w:t>
      </w:r>
      <w:r w:rsidRPr="00DA27BC">
        <w:rPr>
          <w:rFonts w:ascii="Liberation Serif" w:eastAsia="Arial Unicode MS" w:hAnsi="Liberation Serif"/>
          <w:color w:val="000000"/>
          <w:spacing w:val="-1"/>
          <w:sz w:val="22"/>
          <w:szCs w:val="22"/>
        </w:rPr>
        <w:t>.</w:t>
      </w:r>
    </w:p>
    <w:p w:rsidR="003A3F3D" w:rsidRPr="00DA27BC" w:rsidRDefault="003A3F3D" w:rsidP="003A3F3D">
      <w:pPr>
        <w:pStyle w:val="a4"/>
        <w:spacing w:before="0" w:beforeAutospacing="0" w:after="0" w:afterAutospacing="0"/>
        <w:ind w:firstLine="709"/>
        <w:jc w:val="both"/>
        <w:rPr>
          <w:rFonts w:ascii="Liberation Serif" w:hAnsi="Liberation Serif"/>
          <w:sz w:val="22"/>
          <w:szCs w:val="22"/>
        </w:rPr>
      </w:pPr>
      <w:r w:rsidRPr="00DA27BC">
        <w:rPr>
          <w:rStyle w:val="a5"/>
          <w:rFonts w:ascii="Liberation Serif" w:hAnsi="Liberation Serif"/>
          <w:sz w:val="22"/>
          <w:szCs w:val="22"/>
        </w:rPr>
        <w:t>Предполагаемый порядок проведения конкурса</w:t>
      </w:r>
      <w:r w:rsidRPr="00DA27BC">
        <w:rPr>
          <w:rFonts w:ascii="Liberation Serif" w:hAnsi="Liberation Serif"/>
          <w:sz w:val="22"/>
          <w:szCs w:val="22"/>
        </w:rPr>
        <w:t>: Конкурс проводится в 2 этапа, 1 этап – прием и проверка документов, 2 этап – прохождение конкурсных процедур (тестирование и собеседование).</w:t>
      </w:r>
    </w:p>
    <w:p w:rsidR="003A3F3D" w:rsidRPr="00DA27BC" w:rsidRDefault="003A3F3D" w:rsidP="003A3F3D">
      <w:pPr>
        <w:pStyle w:val="a4"/>
        <w:spacing w:before="0" w:beforeAutospacing="0" w:after="0" w:afterAutospacing="0"/>
        <w:ind w:firstLine="709"/>
        <w:jc w:val="both"/>
        <w:rPr>
          <w:rFonts w:ascii="Liberation Serif" w:hAnsi="Liberation Serif"/>
          <w:b/>
          <w:sz w:val="22"/>
          <w:szCs w:val="22"/>
        </w:rPr>
      </w:pPr>
      <w:r w:rsidRPr="00DA27BC">
        <w:rPr>
          <w:rStyle w:val="a5"/>
          <w:rFonts w:ascii="Liberation Serif" w:hAnsi="Liberation Serif"/>
          <w:sz w:val="22"/>
          <w:szCs w:val="22"/>
        </w:rPr>
        <w:t>Срок приема документов (1 этап)</w:t>
      </w:r>
      <w:r w:rsidRPr="00DA27BC">
        <w:rPr>
          <w:rFonts w:ascii="Liberation Serif" w:hAnsi="Liberation Serif"/>
          <w:sz w:val="22"/>
          <w:szCs w:val="22"/>
        </w:rPr>
        <w:t xml:space="preserve">: </w:t>
      </w:r>
      <w:r w:rsidRPr="00DA27BC">
        <w:rPr>
          <w:rFonts w:ascii="Liberation Serif" w:hAnsi="Liberation Serif"/>
          <w:b/>
          <w:sz w:val="22"/>
          <w:szCs w:val="22"/>
        </w:rPr>
        <w:t xml:space="preserve">с </w:t>
      </w:r>
      <w:r w:rsidR="00D97F03" w:rsidRPr="00DA27BC">
        <w:rPr>
          <w:rFonts w:ascii="Liberation Serif" w:hAnsi="Liberation Serif"/>
          <w:b/>
          <w:sz w:val="22"/>
          <w:szCs w:val="22"/>
        </w:rPr>
        <w:t>24 сентября</w:t>
      </w:r>
      <w:r w:rsidR="0092143D" w:rsidRPr="00DA27BC">
        <w:rPr>
          <w:rFonts w:ascii="Liberation Serif" w:hAnsi="Liberation Serif"/>
          <w:b/>
          <w:sz w:val="22"/>
          <w:szCs w:val="22"/>
        </w:rPr>
        <w:t xml:space="preserve"> 2019</w:t>
      </w:r>
      <w:r w:rsidRPr="00DA27BC">
        <w:rPr>
          <w:rFonts w:ascii="Liberation Serif" w:hAnsi="Liberation Serif"/>
          <w:b/>
          <w:sz w:val="22"/>
          <w:szCs w:val="22"/>
        </w:rPr>
        <w:t xml:space="preserve"> года </w:t>
      </w:r>
      <w:r w:rsidRPr="00DA27BC">
        <w:rPr>
          <w:rFonts w:ascii="Liberation Serif" w:eastAsia="Arial Unicode MS" w:hAnsi="Liberation Serif"/>
          <w:b/>
          <w:spacing w:val="-1"/>
          <w:sz w:val="22"/>
          <w:szCs w:val="22"/>
        </w:rPr>
        <w:t xml:space="preserve">по </w:t>
      </w:r>
      <w:r w:rsidR="00D97F03" w:rsidRPr="00DA27BC">
        <w:rPr>
          <w:rFonts w:ascii="Liberation Serif" w:eastAsia="Arial Unicode MS" w:hAnsi="Liberation Serif"/>
          <w:b/>
          <w:spacing w:val="-1"/>
          <w:sz w:val="22"/>
          <w:szCs w:val="22"/>
        </w:rPr>
        <w:t>14 октября</w:t>
      </w:r>
      <w:r w:rsidR="0092143D" w:rsidRPr="00DA27BC">
        <w:rPr>
          <w:rFonts w:ascii="Liberation Serif" w:eastAsia="Arial Unicode MS" w:hAnsi="Liberation Serif"/>
          <w:b/>
          <w:spacing w:val="-1"/>
          <w:sz w:val="22"/>
          <w:szCs w:val="22"/>
        </w:rPr>
        <w:t xml:space="preserve"> 2019</w:t>
      </w:r>
      <w:r w:rsidRPr="00DA27BC">
        <w:rPr>
          <w:rFonts w:ascii="Liberation Serif" w:eastAsia="Arial Unicode MS" w:hAnsi="Liberation Serif"/>
          <w:b/>
          <w:spacing w:val="-1"/>
          <w:sz w:val="22"/>
          <w:szCs w:val="22"/>
        </w:rPr>
        <w:t xml:space="preserve"> года</w:t>
      </w:r>
      <w:r w:rsidRPr="00DA27BC">
        <w:rPr>
          <w:rFonts w:ascii="Liberation Serif" w:eastAsia="Arial Unicode MS" w:hAnsi="Liberation Serif"/>
          <w:spacing w:val="-1"/>
          <w:sz w:val="22"/>
          <w:szCs w:val="22"/>
        </w:rPr>
        <w:t xml:space="preserve"> </w:t>
      </w:r>
      <w:r w:rsidRPr="00DA27BC">
        <w:rPr>
          <w:rFonts w:ascii="Liberation Serif" w:eastAsia="Arial Unicode MS" w:hAnsi="Liberation Serif"/>
          <w:color w:val="000000"/>
          <w:spacing w:val="-1"/>
          <w:sz w:val="22"/>
          <w:szCs w:val="22"/>
        </w:rPr>
        <w:t>(с 8.00 до 13.00, с 14.00 до 17.00 часов, кроме выходных дней).</w:t>
      </w:r>
    </w:p>
    <w:p w:rsidR="003A3F3D" w:rsidRPr="00DA27BC" w:rsidRDefault="003A3F3D" w:rsidP="003A3F3D">
      <w:pPr>
        <w:tabs>
          <w:tab w:val="left" w:pos="3119"/>
        </w:tabs>
        <w:suppressAutoHyphens/>
        <w:ind w:firstLine="709"/>
        <w:jc w:val="both"/>
        <w:rPr>
          <w:rFonts w:ascii="Liberation Serif" w:eastAsia="Arial Unicode MS" w:hAnsi="Liberation Serif"/>
          <w:color w:val="000000"/>
          <w:spacing w:val="-1"/>
          <w:sz w:val="22"/>
          <w:szCs w:val="22"/>
        </w:rPr>
      </w:pPr>
      <w:r w:rsidRPr="00DA27BC">
        <w:rPr>
          <w:rStyle w:val="a5"/>
          <w:rFonts w:ascii="Liberation Serif" w:hAnsi="Liberation Serif"/>
          <w:sz w:val="22"/>
          <w:szCs w:val="22"/>
        </w:rPr>
        <w:t>Место приема документов</w:t>
      </w:r>
      <w:r w:rsidRPr="00DA27BC">
        <w:rPr>
          <w:rFonts w:ascii="Liberation Serif" w:hAnsi="Liberation Serif"/>
          <w:sz w:val="22"/>
          <w:szCs w:val="22"/>
        </w:rPr>
        <w:t xml:space="preserve">: </w:t>
      </w:r>
      <w:r w:rsidRPr="00DA27BC">
        <w:rPr>
          <w:rFonts w:ascii="Liberation Serif" w:eastAsia="Arial Unicode MS" w:hAnsi="Liberation Serif"/>
          <w:color w:val="000000"/>
          <w:spacing w:val="-1"/>
          <w:sz w:val="22"/>
          <w:szCs w:val="22"/>
        </w:rPr>
        <w:t>623780, г. Артемовский, пл. Советов, 3, каб.</w:t>
      </w:r>
      <w:r w:rsidR="004D3CFD" w:rsidRPr="00DA27BC">
        <w:rPr>
          <w:rFonts w:ascii="Liberation Serif" w:eastAsia="Arial Unicode MS" w:hAnsi="Liberation Serif"/>
          <w:color w:val="000000"/>
          <w:spacing w:val="-1"/>
          <w:sz w:val="22"/>
          <w:szCs w:val="22"/>
        </w:rPr>
        <w:t>37/1</w:t>
      </w:r>
      <w:r w:rsidRPr="00DA27BC">
        <w:rPr>
          <w:rFonts w:ascii="Liberation Serif" w:eastAsia="Arial Unicode MS" w:hAnsi="Liberation Serif"/>
          <w:color w:val="000000"/>
          <w:spacing w:val="-1"/>
          <w:sz w:val="22"/>
          <w:szCs w:val="22"/>
        </w:rPr>
        <w:t>.</w:t>
      </w:r>
    </w:p>
    <w:p w:rsidR="003A3F3D" w:rsidRPr="00DA27BC" w:rsidRDefault="003A3F3D" w:rsidP="003A3F3D">
      <w:pPr>
        <w:pStyle w:val="a4"/>
        <w:spacing w:before="0" w:beforeAutospacing="0" w:after="0" w:afterAutospacing="0"/>
        <w:ind w:firstLine="709"/>
        <w:rPr>
          <w:rFonts w:ascii="Liberation Serif" w:hAnsi="Liberation Serif"/>
          <w:sz w:val="22"/>
          <w:szCs w:val="22"/>
        </w:rPr>
      </w:pPr>
      <w:r w:rsidRPr="00DA27BC">
        <w:rPr>
          <w:rStyle w:val="a5"/>
          <w:rFonts w:ascii="Liberation Serif" w:hAnsi="Liberation Serif"/>
          <w:sz w:val="22"/>
          <w:szCs w:val="22"/>
        </w:rPr>
        <w:t>Контактный телефон</w:t>
      </w:r>
      <w:r w:rsidRPr="00DA27BC">
        <w:rPr>
          <w:rFonts w:ascii="Liberation Serif" w:hAnsi="Liberation Serif"/>
          <w:sz w:val="22"/>
          <w:szCs w:val="22"/>
        </w:rPr>
        <w:t xml:space="preserve">: </w:t>
      </w:r>
      <w:r w:rsidRPr="00DA27BC">
        <w:rPr>
          <w:rFonts w:ascii="Liberation Serif" w:eastAsia="Arial Unicode MS" w:hAnsi="Liberation Serif"/>
          <w:color w:val="000000"/>
          <w:spacing w:val="-1"/>
          <w:sz w:val="22"/>
          <w:szCs w:val="22"/>
        </w:rPr>
        <w:t xml:space="preserve">(34363) </w:t>
      </w:r>
      <w:r w:rsidR="004D3CFD" w:rsidRPr="00DA27BC">
        <w:rPr>
          <w:rFonts w:ascii="Liberation Serif" w:eastAsia="Arial Unicode MS" w:hAnsi="Liberation Serif"/>
          <w:color w:val="000000"/>
          <w:spacing w:val="-1"/>
          <w:sz w:val="22"/>
          <w:szCs w:val="22"/>
        </w:rPr>
        <w:t>5-93-07 доб. 133</w:t>
      </w:r>
    </w:p>
    <w:p w:rsidR="003A3F3D" w:rsidRPr="00DA27BC" w:rsidRDefault="003A3F3D" w:rsidP="003A3F3D">
      <w:pPr>
        <w:pStyle w:val="a4"/>
        <w:spacing w:before="0" w:beforeAutospacing="0" w:after="0" w:afterAutospacing="0"/>
        <w:ind w:firstLine="709"/>
        <w:rPr>
          <w:rFonts w:ascii="Liberation Serif" w:hAnsi="Liberation Serif"/>
          <w:b/>
          <w:sz w:val="22"/>
          <w:szCs w:val="22"/>
        </w:rPr>
      </w:pPr>
      <w:r w:rsidRPr="00DA27BC">
        <w:rPr>
          <w:rStyle w:val="a5"/>
          <w:rFonts w:ascii="Liberation Serif" w:hAnsi="Liberation Serif"/>
          <w:sz w:val="22"/>
          <w:szCs w:val="22"/>
        </w:rPr>
        <w:t xml:space="preserve">Предполагаемая дата проведения конкурса (2 этап): </w:t>
      </w:r>
      <w:r w:rsidR="00D97F03" w:rsidRPr="00DA27BC">
        <w:rPr>
          <w:rStyle w:val="a5"/>
          <w:rFonts w:ascii="Liberation Serif" w:hAnsi="Liberation Serif"/>
          <w:sz w:val="22"/>
          <w:szCs w:val="22"/>
        </w:rPr>
        <w:t>ноябрь</w:t>
      </w:r>
      <w:r w:rsidRPr="00DA27BC">
        <w:rPr>
          <w:rFonts w:ascii="Liberation Serif" w:hAnsi="Liberation Serif"/>
          <w:sz w:val="22"/>
          <w:szCs w:val="22"/>
        </w:rPr>
        <w:t xml:space="preserve"> </w:t>
      </w:r>
      <w:r w:rsidRPr="00DA27BC">
        <w:rPr>
          <w:rFonts w:ascii="Liberation Serif" w:hAnsi="Liberation Serif"/>
          <w:b/>
          <w:sz w:val="22"/>
          <w:szCs w:val="22"/>
        </w:rPr>
        <w:t>201</w:t>
      </w:r>
      <w:r w:rsidR="004D3CFD" w:rsidRPr="00DA27BC">
        <w:rPr>
          <w:rFonts w:ascii="Liberation Serif" w:hAnsi="Liberation Serif"/>
          <w:b/>
          <w:sz w:val="22"/>
          <w:szCs w:val="22"/>
        </w:rPr>
        <w:t>9</w:t>
      </w:r>
      <w:r w:rsidRPr="00DA27BC">
        <w:rPr>
          <w:rFonts w:ascii="Liberation Serif" w:hAnsi="Liberation Serif"/>
          <w:b/>
          <w:sz w:val="22"/>
          <w:szCs w:val="22"/>
        </w:rPr>
        <w:t xml:space="preserve"> года.</w:t>
      </w:r>
    </w:p>
    <w:p w:rsidR="003A3F3D" w:rsidRPr="00DA27BC" w:rsidRDefault="003A3F3D" w:rsidP="003A3F3D">
      <w:pPr>
        <w:pStyle w:val="a4"/>
        <w:suppressAutoHyphens/>
        <w:spacing w:before="0" w:beforeAutospacing="0" w:after="0" w:afterAutospacing="0"/>
        <w:ind w:firstLine="709"/>
        <w:jc w:val="both"/>
        <w:rPr>
          <w:rFonts w:ascii="Liberation Serif" w:hAnsi="Liberation Serif"/>
          <w:sz w:val="22"/>
          <w:szCs w:val="22"/>
        </w:rPr>
      </w:pPr>
      <w:r w:rsidRPr="00DA27BC">
        <w:rPr>
          <w:rFonts w:ascii="Liberation Serif" w:hAnsi="Liberation Serif"/>
          <w:sz w:val="22"/>
          <w:szCs w:val="22"/>
        </w:rPr>
        <w:t>Гражданам (муниципальным служащим), допущенным к участию в</w:t>
      </w:r>
      <w:r w:rsidR="009D0A2B" w:rsidRPr="00DA27BC">
        <w:rPr>
          <w:rFonts w:ascii="Liberation Serif" w:hAnsi="Liberation Serif"/>
          <w:sz w:val="22"/>
          <w:szCs w:val="22"/>
        </w:rPr>
        <w:t>о втором этапе</w:t>
      </w:r>
      <w:r w:rsidRPr="00DA27BC">
        <w:rPr>
          <w:rFonts w:ascii="Liberation Serif" w:hAnsi="Liberation Serif"/>
          <w:sz w:val="22"/>
          <w:szCs w:val="22"/>
        </w:rPr>
        <w:t xml:space="preserve"> конкурс</w:t>
      </w:r>
      <w:r w:rsidR="009D0A2B" w:rsidRPr="00DA27BC">
        <w:rPr>
          <w:rFonts w:ascii="Liberation Serif" w:hAnsi="Liberation Serif"/>
          <w:sz w:val="22"/>
          <w:szCs w:val="22"/>
        </w:rPr>
        <w:t>а на формирование кадрового резерва</w:t>
      </w:r>
      <w:r w:rsidRPr="00DA27BC">
        <w:rPr>
          <w:rFonts w:ascii="Liberation Serif" w:hAnsi="Liberation Serif"/>
          <w:sz w:val="22"/>
          <w:szCs w:val="22"/>
        </w:rPr>
        <w:t xml:space="preserve">, будет направлено сообщение </w:t>
      </w:r>
      <w:r w:rsidR="009D0A2B" w:rsidRPr="00DA27BC">
        <w:rPr>
          <w:rFonts w:ascii="Liberation Serif" w:hAnsi="Liberation Serif"/>
          <w:sz w:val="22"/>
          <w:szCs w:val="22"/>
        </w:rPr>
        <w:t xml:space="preserve">в письменной форме </w:t>
      </w:r>
      <w:r w:rsidRPr="00DA27BC">
        <w:rPr>
          <w:rFonts w:ascii="Liberation Serif" w:hAnsi="Liberation Serif"/>
          <w:sz w:val="22"/>
          <w:szCs w:val="22"/>
        </w:rPr>
        <w:t xml:space="preserve">о дате, месте и времени его проведения не позднее, чем за </w:t>
      </w:r>
      <w:r w:rsidRPr="00DA27BC">
        <w:rPr>
          <w:rStyle w:val="a5"/>
          <w:rFonts w:ascii="Liberation Serif" w:hAnsi="Liberation Serif"/>
          <w:sz w:val="22"/>
          <w:szCs w:val="22"/>
        </w:rPr>
        <w:t>15 дней</w:t>
      </w:r>
      <w:r w:rsidRPr="00DA27BC">
        <w:rPr>
          <w:rFonts w:ascii="Liberation Serif" w:hAnsi="Liberation Serif"/>
          <w:sz w:val="22"/>
          <w:szCs w:val="22"/>
        </w:rPr>
        <w:t xml:space="preserve"> до начала второго этапа конкурса.</w:t>
      </w:r>
    </w:p>
    <w:p w:rsidR="003A3F3D" w:rsidRPr="00DA27BC" w:rsidRDefault="003A3F3D" w:rsidP="003A3F3D">
      <w:pPr>
        <w:pStyle w:val="a4"/>
        <w:spacing w:before="0" w:beforeAutospacing="0" w:after="0" w:afterAutospacing="0"/>
        <w:ind w:firstLine="709"/>
        <w:jc w:val="both"/>
        <w:rPr>
          <w:rStyle w:val="a5"/>
          <w:rFonts w:ascii="Liberation Serif" w:hAnsi="Liberation Serif"/>
          <w:sz w:val="22"/>
          <w:szCs w:val="22"/>
        </w:rPr>
      </w:pPr>
    </w:p>
    <w:p w:rsidR="003A3F3D" w:rsidRPr="00DA27BC" w:rsidRDefault="003A3F3D" w:rsidP="003A3F3D">
      <w:pPr>
        <w:pStyle w:val="a4"/>
        <w:spacing w:before="0" w:beforeAutospacing="0" w:after="0" w:afterAutospacing="0"/>
        <w:ind w:firstLine="709"/>
        <w:jc w:val="both"/>
        <w:rPr>
          <w:rFonts w:ascii="Liberation Serif" w:hAnsi="Liberation Serif"/>
          <w:sz w:val="22"/>
          <w:szCs w:val="22"/>
        </w:rPr>
      </w:pPr>
      <w:r w:rsidRPr="00DA27BC">
        <w:rPr>
          <w:rStyle w:val="a5"/>
          <w:rFonts w:ascii="Liberation Serif" w:hAnsi="Liberation Serif"/>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A3F3D" w:rsidRPr="00DA27BC" w:rsidRDefault="003A3F3D" w:rsidP="003A3F3D">
      <w:pPr>
        <w:pStyle w:val="a4"/>
        <w:suppressAutoHyphens/>
        <w:spacing w:before="0" w:beforeAutospacing="0" w:after="0" w:afterAutospacing="0"/>
        <w:ind w:firstLine="709"/>
        <w:jc w:val="both"/>
        <w:rPr>
          <w:rFonts w:ascii="Liberation Serif" w:hAnsi="Liberation Serif"/>
          <w:sz w:val="22"/>
          <w:szCs w:val="22"/>
        </w:rPr>
      </w:pPr>
      <w:r w:rsidRPr="00DA27BC">
        <w:rPr>
          <w:rStyle w:val="a5"/>
          <w:rFonts w:ascii="Liberation Serif" w:hAnsi="Liberation Serif"/>
          <w:sz w:val="22"/>
          <w:szCs w:val="22"/>
        </w:rPr>
        <w:t>Гражданин (муниципальный служащий) не допускается к участию в конкурсе</w:t>
      </w:r>
      <w:r w:rsidR="00727264" w:rsidRPr="00DA27BC">
        <w:rPr>
          <w:rStyle w:val="a5"/>
          <w:rFonts w:ascii="Liberation Serif" w:hAnsi="Liberation Serif"/>
          <w:sz w:val="22"/>
          <w:szCs w:val="22"/>
        </w:rPr>
        <w:t xml:space="preserve"> на формирование кадрового резерва</w:t>
      </w:r>
      <w:r w:rsidRPr="00DA27BC">
        <w:rPr>
          <w:rStyle w:val="a5"/>
          <w:rFonts w:ascii="Liberation Serif" w:hAnsi="Liberation Serif"/>
          <w:sz w:val="22"/>
          <w:szCs w:val="22"/>
        </w:rPr>
        <w:t xml:space="preserve"> в связи с его несоответствием квалификационным требованиям </w:t>
      </w:r>
      <w:proofErr w:type="gramStart"/>
      <w:r w:rsidRPr="00DA27BC">
        <w:rPr>
          <w:rStyle w:val="a5"/>
          <w:rFonts w:ascii="Liberation Serif" w:hAnsi="Liberation Serif"/>
          <w:sz w:val="22"/>
          <w:szCs w:val="22"/>
        </w:rPr>
        <w:t>к  должности</w:t>
      </w:r>
      <w:proofErr w:type="gramEnd"/>
      <w:r w:rsidRPr="00DA27BC">
        <w:rPr>
          <w:rStyle w:val="a5"/>
          <w:rFonts w:ascii="Liberation Serif" w:hAnsi="Liberation Serif"/>
          <w:sz w:val="22"/>
          <w:szCs w:val="22"/>
        </w:rPr>
        <w:t xml:space="preserve"> муниципальной службы, </w:t>
      </w:r>
      <w:r w:rsidR="00727264" w:rsidRPr="00DA27BC">
        <w:rPr>
          <w:rStyle w:val="a5"/>
          <w:rFonts w:ascii="Liberation Serif" w:hAnsi="Liberation Serif"/>
          <w:sz w:val="22"/>
          <w:szCs w:val="22"/>
        </w:rPr>
        <w:t xml:space="preserve">на которую формируется кадровый резерв, </w:t>
      </w:r>
      <w:r w:rsidRPr="00DA27BC">
        <w:rPr>
          <w:rStyle w:val="a5"/>
          <w:rFonts w:ascii="Liberation Serif" w:hAnsi="Liberation Serif"/>
          <w:sz w:val="22"/>
          <w:szCs w:val="22"/>
        </w:rPr>
        <w:t xml:space="preserve">а также в связи с </w:t>
      </w:r>
      <w:hyperlink r:id="rId8" w:history="1">
        <w:r w:rsidRPr="00DA27BC">
          <w:rPr>
            <w:rStyle w:val="a3"/>
            <w:rFonts w:ascii="Liberation Serif" w:hAnsi="Liberation Serif"/>
            <w:b/>
            <w:bCs/>
            <w:color w:val="auto"/>
            <w:sz w:val="22"/>
            <w:szCs w:val="22"/>
          </w:rPr>
          <w:t>ограничениями</w:t>
        </w:r>
      </w:hyperlink>
      <w:r w:rsidRPr="00DA27BC">
        <w:rPr>
          <w:rStyle w:val="a5"/>
          <w:rFonts w:ascii="Liberation Serif" w:hAnsi="Liberation Serif"/>
          <w:sz w:val="22"/>
          <w:szCs w:val="22"/>
        </w:rPr>
        <w:t>, установленными законодательством Российской Федерации о муниципальной  службе для поступления на муниципальную службу и ее прохождения.</w:t>
      </w:r>
    </w:p>
    <w:p w:rsidR="00DA27BC" w:rsidRPr="00DA27BC" w:rsidRDefault="00DA27BC" w:rsidP="003A3F3D">
      <w:pPr>
        <w:jc w:val="center"/>
        <w:rPr>
          <w:rFonts w:ascii="Liberation Serif" w:hAnsi="Liberation Serif"/>
          <w:b/>
          <w:sz w:val="22"/>
          <w:szCs w:val="22"/>
        </w:rPr>
      </w:pPr>
    </w:p>
    <w:p w:rsidR="003A3F3D" w:rsidRPr="00DA27BC" w:rsidRDefault="006C350D" w:rsidP="003A3F3D">
      <w:pPr>
        <w:jc w:val="center"/>
        <w:rPr>
          <w:rFonts w:ascii="Liberation Serif" w:hAnsi="Liberation Serif"/>
          <w:b/>
          <w:sz w:val="22"/>
          <w:szCs w:val="22"/>
        </w:rPr>
      </w:pPr>
      <w:r w:rsidRPr="00DA27BC">
        <w:rPr>
          <w:rFonts w:ascii="Liberation Serif" w:hAnsi="Liberation Serif"/>
          <w:b/>
          <w:sz w:val="22"/>
          <w:szCs w:val="22"/>
        </w:rPr>
        <w:t>П</w:t>
      </w:r>
      <w:r w:rsidR="003A3F3D" w:rsidRPr="00DA27BC">
        <w:rPr>
          <w:rFonts w:ascii="Liberation Serif" w:hAnsi="Liberation Serif"/>
          <w:b/>
          <w:sz w:val="22"/>
          <w:szCs w:val="22"/>
        </w:rPr>
        <w:t>рограмма</w:t>
      </w:r>
    </w:p>
    <w:p w:rsidR="006C350D" w:rsidRPr="00DA27BC" w:rsidRDefault="003A3F3D" w:rsidP="006C350D">
      <w:pPr>
        <w:tabs>
          <w:tab w:val="left" w:pos="3119"/>
        </w:tabs>
        <w:suppressAutoHyphens/>
        <w:ind w:right="-1"/>
        <w:jc w:val="center"/>
        <w:rPr>
          <w:rFonts w:ascii="Liberation Serif" w:hAnsi="Liberation Serif"/>
          <w:b/>
          <w:i/>
          <w:sz w:val="22"/>
          <w:szCs w:val="22"/>
        </w:rPr>
      </w:pPr>
      <w:r w:rsidRPr="00DA27BC">
        <w:rPr>
          <w:rFonts w:ascii="Liberation Serif" w:hAnsi="Liberation Serif"/>
          <w:b/>
          <w:sz w:val="22"/>
          <w:szCs w:val="22"/>
        </w:rPr>
        <w:t xml:space="preserve">проведения </w:t>
      </w:r>
      <w:r w:rsidR="006C350D" w:rsidRPr="00DA27BC">
        <w:rPr>
          <w:rFonts w:ascii="Liberation Serif" w:hAnsi="Liberation Serif"/>
          <w:b/>
          <w:sz w:val="22"/>
          <w:szCs w:val="22"/>
        </w:rPr>
        <w:t xml:space="preserve">конкурсов на формирование кадрового резерва </w:t>
      </w:r>
      <w:r w:rsidR="00DA27BC" w:rsidRPr="00DA27BC">
        <w:rPr>
          <w:rFonts w:ascii="Liberation Serif" w:hAnsi="Liberation Serif"/>
          <w:b/>
          <w:sz w:val="22"/>
          <w:szCs w:val="22"/>
        </w:rPr>
        <w:t>для замещения вакантных должностей муниципальной службы главной группы в Администрации Артемовского городского округа</w:t>
      </w:r>
    </w:p>
    <w:p w:rsidR="003A3F3D" w:rsidRPr="00DA27BC" w:rsidRDefault="003A3F3D" w:rsidP="006C350D">
      <w:pPr>
        <w:tabs>
          <w:tab w:val="left" w:pos="3119"/>
        </w:tabs>
        <w:suppressAutoHyphens/>
        <w:ind w:right="-1"/>
        <w:jc w:val="center"/>
        <w:rPr>
          <w:rFonts w:ascii="Liberation Serif" w:hAnsi="Liberation Serif"/>
          <w:sz w:val="22"/>
          <w:szCs w:val="22"/>
        </w:rPr>
      </w:pPr>
    </w:p>
    <w:p w:rsidR="00DA27BC" w:rsidRPr="00DA27BC" w:rsidRDefault="00DA27BC" w:rsidP="00DA27BC">
      <w:pPr>
        <w:shd w:val="clear" w:color="auto" w:fill="FFFFFF"/>
        <w:tabs>
          <w:tab w:val="left" w:pos="1018"/>
        </w:tabs>
        <w:ind w:firstLine="709"/>
        <w:jc w:val="both"/>
        <w:rPr>
          <w:rFonts w:ascii="Liberation Serif" w:hAnsi="Liberation Serif"/>
          <w:sz w:val="22"/>
          <w:szCs w:val="22"/>
        </w:rPr>
      </w:pPr>
      <w:r w:rsidRPr="00DA27BC">
        <w:rPr>
          <w:rFonts w:ascii="Liberation Serif" w:hAnsi="Liberation Serif"/>
          <w:bCs/>
          <w:spacing w:val="-11"/>
          <w:sz w:val="22"/>
          <w:szCs w:val="22"/>
        </w:rPr>
        <w:t>1.</w:t>
      </w:r>
      <w:r w:rsidRPr="00DA27BC">
        <w:rPr>
          <w:rFonts w:ascii="Liberation Serif" w:hAnsi="Liberation Serif"/>
          <w:bCs/>
          <w:sz w:val="22"/>
          <w:szCs w:val="22"/>
        </w:rPr>
        <w:tab/>
        <w:t>Изучение представленных документов:</w:t>
      </w:r>
    </w:p>
    <w:p w:rsidR="00DA27BC" w:rsidRPr="00DA27BC" w:rsidRDefault="00DA27BC" w:rsidP="00DA27BC">
      <w:pPr>
        <w:widowControl w:val="0"/>
        <w:numPr>
          <w:ilvl w:val="0"/>
          <w:numId w:val="3"/>
        </w:numPr>
        <w:shd w:val="clear" w:color="auto" w:fill="FFFFFF"/>
        <w:tabs>
          <w:tab w:val="left" w:pos="902"/>
        </w:tabs>
        <w:autoSpaceDE w:val="0"/>
        <w:autoSpaceDN w:val="0"/>
        <w:adjustRightInd w:val="0"/>
        <w:ind w:firstLine="709"/>
        <w:jc w:val="both"/>
        <w:rPr>
          <w:rFonts w:ascii="Liberation Serif" w:hAnsi="Liberation Serif"/>
          <w:sz w:val="22"/>
          <w:szCs w:val="22"/>
        </w:rPr>
      </w:pPr>
      <w:r w:rsidRPr="00DA27BC">
        <w:rPr>
          <w:rFonts w:ascii="Liberation Serif" w:hAnsi="Liberation Serif"/>
          <w:sz w:val="22"/>
          <w:szCs w:val="22"/>
        </w:rPr>
        <w:t>о профессиональном образовании;</w:t>
      </w:r>
    </w:p>
    <w:p w:rsidR="00DA27BC" w:rsidRPr="00DA27BC" w:rsidRDefault="00DA27BC" w:rsidP="00DA27BC">
      <w:pPr>
        <w:widowControl w:val="0"/>
        <w:numPr>
          <w:ilvl w:val="0"/>
          <w:numId w:val="3"/>
        </w:numPr>
        <w:shd w:val="clear" w:color="auto" w:fill="FFFFFF"/>
        <w:tabs>
          <w:tab w:val="left" w:pos="902"/>
        </w:tabs>
        <w:autoSpaceDE w:val="0"/>
        <w:autoSpaceDN w:val="0"/>
        <w:adjustRightInd w:val="0"/>
        <w:ind w:firstLine="709"/>
        <w:jc w:val="both"/>
        <w:rPr>
          <w:rFonts w:ascii="Liberation Serif" w:hAnsi="Liberation Serif"/>
          <w:sz w:val="22"/>
          <w:szCs w:val="22"/>
        </w:rPr>
      </w:pPr>
      <w:r w:rsidRPr="00DA27BC">
        <w:rPr>
          <w:rFonts w:ascii="Liberation Serif" w:hAnsi="Liberation Serif"/>
          <w:sz w:val="22"/>
          <w:szCs w:val="22"/>
        </w:rPr>
        <w:t>об опыте и стаже работы по специальности.</w:t>
      </w:r>
    </w:p>
    <w:p w:rsidR="00DA27BC" w:rsidRPr="00DA27BC" w:rsidRDefault="00DA27BC" w:rsidP="00DA27BC">
      <w:pPr>
        <w:shd w:val="clear" w:color="auto" w:fill="FFFFFF"/>
        <w:tabs>
          <w:tab w:val="left" w:pos="1018"/>
        </w:tabs>
        <w:ind w:firstLine="709"/>
        <w:jc w:val="both"/>
        <w:rPr>
          <w:rFonts w:ascii="Liberation Serif" w:hAnsi="Liberation Serif"/>
          <w:sz w:val="22"/>
          <w:szCs w:val="22"/>
        </w:rPr>
      </w:pPr>
      <w:r w:rsidRPr="00DA27BC">
        <w:rPr>
          <w:rFonts w:ascii="Liberation Serif" w:hAnsi="Liberation Serif"/>
          <w:bCs/>
          <w:spacing w:val="-6"/>
          <w:sz w:val="22"/>
          <w:szCs w:val="22"/>
        </w:rPr>
        <w:t>2.</w:t>
      </w:r>
      <w:r w:rsidRPr="00DA27BC">
        <w:rPr>
          <w:rFonts w:ascii="Liberation Serif" w:hAnsi="Liberation Serif"/>
          <w:bCs/>
          <w:sz w:val="22"/>
          <w:szCs w:val="22"/>
        </w:rPr>
        <w:tab/>
      </w:r>
      <w:r w:rsidRPr="00DA27BC">
        <w:rPr>
          <w:rFonts w:ascii="Liberation Serif" w:hAnsi="Liberation Serif"/>
          <w:bCs/>
          <w:spacing w:val="-1"/>
          <w:sz w:val="22"/>
          <w:szCs w:val="22"/>
        </w:rPr>
        <w:t>На основе конкурсных процедур в следующей очередности:</w:t>
      </w:r>
    </w:p>
    <w:p w:rsidR="00DA27BC" w:rsidRPr="00DA27BC" w:rsidRDefault="00DA27BC" w:rsidP="00DA27BC">
      <w:pPr>
        <w:shd w:val="clear" w:color="auto" w:fill="FFFFFF"/>
        <w:ind w:firstLine="709"/>
        <w:jc w:val="both"/>
        <w:rPr>
          <w:rFonts w:ascii="Liberation Serif" w:hAnsi="Liberation Serif"/>
          <w:bCs/>
          <w:iCs/>
          <w:sz w:val="22"/>
          <w:szCs w:val="22"/>
        </w:rPr>
      </w:pPr>
      <w:r w:rsidRPr="00DA27BC">
        <w:rPr>
          <w:rFonts w:ascii="Liberation Serif" w:hAnsi="Liberation Serif"/>
          <w:b/>
          <w:bCs/>
          <w:iCs/>
          <w:sz w:val="22"/>
          <w:szCs w:val="22"/>
        </w:rPr>
        <w:t>Тестирование</w:t>
      </w:r>
      <w:r w:rsidRPr="00DA27BC">
        <w:rPr>
          <w:rFonts w:ascii="Liberation Serif" w:hAnsi="Liberation Serif"/>
          <w:bCs/>
          <w:iCs/>
          <w:sz w:val="22"/>
          <w:szCs w:val="22"/>
        </w:rPr>
        <w:t xml:space="preserve"> </w:t>
      </w:r>
      <w:r w:rsidRPr="00DA27BC">
        <w:rPr>
          <w:rFonts w:ascii="Liberation Serif" w:hAnsi="Liberation Serif"/>
          <w:sz w:val="22"/>
          <w:szCs w:val="22"/>
        </w:rPr>
        <w:t>по вопросам организации муниципальной службы и противодействия коррупции.</w:t>
      </w:r>
    </w:p>
    <w:p w:rsidR="00DA27BC" w:rsidRPr="00DA27BC" w:rsidRDefault="00DA27BC" w:rsidP="00DA27BC">
      <w:pPr>
        <w:shd w:val="clear" w:color="auto" w:fill="FFFFFF"/>
        <w:ind w:right="5" w:firstLine="709"/>
        <w:jc w:val="both"/>
        <w:rPr>
          <w:rFonts w:ascii="Liberation Serif" w:hAnsi="Liberation Serif"/>
          <w:sz w:val="22"/>
          <w:szCs w:val="22"/>
        </w:rPr>
      </w:pPr>
      <w:r w:rsidRPr="00DA27BC">
        <w:rPr>
          <w:rFonts w:ascii="Liberation Serif" w:hAnsi="Liberation Serif"/>
          <w:b/>
          <w:sz w:val="22"/>
          <w:szCs w:val="22"/>
        </w:rPr>
        <w:t>Индивидуальное собеседование</w:t>
      </w:r>
      <w:r w:rsidRPr="00DA27BC">
        <w:rPr>
          <w:rFonts w:ascii="Liberation Serif" w:hAnsi="Liberation Serif"/>
          <w:sz w:val="22"/>
          <w:szCs w:val="22"/>
        </w:rPr>
        <w:t xml:space="preserve"> проводится в целях оценки профессионального уровня и личностных качеств каждого кандидата, изъявившего желание участвовать в конкурсе и допущенного к участию в нем (знаний, умений и навыков), а также уточнения сведений об участниках конкурса.</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t>Участникам конкурса будут заданы вопросы на знание Конституции Российской Федерации, Устава Артемовского городского округа, законодательства о муниципальной службе, противодействия коррупции, а также иных нормативных правовых актов, необходимых для исполнения должностных обязанностей по вакантной должности муниципальной службы.</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t>При оценке профессионального уровня кандидата Комиссия исходит из установленных квалификационных требований к должности муниципальной службы и положений должностной инструкции по этой должности, а также иных положений, установленных законодательством Российской Федерации, Свердловской области, правовых актов Артемовского городского округа о местном самоуправлении.</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lastRenderedPageBreak/>
        <w:t>Кандидат должен уметь работать с информационно-телекоммуникационными сетями, в том числе сетью Интернет, в текстовом редакторе, с электронными таблицами, с базами данных.</w:t>
      </w:r>
    </w:p>
    <w:p w:rsidR="00DA27BC" w:rsidRPr="00DA27BC" w:rsidRDefault="00DA27BC" w:rsidP="00DA27BC">
      <w:pPr>
        <w:ind w:firstLine="709"/>
        <w:jc w:val="both"/>
        <w:rPr>
          <w:rFonts w:ascii="Liberation Serif" w:hAnsi="Liberation Serif"/>
          <w:sz w:val="22"/>
          <w:szCs w:val="22"/>
          <w:u w:val="single"/>
        </w:rPr>
      </w:pPr>
      <w:r w:rsidRPr="00DA27BC">
        <w:rPr>
          <w:rFonts w:ascii="Liberation Serif" w:hAnsi="Liberation Serif"/>
          <w:sz w:val="22"/>
          <w:szCs w:val="22"/>
          <w:u w:val="single"/>
        </w:rPr>
        <w:t xml:space="preserve">При подготовке к конкурсу рекомендуется изучить: </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t>1. Основы конституционного строя Российской Федерации.</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t>2. Федеративное устройство Российской Федерации.</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t>3. Состав, порядок формирования, основные полномочия Правительства Российской Федерации.</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t>4. Систему органов государственной власти Свердловской области.</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t>5. Статус и основные полномочия Губернатора Свердловской области.</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t>6. Статус, состав и основные полномочия Законодательного Собрания Свердловской области.</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t xml:space="preserve">7. Состав, порядок формирование, основные полномочия Правительства Свердловской области. </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t>8. Статус и полномочия органов местного самоуправления Артемовского городского округа.</w:t>
      </w:r>
    </w:p>
    <w:p w:rsidR="00DA27BC" w:rsidRPr="00DA27BC" w:rsidRDefault="00DA27BC" w:rsidP="00DA27BC">
      <w:pPr>
        <w:ind w:firstLine="709"/>
        <w:jc w:val="both"/>
        <w:rPr>
          <w:rFonts w:ascii="Liberation Serif" w:hAnsi="Liberation Serif"/>
          <w:sz w:val="22"/>
          <w:szCs w:val="22"/>
        </w:rPr>
      </w:pPr>
      <w:r w:rsidRPr="00DA27BC">
        <w:rPr>
          <w:rFonts w:ascii="Liberation Serif" w:hAnsi="Liberation Serif"/>
          <w:sz w:val="22"/>
          <w:szCs w:val="22"/>
        </w:rPr>
        <w:t>9. Основные права и обязанности, ограничения и запреты, связанные с прохождением муниципальной службы.</w:t>
      </w:r>
    </w:p>
    <w:p w:rsidR="00DA27BC" w:rsidRPr="00DA27BC" w:rsidRDefault="00DA27BC" w:rsidP="00DA27BC">
      <w:pPr>
        <w:ind w:firstLine="709"/>
        <w:jc w:val="both"/>
        <w:rPr>
          <w:rFonts w:ascii="Liberation Serif" w:hAnsi="Liberation Serif"/>
          <w:b/>
          <w:i/>
          <w:sz w:val="22"/>
          <w:szCs w:val="22"/>
        </w:rPr>
      </w:pPr>
      <w:r w:rsidRPr="00DA27BC">
        <w:rPr>
          <w:rFonts w:ascii="Liberation Serif" w:hAnsi="Liberation Serif"/>
          <w:sz w:val="22"/>
          <w:szCs w:val="22"/>
        </w:rPr>
        <w:t>10. Требования к служебному поведению муниципального служащего.</w:t>
      </w:r>
    </w:p>
    <w:p w:rsidR="00DA27BC" w:rsidRPr="00DA27BC" w:rsidRDefault="00DA27BC" w:rsidP="00DA27BC">
      <w:pPr>
        <w:ind w:firstLine="709"/>
        <w:jc w:val="both"/>
        <w:rPr>
          <w:rFonts w:ascii="Liberation Serif" w:hAnsi="Liberation Serif"/>
          <w:b/>
          <w:i/>
          <w:sz w:val="22"/>
          <w:szCs w:val="22"/>
        </w:rPr>
      </w:pPr>
      <w:r w:rsidRPr="00DA27BC">
        <w:rPr>
          <w:rFonts w:ascii="Liberation Serif" w:hAnsi="Liberation Serif"/>
          <w:sz w:val="22"/>
          <w:szCs w:val="22"/>
        </w:rPr>
        <w:t>11. Вопросы, связанные с местным самоуправлением.</w:t>
      </w:r>
    </w:p>
    <w:p w:rsidR="00DA27BC" w:rsidRPr="00DA27BC" w:rsidRDefault="00DA27BC" w:rsidP="00DA27BC">
      <w:pPr>
        <w:ind w:firstLine="709"/>
        <w:jc w:val="both"/>
        <w:rPr>
          <w:rFonts w:ascii="Liberation Serif" w:hAnsi="Liberation Serif"/>
          <w:b/>
          <w:sz w:val="22"/>
          <w:szCs w:val="22"/>
        </w:rPr>
      </w:pPr>
      <w:r w:rsidRPr="00DA27BC">
        <w:rPr>
          <w:rFonts w:ascii="Liberation Serif" w:hAnsi="Liberation Serif"/>
          <w:b/>
          <w:sz w:val="22"/>
          <w:szCs w:val="22"/>
        </w:rPr>
        <w:t>Рекомендуемые нормативно-правовые акты:</w:t>
      </w:r>
    </w:p>
    <w:p w:rsidR="00DA27BC" w:rsidRPr="00DA27BC" w:rsidRDefault="00DA27BC" w:rsidP="00DA27BC">
      <w:pPr>
        <w:numPr>
          <w:ilvl w:val="1"/>
          <w:numId w:val="2"/>
        </w:numPr>
        <w:ind w:left="0" w:firstLine="709"/>
        <w:jc w:val="both"/>
        <w:rPr>
          <w:rFonts w:ascii="Liberation Serif" w:hAnsi="Liberation Serif"/>
          <w:sz w:val="22"/>
          <w:szCs w:val="22"/>
        </w:rPr>
      </w:pPr>
      <w:r w:rsidRPr="00DA27BC">
        <w:rPr>
          <w:rFonts w:ascii="Liberation Serif" w:hAnsi="Liberation Serif"/>
          <w:sz w:val="22"/>
          <w:szCs w:val="22"/>
        </w:rPr>
        <w:t>Конституция Российской Федерации.</w:t>
      </w:r>
    </w:p>
    <w:p w:rsidR="00DA27BC" w:rsidRPr="00DA27BC" w:rsidRDefault="00DA27BC" w:rsidP="00DA27BC">
      <w:pPr>
        <w:numPr>
          <w:ilvl w:val="1"/>
          <w:numId w:val="2"/>
        </w:numPr>
        <w:ind w:left="0" w:firstLine="709"/>
        <w:jc w:val="both"/>
        <w:rPr>
          <w:rFonts w:ascii="Liberation Serif" w:hAnsi="Liberation Serif"/>
          <w:sz w:val="22"/>
          <w:szCs w:val="22"/>
        </w:rPr>
      </w:pPr>
      <w:r w:rsidRPr="00DA27BC">
        <w:rPr>
          <w:rFonts w:ascii="Liberation Serif" w:hAnsi="Liberation Serif"/>
          <w:sz w:val="22"/>
          <w:szCs w:val="22"/>
        </w:rPr>
        <w:t>Федеральный закон от 06.10.2003 № 131-ФЗ «Об общих принципах организации местного самоуправления».</w:t>
      </w:r>
    </w:p>
    <w:p w:rsidR="00DA27BC" w:rsidRPr="00DA27BC" w:rsidRDefault="00DA27BC" w:rsidP="00DA27BC">
      <w:pPr>
        <w:numPr>
          <w:ilvl w:val="1"/>
          <w:numId w:val="2"/>
        </w:numPr>
        <w:ind w:left="0" w:firstLine="709"/>
        <w:jc w:val="both"/>
        <w:rPr>
          <w:rFonts w:ascii="Liberation Serif" w:hAnsi="Liberation Serif"/>
          <w:sz w:val="22"/>
          <w:szCs w:val="22"/>
        </w:rPr>
      </w:pPr>
      <w:r w:rsidRPr="00DA27BC">
        <w:rPr>
          <w:rFonts w:ascii="Liberation Serif" w:hAnsi="Liberation Serif"/>
          <w:sz w:val="22"/>
          <w:szCs w:val="22"/>
        </w:rPr>
        <w:t>Федеральный закон от 02.03.2007 № 25-ФЗ «О муниципальной службе в Российской Федерации».</w:t>
      </w:r>
    </w:p>
    <w:p w:rsidR="00DA27BC" w:rsidRPr="00DA27BC" w:rsidRDefault="00DA27BC" w:rsidP="00DA27BC">
      <w:pPr>
        <w:numPr>
          <w:ilvl w:val="1"/>
          <w:numId w:val="2"/>
        </w:numPr>
        <w:tabs>
          <w:tab w:val="num" w:pos="0"/>
        </w:tabs>
        <w:ind w:left="0" w:firstLine="709"/>
        <w:jc w:val="both"/>
        <w:rPr>
          <w:rFonts w:ascii="Liberation Serif" w:hAnsi="Liberation Serif"/>
          <w:sz w:val="22"/>
          <w:szCs w:val="22"/>
        </w:rPr>
      </w:pPr>
      <w:r w:rsidRPr="00DA27BC">
        <w:rPr>
          <w:rFonts w:ascii="Liberation Serif" w:hAnsi="Liberation Serif"/>
          <w:sz w:val="22"/>
          <w:szCs w:val="22"/>
        </w:rPr>
        <w:t xml:space="preserve">Закон Свердловской области от 29.10.2007 № 136-ОЗ «Об особенностях муниципальной службы на территории Свердловской области». </w:t>
      </w:r>
    </w:p>
    <w:p w:rsidR="00DA27BC" w:rsidRPr="00DA27BC" w:rsidRDefault="00DA27BC" w:rsidP="00DA27BC">
      <w:pPr>
        <w:pStyle w:val="ConsPlusNormal"/>
        <w:widowControl/>
        <w:numPr>
          <w:ilvl w:val="1"/>
          <w:numId w:val="2"/>
        </w:numPr>
        <w:tabs>
          <w:tab w:val="num" w:pos="1418"/>
        </w:tabs>
        <w:ind w:left="0" w:firstLine="709"/>
        <w:jc w:val="both"/>
        <w:rPr>
          <w:rFonts w:ascii="Liberation Serif" w:hAnsi="Liberation Serif" w:cs="Times New Roman"/>
          <w:sz w:val="22"/>
          <w:szCs w:val="22"/>
        </w:rPr>
      </w:pPr>
      <w:r w:rsidRPr="00DA27BC">
        <w:rPr>
          <w:rFonts w:ascii="Liberation Serif" w:hAnsi="Liberation Serif" w:cs="Times New Roman"/>
          <w:sz w:val="22"/>
          <w:szCs w:val="22"/>
        </w:rPr>
        <w:t>Федеральный закон от 25.12.2008 № 273-ФЗ «О противодействии коррупции».</w:t>
      </w:r>
    </w:p>
    <w:p w:rsidR="00DA27BC" w:rsidRPr="00DA27BC" w:rsidRDefault="00DA27BC" w:rsidP="00DA27BC">
      <w:pPr>
        <w:numPr>
          <w:ilvl w:val="1"/>
          <w:numId w:val="2"/>
        </w:numPr>
        <w:ind w:left="0" w:firstLine="709"/>
        <w:jc w:val="both"/>
        <w:rPr>
          <w:rFonts w:ascii="Liberation Serif" w:hAnsi="Liberation Serif"/>
          <w:sz w:val="22"/>
          <w:szCs w:val="22"/>
        </w:rPr>
      </w:pPr>
      <w:r w:rsidRPr="00DA27BC">
        <w:rPr>
          <w:rFonts w:ascii="Liberation Serif" w:hAnsi="Liberation Serif"/>
          <w:sz w:val="22"/>
          <w:szCs w:val="22"/>
        </w:rPr>
        <w:t>Устав Артемовского городского округа.</w:t>
      </w:r>
    </w:p>
    <w:p w:rsidR="00DA27BC" w:rsidRPr="00DA27BC" w:rsidRDefault="00DA27BC" w:rsidP="00DA27BC">
      <w:pPr>
        <w:numPr>
          <w:ilvl w:val="1"/>
          <w:numId w:val="2"/>
        </w:numPr>
        <w:ind w:left="0" w:firstLine="709"/>
        <w:jc w:val="both"/>
        <w:rPr>
          <w:rFonts w:ascii="Liberation Serif" w:hAnsi="Liberation Serif"/>
          <w:sz w:val="22"/>
          <w:szCs w:val="22"/>
        </w:rPr>
      </w:pPr>
      <w:r w:rsidRPr="00DA27BC">
        <w:rPr>
          <w:rFonts w:ascii="Liberation Serif" w:hAnsi="Liberation Serif"/>
          <w:sz w:val="22"/>
          <w:szCs w:val="22"/>
        </w:rPr>
        <w:t>Бюджетный кодекс Российской Федерации.</w:t>
      </w:r>
    </w:p>
    <w:p w:rsidR="00DA27BC" w:rsidRPr="00DA27BC" w:rsidRDefault="00DA27BC" w:rsidP="00DA27BC">
      <w:pPr>
        <w:numPr>
          <w:ilvl w:val="1"/>
          <w:numId w:val="2"/>
        </w:numPr>
        <w:tabs>
          <w:tab w:val="num" w:pos="284"/>
        </w:tabs>
        <w:ind w:left="0" w:firstLine="709"/>
        <w:jc w:val="both"/>
        <w:rPr>
          <w:rFonts w:ascii="Liberation Serif" w:hAnsi="Liberation Serif"/>
          <w:sz w:val="22"/>
          <w:szCs w:val="22"/>
        </w:rPr>
      </w:pPr>
      <w:r w:rsidRPr="00DA27BC">
        <w:rPr>
          <w:rFonts w:ascii="Liberation Serif" w:hAnsi="Liberation Serif"/>
          <w:sz w:val="22"/>
          <w:szCs w:val="22"/>
        </w:rPr>
        <w:t>Положение об органе местного самоуправления.</w:t>
      </w:r>
    </w:p>
    <w:p w:rsidR="00DA27BC" w:rsidRPr="00DA27BC" w:rsidRDefault="00DA27BC" w:rsidP="00DA27BC">
      <w:pPr>
        <w:numPr>
          <w:ilvl w:val="1"/>
          <w:numId w:val="2"/>
        </w:numPr>
        <w:tabs>
          <w:tab w:val="num" w:pos="284"/>
        </w:tabs>
        <w:ind w:left="0" w:firstLine="709"/>
        <w:jc w:val="both"/>
        <w:rPr>
          <w:rFonts w:ascii="Liberation Serif" w:hAnsi="Liberation Serif"/>
          <w:sz w:val="22"/>
          <w:szCs w:val="22"/>
        </w:rPr>
      </w:pPr>
      <w:r w:rsidRPr="00DA27BC">
        <w:rPr>
          <w:rFonts w:ascii="Liberation Serif" w:hAnsi="Liberation Serif"/>
          <w:sz w:val="22"/>
          <w:szCs w:val="22"/>
        </w:rPr>
        <w:t>Должностная инструкция</w:t>
      </w:r>
      <w:r w:rsidRPr="00DA27BC">
        <w:rPr>
          <w:rFonts w:ascii="Liberation Serif" w:hAnsi="Liberation Serif"/>
          <w:spacing w:val="-1"/>
          <w:sz w:val="22"/>
          <w:szCs w:val="22"/>
        </w:rPr>
        <w:t>.</w:t>
      </w:r>
    </w:p>
    <w:p w:rsidR="00464971" w:rsidRPr="00DA27BC" w:rsidRDefault="00464971" w:rsidP="00DA27BC">
      <w:pPr>
        <w:shd w:val="clear" w:color="auto" w:fill="FFFFFF"/>
        <w:tabs>
          <w:tab w:val="left" w:pos="1018"/>
        </w:tabs>
        <w:ind w:firstLine="709"/>
        <w:jc w:val="both"/>
        <w:rPr>
          <w:rFonts w:ascii="Liberation Serif" w:hAnsi="Liberation Serif"/>
          <w:sz w:val="22"/>
          <w:szCs w:val="22"/>
        </w:rPr>
      </w:pPr>
    </w:p>
    <w:sectPr w:rsidR="00464971" w:rsidRPr="00DA27BC" w:rsidSect="00B8180C">
      <w:headerReference w:type="default" r:id="rId9"/>
      <w:pgSz w:w="11906" w:h="16838"/>
      <w:pgMar w:top="1134" w:right="849"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B0" w:rsidRDefault="00A757B0" w:rsidP="003A3F3D">
      <w:r>
        <w:separator/>
      </w:r>
    </w:p>
  </w:endnote>
  <w:endnote w:type="continuationSeparator" w:id="0">
    <w:p w:rsidR="00A757B0" w:rsidRDefault="00A757B0" w:rsidP="003A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B0" w:rsidRDefault="00A757B0" w:rsidP="003A3F3D">
      <w:r>
        <w:separator/>
      </w:r>
    </w:p>
  </w:footnote>
  <w:footnote w:type="continuationSeparator" w:id="0">
    <w:p w:rsidR="00A757B0" w:rsidRDefault="00A757B0" w:rsidP="003A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00658"/>
      <w:docPartObj>
        <w:docPartGallery w:val="Page Numbers (Top of Page)"/>
        <w:docPartUnique/>
      </w:docPartObj>
    </w:sdtPr>
    <w:sdtEndPr>
      <w:rPr>
        <w:sz w:val="20"/>
        <w:szCs w:val="20"/>
      </w:rPr>
    </w:sdtEndPr>
    <w:sdtContent>
      <w:p w:rsidR="00066FBA" w:rsidRPr="004D3CFD" w:rsidRDefault="00066FBA" w:rsidP="004D3CFD">
        <w:pPr>
          <w:pStyle w:val="a7"/>
          <w:jc w:val="center"/>
          <w:rPr>
            <w:sz w:val="20"/>
            <w:szCs w:val="20"/>
          </w:rPr>
        </w:pPr>
        <w:r w:rsidRPr="004D3CFD">
          <w:rPr>
            <w:sz w:val="20"/>
            <w:szCs w:val="20"/>
          </w:rPr>
          <w:fldChar w:fldCharType="begin"/>
        </w:r>
        <w:r w:rsidRPr="004D3CFD">
          <w:rPr>
            <w:sz w:val="20"/>
            <w:szCs w:val="20"/>
          </w:rPr>
          <w:instrText>PAGE   \* MERGEFORMAT</w:instrText>
        </w:r>
        <w:r w:rsidRPr="004D3CFD">
          <w:rPr>
            <w:sz w:val="20"/>
            <w:szCs w:val="20"/>
          </w:rPr>
          <w:fldChar w:fldCharType="separate"/>
        </w:r>
        <w:r w:rsidR="00B8180C">
          <w:rPr>
            <w:noProof/>
            <w:sz w:val="20"/>
            <w:szCs w:val="20"/>
          </w:rPr>
          <w:t>4</w:t>
        </w:r>
        <w:r w:rsidRPr="004D3CFD">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2C89FA"/>
    <w:lvl w:ilvl="0">
      <w:numFmt w:val="bullet"/>
      <w:lvlText w:val="*"/>
      <w:lvlJc w:val="left"/>
    </w:lvl>
  </w:abstractNum>
  <w:abstractNum w:abstractNumId="1" w15:restartNumberingAfterBreak="0">
    <w:nsid w:val="035E4C1B"/>
    <w:multiLevelType w:val="singleLevel"/>
    <w:tmpl w:val="DA56954A"/>
    <w:lvl w:ilvl="0">
      <w:start w:val="1"/>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17AC48FE"/>
    <w:multiLevelType w:val="hybridMultilevel"/>
    <w:tmpl w:val="2798586E"/>
    <w:lvl w:ilvl="0" w:tplc="A8729924">
      <w:start w:val="1"/>
      <w:numFmt w:val="decimal"/>
      <w:lvlText w:val="%1."/>
      <w:lvlJc w:val="left"/>
      <w:pPr>
        <w:tabs>
          <w:tab w:val="num" w:pos="1778"/>
        </w:tabs>
        <w:ind w:left="1778" w:hanging="360"/>
      </w:pPr>
      <w:rPr>
        <w:b w:val="0"/>
        <w:i w:val="0"/>
      </w:rPr>
    </w:lvl>
    <w:lvl w:ilvl="1" w:tplc="04190001">
      <w:start w:val="1"/>
      <w:numFmt w:val="bullet"/>
      <w:lvlText w:val=""/>
      <w:lvlJc w:val="left"/>
      <w:pPr>
        <w:tabs>
          <w:tab w:val="num" w:pos="1070"/>
        </w:tabs>
        <w:ind w:left="1070" w:hanging="360"/>
      </w:pPr>
      <w:rPr>
        <w:rFonts w:ascii="Symbol" w:hAnsi="Symbol" w:hint="default"/>
        <w:b w:val="0"/>
        <w:i w:val="0"/>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21905732"/>
    <w:multiLevelType w:val="multilevel"/>
    <w:tmpl w:val="BC12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C2655"/>
    <w:multiLevelType w:val="hybridMultilevel"/>
    <w:tmpl w:val="AF6441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1C"/>
    <w:rsid w:val="000518FC"/>
    <w:rsid w:val="00066FBA"/>
    <w:rsid w:val="000A561C"/>
    <w:rsid w:val="001765AB"/>
    <w:rsid w:val="00184C41"/>
    <w:rsid w:val="0018620D"/>
    <w:rsid w:val="00193826"/>
    <w:rsid w:val="00193A60"/>
    <w:rsid w:val="00195F4A"/>
    <w:rsid w:val="001B2589"/>
    <w:rsid w:val="00234582"/>
    <w:rsid w:val="00240086"/>
    <w:rsid w:val="00257CA4"/>
    <w:rsid w:val="00303C38"/>
    <w:rsid w:val="00336EF8"/>
    <w:rsid w:val="00343235"/>
    <w:rsid w:val="003A3F3D"/>
    <w:rsid w:val="003B4F79"/>
    <w:rsid w:val="003C6B4F"/>
    <w:rsid w:val="003D539C"/>
    <w:rsid w:val="00425892"/>
    <w:rsid w:val="00442F54"/>
    <w:rsid w:val="00464971"/>
    <w:rsid w:val="004801FE"/>
    <w:rsid w:val="004C7307"/>
    <w:rsid w:val="004D3CFD"/>
    <w:rsid w:val="004F4642"/>
    <w:rsid w:val="004F5AA9"/>
    <w:rsid w:val="005404AA"/>
    <w:rsid w:val="00565A9B"/>
    <w:rsid w:val="0058275A"/>
    <w:rsid w:val="00591EEE"/>
    <w:rsid w:val="005C288C"/>
    <w:rsid w:val="005D5850"/>
    <w:rsid w:val="00602B4E"/>
    <w:rsid w:val="00621F6C"/>
    <w:rsid w:val="00675A86"/>
    <w:rsid w:val="006C350D"/>
    <w:rsid w:val="006F2645"/>
    <w:rsid w:val="006F7C57"/>
    <w:rsid w:val="00727264"/>
    <w:rsid w:val="0077732F"/>
    <w:rsid w:val="007D7B34"/>
    <w:rsid w:val="008071EB"/>
    <w:rsid w:val="00813837"/>
    <w:rsid w:val="00813A79"/>
    <w:rsid w:val="00815839"/>
    <w:rsid w:val="00826DFF"/>
    <w:rsid w:val="00832666"/>
    <w:rsid w:val="008329D2"/>
    <w:rsid w:val="00886B2C"/>
    <w:rsid w:val="00887492"/>
    <w:rsid w:val="008F18F9"/>
    <w:rsid w:val="0092143D"/>
    <w:rsid w:val="009477FA"/>
    <w:rsid w:val="009D0A2B"/>
    <w:rsid w:val="009F19B9"/>
    <w:rsid w:val="00A33789"/>
    <w:rsid w:val="00A365DD"/>
    <w:rsid w:val="00A370EE"/>
    <w:rsid w:val="00A729A7"/>
    <w:rsid w:val="00A757B0"/>
    <w:rsid w:val="00AE6B23"/>
    <w:rsid w:val="00B00559"/>
    <w:rsid w:val="00B41882"/>
    <w:rsid w:val="00B5237C"/>
    <w:rsid w:val="00B62675"/>
    <w:rsid w:val="00B8180C"/>
    <w:rsid w:val="00BC557B"/>
    <w:rsid w:val="00C314D6"/>
    <w:rsid w:val="00C80AC8"/>
    <w:rsid w:val="00CE0CAA"/>
    <w:rsid w:val="00D34F0D"/>
    <w:rsid w:val="00D3634E"/>
    <w:rsid w:val="00D9540F"/>
    <w:rsid w:val="00D97F03"/>
    <w:rsid w:val="00DA26B3"/>
    <w:rsid w:val="00DA27BC"/>
    <w:rsid w:val="00DD0F7C"/>
    <w:rsid w:val="00E47D7E"/>
    <w:rsid w:val="00E6637A"/>
    <w:rsid w:val="00E742BB"/>
    <w:rsid w:val="00EA2FD5"/>
    <w:rsid w:val="00EC64AE"/>
    <w:rsid w:val="00EF0C3B"/>
    <w:rsid w:val="00F05E33"/>
    <w:rsid w:val="00F223C2"/>
    <w:rsid w:val="00F44E53"/>
    <w:rsid w:val="00F54D00"/>
    <w:rsid w:val="00F75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0B832-9490-471B-8722-CB2E9618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561C"/>
    <w:rPr>
      <w:color w:val="0000FF"/>
      <w:u w:val="single"/>
    </w:rPr>
  </w:style>
  <w:style w:type="paragraph" w:customStyle="1" w:styleId="ConsPlusNormal">
    <w:name w:val="ConsPlusNormal"/>
    <w:rsid w:val="000A56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A56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0A561C"/>
    <w:pPr>
      <w:widowControl w:val="0"/>
      <w:autoSpaceDE w:val="0"/>
      <w:autoSpaceDN w:val="0"/>
      <w:adjustRightInd w:val="0"/>
      <w:spacing w:before="340" w:after="0" w:line="240" w:lineRule="auto"/>
      <w:jc w:val="center"/>
    </w:pPr>
    <w:rPr>
      <w:rFonts w:ascii="Courier New" w:eastAsia="Times New Roman" w:hAnsi="Courier New" w:cs="Courier New"/>
      <w:b/>
      <w:bCs/>
      <w:sz w:val="18"/>
      <w:szCs w:val="18"/>
      <w:lang w:eastAsia="ru-RU"/>
    </w:rPr>
  </w:style>
  <w:style w:type="paragraph" w:customStyle="1" w:styleId="ConsNormal">
    <w:name w:val="ConsNormal"/>
    <w:rsid w:val="000A56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Normal (Web)"/>
    <w:basedOn w:val="a"/>
    <w:uiPriority w:val="99"/>
    <w:unhideWhenUsed/>
    <w:rsid w:val="000A561C"/>
    <w:pPr>
      <w:spacing w:before="100" w:beforeAutospacing="1" w:after="100" w:afterAutospacing="1"/>
    </w:pPr>
  </w:style>
  <w:style w:type="character" w:styleId="a5">
    <w:name w:val="Strong"/>
    <w:uiPriority w:val="22"/>
    <w:qFormat/>
    <w:rsid w:val="000A561C"/>
    <w:rPr>
      <w:b/>
      <w:bCs/>
    </w:rPr>
  </w:style>
  <w:style w:type="character" w:styleId="a6">
    <w:name w:val="endnote reference"/>
    <w:basedOn w:val="a0"/>
    <w:uiPriority w:val="99"/>
    <w:semiHidden/>
    <w:unhideWhenUsed/>
    <w:rsid w:val="003A3F3D"/>
    <w:rPr>
      <w:vertAlign w:val="superscript"/>
    </w:rPr>
  </w:style>
  <w:style w:type="paragraph" w:styleId="a7">
    <w:name w:val="header"/>
    <w:basedOn w:val="a"/>
    <w:link w:val="a8"/>
    <w:uiPriority w:val="99"/>
    <w:unhideWhenUsed/>
    <w:rsid w:val="00565A9B"/>
    <w:pPr>
      <w:tabs>
        <w:tab w:val="center" w:pos="4677"/>
        <w:tab w:val="right" w:pos="9355"/>
      </w:tabs>
    </w:pPr>
  </w:style>
  <w:style w:type="character" w:customStyle="1" w:styleId="a8">
    <w:name w:val="Верхний колонтитул Знак"/>
    <w:basedOn w:val="a0"/>
    <w:link w:val="a7"/>
    <w:uiPriority w:val="99"/>
    <w:rsid w:val="00565A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65A9B"/>
    <w:pPr>
      <w:tabs>
        <w:tab w:val="center" w:pos="4677"/>
        <w:tab w:val="right" w:pos="9355"/>
      </w:tabs>
    </w:pPr>
  </w:style>
  <w:style w:type="character" w:customStyle="1" w:styleId="aa">
    <w:name w:val="Нижний колонтитул Знак"/>
    <w:basedOn w:val="a0"/>
    <w:link w:val="a9"/>
    <w:uiPriority w:val="99"/>
    <w:rsid w:val="00565A9B"/>
    <w:rPr>
      <w:rFonts w:ascii="Times New Roman" w:eastAsia="Times New Roman" w:hAnsi="Times New Roman" w:cs="Times New Roman"/>
      <w:sz w:val="24"/>
      <w:szCs w:val="24"/>
      <w:lang w:eastAsia="ru-RU"/>
    </w:rPr>
  </w:style>
  <w:style w:type="paragraph" w:styleId="ab">
    <w:name w:val="endnote text"/>
    <w:basedOn w:val="a"/>
    <w:link w:val="ac"/>
    <w:uiPriority w:val="99"/>
    <w:semiHidden/>
    <w:unhideWhenUsed/>
    <w:rsid w:val="004F5AA9"/>
    <w:rPr>
      <w:sz w:val="20"/>
      <w:szCs w:val="20"/>
    </w:rPr>
  </w:style>
  <w:style w:type="character" w:customStyle="1" w:styleId="ac">
    <w:name w:val="Текст концевой сноски Знак"/>
    <w:basedOn w:val="a0"/>
    <w:link w:val="ab"/>
    <w:uiPriority w:val="99"/>
    <w:semiHidden/>
    <w:rsid w:val="004F5AA9"/>
    <w:rPr>
      <w:rFonts w:ascii="Times New Roman" w:eastAsia="Times New Roman" w:hAnsi="Times New Roman" w:cs="Times New Roman"/>
      <w:sz w:val="20"/>
      <w:szCs w:val="20"/>
      <w:lang w:eastAsia="ru-RU"/>
    </w:rPr>
  </w:style>
  <w:style w:type="paragraph" w:styleId="ad">
    <w:name w:val="List Paragraph"/>
    <w:basedOn w:val="a"/>
    <w:uiPriority w:val="34"/>
    <w:qFormat/>
    <w:rsid w:val="00336EF8"/>
    <w:pPr>
      <w:ind w:left="720"/>
      <w:contextualSpacing/>
    </w:pPr>
  </w:style>
  <w:style w:type="paragraph" w:styleId="ae">
    <w:name w:val="Balloon Text"/>
    <w:basedOn w:val="a"/>
    <w:link w:val="af"/>
    <w:uiPriority w:val="99"/>
    <w:semiHidden/>
    <w:unhideWhenUsed/>
    <w:rsid w:val="00184C41"/>
    <w:rPr>
      <w:rFonts w:ascii="Tahoma" w:hAnsi="Tahoma" w:cs="Tahoma"/>
      <w:sz w:val="16"/>
      <w:szCs w:val="16"/>
    </w:rPr>
  </w:style>
  <w:style w:type="character" w:customStyle="1" w:styleId="af">
    <w:name w:val="Текст выноски Знак"/>
    <w:basedOn w:val="a0"/>
    <w:link w:val="ae"/>
    <w:uiPriority w:val="99"/>
    <w:semiHidden/>
    <w:rsid w:val="00184C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52;fld=134;dst=1001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5741-84CE-49DB-931D-BAAD297D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3203</Words>
  <Characters>18262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Е.В.</dc:creator>
  <cp:lastModifiedBy>Галина Валентиновна Маслова</cp:lastModifiedBy>
  <cp:revision>10</cp:revision>
  <cp:lastPrinted>2019-06-20T03:58:00Z</cp:lastPrinted>
  <dcterms:created xsi:type="dcterms:W3CDTF">2019-09-17T11:00:00Z</dcterms:created>
  <dcterms:modified xsi:type="dcterms:W3CDTF">2019-09-20T05:55:00Z</dcterms:modified>
</cp:coreProperties>
</file>