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ACD" w:rsidRPr="006A02A8" w:rsidRDefault="00907ACD" w:rsidP="00907ACD">
      <w:pPr>
        <w:jc w:val="center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</w:rPr>
        <w:t>Пояснительная записка</w:t>
      </w:r>
    </w:p>
    <w:p w:rsidR="00907ACD" w:rsidRDefault="00907ACD" w:rsidP="00CD6009">
      <w:pPr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</w:p>
    <w:p w:rsidR="00CC72CE" w:rsidRDefault="00A945BF" w:rsidP="00CD600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 xml:space="preserve">Внесение изменений в </w:t>
      </w:r>
      <w:r w:rsidR="00464552" w:rsidRPr="005168F5">
        <w:rPr>
          <w:rFonts w:ascii="Liberation Serif" w:hAnsi="Liberation Serif" w:cs="Calibri"/>
          <w:sz w:val="28"/>
          <w:szCs w:val="28"/>
        </w:rPr>
        <w:t xml:space="preserve">Положение об условиях оплаты труда руководителей муниципальных унитарных предприятий Артемовского городского округа (далее – Положение) разработано в соответствии с Трудовым </w:t>
      </w:r>
      <w:hyperlink r:id="rId4" w:history="1">
        <w:r w:rsidR="00464552" w:rsidRPr="005168F5">
          <w:rPr>
            <w:rFonts w:ascii="Liberation Serif" w:hAnsi="Liberation Serif" w:cs="Calibri"/>
            <w:sz w:val="28"/>
            <w:szCs w:val="28"/>
          </w:rPr>
          <w:t>кодексом</w:t>
        </w:r>
      </w:hyperlink>
      <w:r w:rsidR="00464552" w:rsidRPr="005168F5">
        <w:rPr>
          <w:rFonts w:ascii="Liberation Serif" w:hAnsi="Liberation Serif" w:cs="Calibri"/>
          <w:sz w:val="28"/>
          <w:szCs w:val="28"/>
        </w:rPr>
        <w:t xml:space="preserve"> Российской Федерации, Федеральным </w:t>
      </w:r>
      <w:hyperlink r:id="rId5" w:history="1">
        <w:r w:rsidR="00464552" w:rsidRPr="005168F5">
          <w:rPr>
            <w:rFonts w:ascii="Liberation Serif" w:hAnsi="Liberation Serif" w:cs="Calibri"/>
            <w:sz w:val="28"/>
            <w:szCs w:val="28"/>
          </w:rPr>
          <w:t>законом</w:t>
        </w:r>
      </w:hyperlink>
      <w:r w:rsidR="00464552" w:rsidRPr="005168F5">
        <w:rPr>
          <w:rFonts w:ascii="Liberation Serif" w:hAnsi="Liberation Serif" w:cs="Calibri"/>
          <w:sz w:val="28"/>
          <w:szCs w:val="28"/>
        </w:rPr>
        <w:t xml:space="preserve"> о</w:t>
      </w:r>
      <w:r w:rsidR="00464552">
        <w:rPr>
          <w:rFonts w:ascii="Liberation Serif" w:hAnsi="Liberation Serif" w:cs="Calibri"/>
          <w:sz w:val="28"/>
          <w:szCs w:val="28"/>
        </w:rPr>
        <w:t>т 06 октября 2003 года № 131-ФЗ</w:t>
      </w:r>
      <w:r w:rsidR="00464552" w:rsidRPr="005168F5">
        <w:rPr>
          <w:rFonts w:ascii="Liberation Serif" w:hAnsi="Liberation Serif" w:cs="Calibri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</w:t>
      </w:r>
      <w:hyperlink r:id="rId6" w:history="1">
        <w:r w:rsidR="00464552" w:rsidRPr="005168F5">
          <w:rPr>
            <w:rFonts w:ascii="Liberation Serif" w:hAnsi="Liberation Serif" w:cs="Calibri"/>
            <w:sz w:val="28"/>
            <w:szCs w:val="28"/>
          </w:rPr>
          <w:t>законом</w:t>
        </w:r>
      </w:hyperlink>
      <w:r w:rsidR="00464552" w:rsidRPr="005168F5">
        <w:rPr>
          <w:rFonts w:ascii="Liberation Serif" w:hAnsi="Liberation Serif" w:cs="Calibri"/>
          <w:sz w:val="28"/>
          <w:szCs w:val="28"/>
        </w:rPr>
        <w:t xml:space="preserve"> </w:t>
      </w:r>
      <w:r w:rsidR="00464552">
        <w:rPr>
          <w:rFonts w:ascii="Liberation Serif" w:hAnsi="Liberation Serif" w:cs="Calibri"/>
          <w:sz w:val="28"/>
          <w:szCs w:val="28"/>
        </w:rPr>
        <w:t>от 14 ноября 2002 года № 161-ФЗ</w:t>
      </w:r>
      <w:r w:rsidR="00464552" w:rsidRPr="005168F5">
        <w:rPr>
          <w:rFonts w:ascii="Liberation Serif" w:hAnsi="Liberation Serif" w:cs="Calibri"/>
          <w:sz w:val="28"/>
          <w:szCs w:val="28"/>
        </w:rPr>
        <w:t xml:space="preserve"> «О государственных и муниципальных унитарных предприятиях», </w:t>
      </w:r>
      <w:hyperlink r:id="rId7" w:history="1">
        <w:r w:rsidR="00464552" w:rsidRPr="005168F5">
          <w:rPr>
            <w:rFonts w:ascii="Liberation Serif" w:hAnsi="Liberation Serif" w:cs="Calibri"/>
            <w:sz w:val="28"/>
            <w:szCs w:val="28"/>
          </w:rPr>
          <w:t>Постановлением</w:t>
        </w:r>
      </w:hyperlink>
      <w:r w:rsidR="00464552" w:rsidRPr="005168F5">
        <w:rPr>
          <w:rFonts w:ascii="Liberation Serif" w:hAnsi="Liberation Serif" w:cs="Calibri"/>
          <w:sz w:val="28"/>
          <w:szCs w:val="28"/>
        </w:rPr>
        <w:t xml:space="preserve"> Правительства Российской Федерации от 02.01.2015 № </w:t>
      </w:r>
      <w:r w:rsidR="00464552">
        <w:rPr>
          <w:rFonts w:ascii="Liberation Serif" w:hAnsi="Liberation Serif" w:cs="Calibri"/>
          <w:sz w:val="28"/>
          <w:szCs w:val="28"/>
        </w:rPr>
        <w:t>2</w:t>
      </w:r>
      <w:r w:rsidR="00464552" w:rsidRPr="005168F5">
        <w:rPr>
          <w:rFonts w:ascii="Liberation Serif" w:hAnsi="Liberation Serif" w:cs="Calibri"/>
          <w:sz w:val="28"/>
          <w:szCs w:val="28"/>
        </w:rPr>
        <w:t xml:space="preserve"> «Об условиях оплаты труда руководителей федеральных государственных унитарных предприятий», </w:t>
      </w:r>
      <w:hyperlink r:id="rId8" w:history="1">
        <w:r w:rsidR="00464552" w:rsidRPr="005168F5">
          <w:rPr>
            <w:rFonts w:ascii="Liberation Serif" w:hAnsi="Liberation Serif" w:cs="Calibri"/>
            <w:sz w:val="28"/>
            <w:szCs w:val="28"/>
          </w:rPr>
          <w:t>Постановлением</w:t>
        </w:r>
      </w:hyperlink>
      <w:r w:rsidR="00464552" w:rsidRPr="005168F5">
        <w:rPr>
          <w:rFonts w:ascii="Liberation Serif" w:hAnsi="Liberation Serif" w:cs="Calibri"/>
          <w:sz w:val="28"/>
          <w:szCs w:val="28"/>
        </w:rPr>
        <w:t xml:space="preserve"> Правительства Све</w:t>
      </w:r>
      <w:r w:rsidR="00464552">
        <w:rPr>
          <w:rFonts w:ascii="Liberation Serif" w:hAnsi="Liberation Serif" w:cs="Calibri"/>
          <w:sz w:val="28"/>
          <w:szCs w:val="28"/>
        </w:rPr>
        <w:t xml:space="preserve">рдловской области от 06.11.2015 </w:t>
      </w:r>
      <w:r w:rsidR="00464552" w:rsidRPr="005168F5">
        <w:rPr>
          <w:rFonts w:ascii="Liberation Serif" w:hAnsi="Liberation Serif" w:cs="Calibri"/>
          <w:sz w:val="28"/>
          <w:szCs w:val="28"/>
        </w:rPr>
        <w:t>№ 1017-ПП «Об условиях оплаты труда руководителей, заместителей руководителей и главных бухгалтеров государственных унитарных предприятий Свердловской области»</w:t>
      </w:r>
      <w:r w:rsidR="00464552">
        <w:rPr>
          <w:rFonts w:ascii="Liberation Serif" w:hAnsi="Liberation Serif" w:cs="Calibri"/>
          <w:sz w:val="28"/>
          <w:szCs w:val="28"/>
        </w:rPr>
        <w:t xml:space="preserve"> в целях </w:t>
      </w:r>
      <w:r w:rsidR="00464552" w:rsidRPr="005168F5">
        <w:rPr>
          <w:rFonts w:ascii="Liberation Serif" w:hAnsi="Liberation Serif" w:cs="Calibri"/>
          <w:sz w:val="28"/>
          <w:szCs w:val="28"/>
        </w:rPr>
        <w:t>обеспечени</w:t>
      </w:r>
      <w:r w:rsidR="00464552">
        <w:rPr>
          <w:rFonts w:ascii="Liberation Serif" w:hAnsi="Liberation Serif" w:cs="Calibri"/>
          <w:sz w:val="28"/>
          <w:szCs w:val="28"/>
        </w:rPr>
        <w:t>я</w:t>
      </w:r>
      <w:r w:rsidR="00464552" w:rsidRPr="005168F5">
        <w:rPr>
          <w:rFonts w:ascii="Liberation Serif" w:hAnsi="Liberation Serif" w:cs="Calibri"/>
          <w:sz w:val="28"/>
          <w:szCs w:val="28"/>
        </w:rPr>
        <w:t xml:space="preserve"> единого подхода к определению оплаты труда руководителей муниципальных унитарных предприятий Артемовского городского округа (далее - предприятия), зависимости ее размера от конечных результатов финансово-хозяйственной деятельности предприятий.</w:t>
      </w:r>
    </w:p>
    <w:p w:rsidR="00CD6009" w:rsidRPr="00CD6009" w:rsidRDefault="00CD6009" w:rsidP="00CD600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D6009">
        <w:rPr>
          <w:rFonts w:ascii="Liberation Serif" w:hAnsi="Liberation Serif"/>
          <w:sz w:val="28"/>
          <w:szCs w:val="28"/>
        </w:rPr>
        <w:t>Указанный проект муниципального нормативного правового акта относится к следующей категории (группе) муниципальных нормативных правовых актов (и их проектов), в отношении которых проводится анализ в целях выявления нарушений требований антимонопольного законодательства Российской Федерации - Муниципальные нормативные правовые акты (и их проекты), устанавливающие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CD6009">
        <w:rPr>
          <w:rFonts w:ascii="Liberation Serif" w:hAnsi="Liberation Serif"/>
          <w:sz w:val="28"/>
          <w:szCs w:val="28"/>
        </w:rPr>
        <w:t>условия оплаты труда и социальных гарантий руководителей, их заместителей, главных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CD6009">
        <w:rPr>
          <w:rFonts w:ascii="Liberation Serif" w:hAnsi="Liberation Serif"/>
          <w:sz w:val="28"/>
          <w:szCs w:val="28"/>
        </w:rPr>
        <w:t>бухгалтеров и работников муниципальных учреждений Артемовского городского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CD6009">
        <w:rPr>
          <w:rFonts w:ascii="Liberation Serif" w:hAnsi="Liberation Serif"/>
          <w:sz w:val="28"/>
          <w:szCs w:val="28"/>
        </w:rPr>
        <w:t>округа.</w:t>
      </w:r>
    </w:p>
    <w:p w:rsidR="00464552" w:rsidRPr="00464552" w:rsidRDefault="00CD6009" w:rsidP="00CD600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D6009">
        <w:rPr>
          <w:rFonts w:ascii="Liberation Serif" w:hAnsi="Liberation Serif"/>
          <w:sz w:val="28"/>
          <w:szCs w:val="28"/>
        </w:rPr>
        <w:t>В разработанном проекте муниципального нормативного правового акта отсутствуют положения, содержащие возможные риски нарушения антимонопольного законодательства, а также влия</w:t>
      </w:r>
      <w:bookmarkStart w:id="0" w:name="_GoBack"/>
      <w:bookmarkEnd w:id="0"/>
      <w:r w:rsidRPr="00CD6009">
        <w:rPr>
          <w:rFonts w:ascii="Liberation Serif" w:hAnsi="Liberation Serif"/>
          <w:sz w:val="28"/>
          <w:szCs w:val="28"/>
        </w:rPr>
        <w:t>ющие на конкуренцию.</w:t>
      </w:r>
    </w:p>
    <w:sectPr w:rsidR="00464552" w:rsidRPr="00464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52"/>
    <w:rsid w:val="00111390"/>
    <w:rsid w:val="00415EE2"/>
    <w:rsid w:val="00464552"/>
    <w:rsid w:val="0063379B"/>
    <w:rsid w:val="00907ACD"/>
    <w:rsid w:val="00A945BF"/>
    <w:rsid w:val="00CC72CE"/>
    <w:rsid w:val="00CD6009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780AB-209F-4C76-A04F-6F70BF59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4830E7472D860CBD44DCCE4FA477E584260A563F4F25E8E65827B74F7C17DCgC1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747FBB45E011B44A74ACBED62792F3C12E2FCC9EBE45F429F1196A4A22ABF1F35B9A4DC93B36B4376340CEB2EEW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747FBB45E011B44A74ACBED62792F3C02629C899B845F429F1196A4A22ABF1F35B9A4DC93B36B4376340CEB2EEWDF" TargetMode="External"/><Relationship Id="rId5" Type="http://schemas.openxmlformats.org/officeDocument/2006/relationships/hyperlink" Target="consultantplus://offline/ref=93747FBB45E011B44A74ACBED62792F3C0252DC89FB945F429F1196A4A22ABF1F35B9A4DC93B36B4376340CEB2EEWD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3747FBB45E011B44A74ACBED62792F3C0252DCD91BE45F429F1196A4A22ABF1E15BC242CB3E2DBE622C069BBEE47368F9FBC7E8DE95EAWF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Логинова</dc:creator>
  <cp:keywords/>
  <dc:description/>
  <cp:lastModifiedBy>Екатерина Витальевна Русавская</cp:lastModifiedBy>
  <cp:revision>2</cp:revision>
  <dcterms:created xsi:type="dcterms:W3CDTF">2022-06-23T06:59:00Z</dcterms:created>
  <dcterms:modified xsi:type="dcterms:W3CDTF">2022-09-02T04:17:00Z</dcterms:modified>
</cp:coreProperties>
</file>