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1D" w:rsidRPr="006E73BC" w:rsidRDefault="003E68FC" w:rsidP="00CD141D">
      <w:pPr>
        <w:autoSpaceDE/>
        <w:autoSpaceDN/>
        <w:jc w:val="center"/>
        <w:rPr>
          <w:rFonts w:ascii="Arial" w:hAnsi="Arial"/>
          <w:sz w:val="28"/>
          <w:szCs w:val="20"/>
          <w:lang w:val="en-US"/>
        </w:rPr>
      </w:pPr>
      <w:bookmarkStart w:id="0" w:name="_GoBack"/>
      <w:bookmarkEnd w:id="0"/>
      <w:r w:rsidRPr="006E73BC">
        <w:rPr>
          <w:noProof/>
          <w:sz w:val="20"/>
          <w:szCs w:val="20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1D" w:rsidRPr="006E73BC" w:rsidRDefault="00CD141D" w:rsidP="00CD141D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6E73BC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6E73BC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CD141D" w:rsidRPr="006E73BC" w:rsidRDefault="00CD141D" w:rsidP="00CD141D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6E73BC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CD141D" w:rsidRPr="006E73BC" w:rsidRDefault="00CD141D" w:rsidP="00CD141D">
      <w:pPr>
        <w:widowControl w:val="0"/>
        <w:tabs>
          <w:tab w:val="left" w:pos="6804"/>
        </w:tabs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CD141D" w:rsidRPr="006E73BC" w:rsidRDefault="00CD141D" w:rsidP="00CD141D">
      <w:pPr>
        <w:widowControl w:val="0"/>
        <w:tabs>
          <w:tab w:val="left" w:pos="6804"/>
        </w:tabs>
        <w:adjustRightInd w:val="0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 xml:space="preserve">от </w:t>
      </w:r>
      <w:r w:rsidR="00FB6913" w:rsidRPr="006E73BC">
        <w:rPr>
          <w:rFonts w:ascii="Liberation Serif" w:hAnsi="Liberation Serif"/>
          <w:sz w:val="28"/>
          <w:szCs w:val="28"/>
        </w:rPr>
        <w:t xml:space="preserve"> </w:t>
      </w:r>
      <w:r w:rsidRPr="006E73B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 w:rsidR="00FB6913" w:rsidRPr="006E73BC">
        <w:rPr>
          <w:rFonts w:ascii="Liberation Serif" w:hAnsi="Liberation Serif"/>
          <w:sz w:val="28"/>
          <w:szCs w:val="28"/>
        </w:rPr>
        <w:t xml:space="preserve">          </w:t>
      </w:r>
      <w:r w:rsidRPr="006E73BC">
        <w:rPr>
          <w:rFonts w:ascii="Liberation Serif" w:hAnsi="Liberation Serif"/>
          <w:sz w:val="28"/>
          <w:szCs w:val="28"/>
        </w:rPr>
        <w:t xml:space="preserve">    № </w:t>
      </w:r>
      <w:r w:rsidR="00FB6913" w:rsidRPr="006E73BC">
        <w:rPr>
          <w:rFonts w:ascii="Liberation Serif" w:hAnsi="Liberation Serif"/>
          <w:sz w:val="28"/>
          <w:szCs w:val="28"/>
        </w:rPr>
        <w:t xml:space="preserve">     </w:t>
      </w:r>
      <w:r w:rsidRPr="006E73BC">
        <w:rPr>
          <w:rFonts w:ascii="Liberation Serif" w:hAnsi="Liberation Serif"/>
          <w:sz w:val="28"/>
          <w:szCs w:val="28"/>
        </w:rPr>
        <w:t xml:space="preserve"> -ПА</w:t>
      </w:r>
    </w:p>
    <w:p w:rsidR="00AF5FF5" w:rsidRPr="006E73BC" w:rsidRDefault="00AF5FF5" w:rsidP="003F5B9B">
      <w:pPr>
        <w:rPr>
          <w:rFonts w:ascii="Liberation Serif" w:hAnsi="Liberation Serif"/>
          <w:b/>
          <w:spacing w:val="120"/>
          <w:sz w:val="26"/>
          <w:szCs w:val="26"/>
        </w:rPr>
      </w:pPr>
    </w:p>
    <w:p w:rsidR="00AF5FF5" w:rsidRPr="006E73BC" w:rsidRDefault="00AF5FF5" w:rsidP="003F5B9B">
      <w:pPr>
        <w:rPr>
          <w:rFonts w:ascii="Liberation Serif" w:hAnsi="Liberation Serif"/>
          <w:b/>
          <w:spacing w:val="120"/>
          <w:sz w:val="26"/>
          <w:szCs w:val="26"/>
        </w:rPr>
      </w:pPr>
    </w:p>
    <w:p w:rsidR="00E74C12" w:rsidRPr="006E73BC" w:rsidRDefault="00D55492" w:rsidP="005A0C15">
      <w:pPr>
        <w:ind w:right="141"/>
        <w:jc w:val="center"/>
        <w:rPr>
          <w:rFonts w:ascii="Liberation Serif" w:hAnsi="Liberation Serif"/>
          <w:b/>
          <w:i/>
        </w:rPr>
      </w:pPr>
      <w:r w:rsidRPr="006E73BC">
        <w:rPr>
          <w:rFonts w:ascii="Liberation Serif" w:hAnsi="Liberation Serif"/>
          <w:b/>
          <w:i/>
        </w:rPr>
        <w:t xml:space="preserve">Об утверждении Порядка </w:t>
      </w:r>
      <w:r w:rsidR="00FB6913" w:rsidRPr="006E73BC">
        <w:rPr>
          <w:rFonts w:ascii="Liberation Serif" w:hAnsi="Liberation Serif"/>
          <w:b/>
          <w:i/>
        </w:rPr>
        <w:t>отбора и предоставления юридическим лицам</w:t>
      </w:r>
      <w:r w:rsidR="004C04A8">
        <w:rPr>
          <w:rFonts w:ascii="Liberation Serif" w:hAnsi="Liberation Serif"/>
          <w:b/>
          <w:i/>
        </w:rPr>
        <w:t>, индивидуальным предпринимателям, некоммерческим организациям</w:t>
      </w:r>
      <w:r w:rsidR="00FB6913" w:rsidRPr="006E73BC">
        <w:rPr>
          <w:rFonts w:ascii="Liberation Serif" w:hAnsi="Liberation Serif"/>
          <w:b/>
          <w:i/>
        </w:rPr>
        <w:t xml:space="preserve"> </w:t>
      </w:r>
      <w:r w:rsidR="004C04A8" w:rsidRPr="006E73BC">
        <w:rPr>
          <w:rFonts w:ascii="Liberation Serif" w:hAnsi="Liberation Serif"/>
          <w:b/>
          <w:i/>
        </w:rPr>
        <w:t xml:space="preserve">субсидий </w:t>
      </w:r>
      <w:r w:rsidR="00FB6913" w:rsidRPr="006E73BC">
        <w:rPr>
          <w:rFonts w:ascii="Liberation Serif" w:hAnsi="Liberation Serif"/>
          <w:b/>
          <w:i/>
        </w:rPr>
        <w:t>на финансовое обеспечение затрат в связи с реализацией проектов в сфере организации досуга, в том числе военно-патри</w:t>
      </w:r>
      <w:r w:rsidR="00714B0E" w:rsidRPr="006E73BC">
        <w:rPr>
          <w:rFonts w:ascii="Liberation Serif" w:hAnsi="Liberation Serif"/>
          <w:b/>
          <w:i/>
        </w:rPr>
        <w:t xml:space="preserve">отической направленности, </w:t>
      </w:r>
      <w:r w:rsidR="000E3867" w:rsidRPr="006E73BC">
        <w:rPr>
          <w:rFonts w:ascii="Liberation Serif" w:hAnsi="Liberation Serif"/>
          <w:b/>
          <w:i/>
        </w:rPr>
        <w:t>на территории Артемовского городского округа</w:t>
      </w:r>
    </w:p>
    <w:p w:rsidR="00E74C12" w:rsidRPr="006E73BC" w:rsidRDefault="00E74C12" w:rsidP="009F4398">
      <w:pPr>
        <w:ind w:right="141"/>
        <w:jc w:val="center"/>
        <w:rPr>
          <w:rFonts w:ascii="Liberation Serif" w:hAnsi="Liberation Serif"/>
          <w:b/>
          <w:i/>
        </w:rPr>
      </w:pPr>
    </w:p>
    <w:p w:rsidR="00E74C12" w:rsidRPr="006E73BC" w:rsidRDefault="00D55492" w:rsidP="0045309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E73BC">
        <w:rPr>
          <w:rFonts w:ascii="Liberation Serif" w:hAnsi="Liberation Serif" w:cs="Times New Roman"/>
          <w:sz w:val="24"/>
          <w:szCs w:val="24"/>
        </w:rPr>
        <w:t xml:space="preserve">В соответствии со </w:t>
      </w:r>
      <w:r w:rsidR="00607951" w:rsidRPr="006E73BC">
        <w:rPr>
          <w:rFonts w:ascii="Liberation Serif" w:hAnsi="Liberation Serif" w:cs="Times New Roman"/>
          <w:sz w:val="24"/>
          <w:szCs w:val="24"/>
        </w:rPr>
        <w:t>статьями 78, 78.1</w:t>
      </w:r>
      <w:r w:rsidRPr="006E73BC">
        <w:rPr>
          <w:rFonts w:ascii="Liberation Serif" w:hAnsi="Liberation Serif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E73BC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6E73BC">
        <w:rPr>
          <w:rFonts w:ascii="Liberation Serif" w:hAnsi="Liberation Serif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07951" w:rsidRPr="006E73BC">
        <w:rPr>
          <w:rFonts w:ascii="Liberation Serif" w:hAnsi="Liberation Serif" w:cs="Times New Roman"/>
          <w:sz w:val="24"/>
          <w:szCs w:val="24"/>
        </w:rPr>
        <w:t xml:space="preserve">Порядком предоставления субсидий бюджетам муниципальных образований, расположенных на </w:t>
      </w:r>
      <w:r w:rsidR="00453099" w:rsidRPr="006E73BC">
        <w:rPr>
          <w:rFonts w:ascii="Liberation Serif" w:hAnsi="Liberation Serif" w:cs="Times New Roman"/>
          <w:sz w:val="24"/>
          <w:szCs w:val="24"/>
        </w:rPr>
        <w:t>территории Свердловской области, на развитие объектов, предназначенных для организации досуга жителей муниципальных образований, расположенных на территории Свердловской области, являющимся</w:t>
      </w:r>
      <w:r w:rsidR="00D779E3" w:rsidRPr="006E73BC">
        <w:rPr>
          <w:rFonts w:ascii="Liberation Serif" w:hAnsi="Liberation Serif"/>
          <w:sz w:val="24"/>
          <w:szCs w:val="24"/>
        </w:rPr>
        <w:t xml:space="preserve"> </w:t>
      </w:r>
      <w:r w:rsidRPr="006E73BC">
        <w:rPr>
          <w:rFonts w:ascii="Liberation Serif" w:hAnsi="Liberation Serif"/>
          <w:sz w:val="24"/>
          <w:szCs w:val="24"/>
        </w:rPr>
        <w:t>приложение</w:t>
      </w:r>
      <w:r w:rsidR="00453099" w:rsidRPr="006E73BC">
        <w:rPr>
          <w:rFonts w:ascii="Liberation Serif" w:hAnsi="Liberation Serif"/>
          <w:sz w:val="24"/>
          <w:szCs w:val="24"/>
        </w:rPr>
        <w:t>м</w:t>
      </w:r>
      <w:r w:rsidRPr="006E73BC">
        <w:rPr>
          <w:rFonts w:ascii="Liberation Serif" w:hAnsi="Liberation Serif"/>
          <w:sz w:val="24"/>
          <w:szCs w:val="24"/>
        </w:rPr>
        <w:t xml:space="preserve"> № </w:t>
      </w:r>
      <w:r w:rsidR="00453099" w:rsidRPr="006E73BC">
        <w:rPr>
          <w:rFonts w:ascii="Liberation Serif" w:hAnsi="Liberation Serif"/>
          <w:sz w:val="24"/>
          <w:szCs w:val="24"/>
        </w:rPr>
        <w:t>4</w:t>
      </w:r>
      <w:r w:rsidRPr="006E73BC">
        <w:rPr>
          <w:rFonts w:ascii="Liberation Serif" w:hAnsi="Liberation Serif"/>
          <w:sz w:val="24"/>
          <w:szCs w:val="24"/>
        </w:rPr>
        <w:t xml:space="preserve"> к государственной программе Свердловской области «</w:t>
      </w:r>
      <w:r w:rsidR="00453099" w:rsidRPr="006E73BC">
        <w:rPr>
          <w:rFonts w:ascii="Liberation Serif" w:hAnsi="Liberation Serif"/>
          <w:sz w:val="24"/>
          <w:szCs w:val="24"/>
        </w:rPr>
        <w:t>Повышение инвестиционной привлекательности Свердловской области до 2024 года</w:t>
      </w:r>
      <w:r w:rsidRPr="006E73BC">
        <w:rPr>
          <w:rFonts w:ascii="Liberation Serif" w:hAnsi="Liberation Serif"/>
          <w:sz w:val="24"/>
          <w:szCs w:val="24"/>
        </w:rPr>
        <w:t xml:space="preserve">», утвержденной постановлением Правительства Свердловской области от </w:t>
      </w:r>
      <w:r w:rsidR="00453099" w:rsidRPr="006E73BC">
        <w:rPr>
          <w:rFonts w:ascii="Liberation Serif" w:hAnsi="Liberation Serif"/>
          <w:sz w:val="24"/>
          <w:szCs w:val="24"/>
        </w:rPr>
        <w:t>17</w:t>
      </w:r>
      <w:r w:rsidRPr="006E73BC">
        <w:rPr>
          <w:rFonts w:ascii="Liberation Serif" w:hAnsi="Liberation Serif"/>
          <w:sz w:val="24"/>
          <w:szCs w:val="24"/>
        </w:rPr>
        <w:t>.1</w:t>
      </w:r>
      <w:r w:rsidR="00453099" w:rsidRPr="006E73BC">
        <w:rPr>
          <w:rFonts w:ascii="Liberation Serif" w:hAnsi="Liberation Serif"/>
          <w:sz w:val="24"/>
          <w:szCs w:val="24"/>
        </w:rPr>
        <w:t>1</w:t>
      </w:r>
      <w:r w:rsidRPr="006E73BC">
        <w:rPr>
          <w:rFonts w:ascii="Liberation Serif" w:hAnsi="Liberation Serif"/>
          <w:sz w:val="24"/>
          <w:szCs w:val="24"/>
        </w:rPr>
        <w:t>.2014 № 1</w:t>
      </w:r>
      <w:r w:rsidR="00453099" w:rsidRPr="006E73BC">
        <w:rPr>
          <w:rFonts w:ascii="Liberation Serif" w:hAnsi="Liberation Serif"/>
          <w:sz w:val="24"/>
          <w:szCs w:val="24"/>
        </w:rPr>
        <w:t>002</w:t>
      </w:r>
      <w:r w:rsidRPr="006E73BC">
        <w:rPr>
          <w:rFonts w:ascii="Liberation Serif" w:hAnsi="Liberation Serif"/>
          <w:sz w:val="24"/>
          <w:szCs w:val="24"/>
        </w:rPr>
        <w:t>-ПП</w:t>
      </w:r>
      <w:r w:rsidR="005B4464" w:rsidRPr="006E73BC">
        <w:rPr>
          <w:rFonts w:ascii="Liberation Serif" w:hAnsi="Liberation Serif"/>
          <w:sz w:val="24"/>
          <w:szCs w:val="24"/>
        </w:rPr>
        <w:t xml:space="preserve"> (с изменениями</w:t>
      </w:r>
      <w:r w:rsidR="00D779E3" w:rsidRPr="006E73BC">
        <w:rPr>
          <w:rFonts w:ascii="Liberation Serif" w:hAnsi="Liberation Serif"/>
          <w:sz w:val="24"/>
          <w:szCs w:val="24"/>
        </w:rPr>
        <w:t>)</w:t>
      </w:r>
      <w:r w:rsidRPr="006E73BC">
        <w:rPr>
          <w:rFonts w:ascii="Liberation Serif" w:hAnsi="Liberation Serif" w:cs="Times New Roman"/>
          <w:sz w:val="24"/>
          <w:szCs w:val="24"/>
        </w:rPr>
        <w:t xml:space="preserve">, с целью </w:t>
      </w:r>
      <w:r w:rsidR="00480FD6" w:rsidRPr="006E73BC">
        <w:rPr>
          <w:rFonts w:ascii="Liberation Serif" w:hAnsi="Liberation Serif" w:cs="Times New Roman"/>
          <w:sz w:val="24"/>
          <w:szCs w:val="24"/>
        </w:rPr>
        <w:t>создания условий для развития туризма на территории Артемовского городского округа и поддержки проектов, реализуемых в сфере организации досуга, в том числе военно-патриотической направленности</w:t>
      </w:r>
      <w:r w:rsidRPr="006E73BC">
        <w:rPr>
          <w:rFonts w:ascii="Liberation Serif" w:hAnsi="Liberation Serif"/>
          <w:sz w:val="24"/>
          <w:szCs w:val="24"/>
        </w:rPr>
        <w:t xml:space="preserve">, </w:t>
      </w:r>
      <w:r w:rsidR="00E16DD5" w:rsidRPr="006E73BC">
        <w:rPr>
          <w:rFonts w:ascii="Liberation Serif" w:hAnsi="Liberation Serif"/>
          <w:sz w:val="24"/>
          <w:szCs w:val="24"/>
        </w:rPr>
        <w:t>руководствуясь статьями</w:t>
      </w:r>
      <w:r w:rsidRPr="006E73BC">
        <w:rPr>
          <w:rFonts w:ascii="Liberation Serif" w:hAnsi="Liberation Serif"/>
          <w:sz w:val="24"/>
          <w:szCs w:val="24"/>
        </w:rPr>
        <w:t xml:space="preserve"> </w:t>
      </w:r>
      <w:r w:rsidR="009340EB" w:rsidRPr="006E73BC">
        <w:rPr>
          <w:rFonts w:ascii="Liberation Serif" w:hAnsi="Liberation Serif"/>
          <w:sz w:val="24"/>
          <w:szCs w:val="24"/>
        </w:rPr>
        <w:t>3</w:t>
      </w:r>
      <w:r w:rsidR="00E16DD5" w:rsidRPr="006E73BC">
        <w:rPr>
          <w:rFonts w:ascii="Liberation Serif" w:hAnsi="Liberation Serif"/>
          <w:sz w:val="24"/>
          <w:szCs w:val="24"/>
        </w:rPr>
        <w:t>0,</w:t>
      </w:r>
      <w:r w:rsidR="003479D2" w:rsidRPr="006E73BC">
        <w:rPr>
          <w:rFonts w:ascii="Liberation Serif" w:hAnsi="Liberation Serif"/>
          <w:sz w:val="24"/>
          <w:szCs w:val="24"/>
        </w:rPr>
        <w:t xml:space="preserve"> 31 Устава Артемовского городского округа,</w:t>
      </w:r>
    </w:p>
    <w:p w:rsidR="00E74C12" w:rsidRPr="006E73BC" w:rsidRDefault="00E74C12" w:rsidP="009F4398">
      <w:pPr>
        <w:ind w:right="141"/>
        <w:jc w:val="both"/>
        <w:rPr>
          <w:rFonts w:ascii="Liberation Serif" w:hAnsi="Liberation Serif"/>
        </w:rPr>
      </w:pPr>
      <w:r w:rsidRPr="006E73BC">
        <w:rPr>
          <w:rFonts w:ascii="Liberation Serif" w:hAnsi="Liberation Serif"/>
        </w:rPr>
        <w:t>ПОСТАНОВЛЯЮ:</w:t>
      </w:r>
    </w:p>
    <w:p w:rsidR="00D55492" w:rsidRPr="006E73BC" w:rsidRDefault="00D55492" w:rsidP="00D5549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3BC">
        <w:rPr>
          <w:rFonts w:ascii="Liberation Serif" w:hAnsi="Liberation Serif" w:cs="Times New Roman"/>
          <w:sz w:val="24"/>
          <w:szCs w:val="24"/>
        </w:rPr>
        <w:t xml:space="preserve">1. Утвердить </w:t>
      </w:r>
      <w:r w:rsidR="00714B0E" w:rsidRPr="006E73BC">
        <w:rPr>
          <w:rFonts w:ascii="Liberation Serif" w:hAnsi="Liberation Serif" w:cs="Times New Roman"/>
          <w:sz w:val="24"/>
          <w:szCs w:val="24"/>
        </w:rPr>
        <w:t>Порядок отбора и предоставления юридическим лицам</w:t>
      </w:r>
      <w:r w:rsidR="004C04A8">
        <w:rPr>
          <w:rFonts w:ascii="Liberation Serif" w:hAnsi="Liberation Serif" w:cs="Times New Roman"/>
          <w:sz w:val="24"/>
          <w:szCs w:val="24"/>
        </w:rPr>
        <w:t>, индивидуальным предпринимателям, некоммерческим организациям</w:t>
      </w:r>
      <w:r w:rsidR="00714B0E" w:rsidRPr="006E73BC">
        <w:rPr>
          <w:rFonts w:ascii="Liberation Serif" w:hAnsi="Liberation Serif" w:cs="Times New Roman"/>
          <w:sz w:val="24"/>
          <w:szCs w:val="24"/>
        </w:rPr>
        <w:t xml:space="preserve"> </w:t>
      </w:r>
      <w:r w:rsidR="004C04A8" w:rsidRPr="006E73BC">
        <w:rPr>
          <w:rFonts w:ascii="Liberation Serif" w:hAnsi="Liberation Serif" w:cs="Times New Roman"/>
          <w:sz w:val="24"/>
          <w:szCs w:val="24"/>
        </w:rPr>
        <w:t xml:space="preserve">субсидий </w:t>
      </w:r>
      <w:r w:rsidR="00714B0E" w:rsidRPr="006E73BC">
        <w:rPr>
          <w:rFonts w:ascii="Liberation Serif" w:hAnsi="Liberation Serif" w:cs="Times New Roman"/>
          <w:sz w:val="24"/>
          <w:szCs w:val="24"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  <w:r w:rsidRPr="006E73BC">
        <w:rPr>
          <w:rFonts w:ascii="Liberation Serif" w:hAnsi="Liberation Serif" w:cs="Times New Roman"/>
          <w:sz w:val="24"/>
          <w:szCs w:val="24"/>
        </w:rPr>
        <w:t xml:space="preserve"> (</w:t>
      </w:r>
      <w:r w:rsidR="00C4313E" w:rsidRPr="006E73BC">
        <w:rPr>
          <w:rFonts w:ascii="Liberation Serif" w:hAnsi="Liberation Serif" w:cs="Times New Roman"/>
          <w:sz w:val="24"/>
          <w:szCs w:val="24"/>
        </w:rPr>
        <w:t>Приложение 1</w:t>
      </w:r>
      <w:r w:rsidRPr="006E73BC">
        <w:rPr>
          <w:rFonts w:ascii="Liberation Serif" w:hAnsi="Liberation Serif" w:cs="Times New Roman"/>
          <w:sz w:val="24"/>
          <w:szCs w:val="24"/>
        </w:rPr>
        <w:t>).</w:t>
      </w:r>
    </w:p>
    <w:p w:rsidR="00D55492" w:rsidRPr="006E73BC" w:rsidRDefault="00D55492" w:rsidP="00D5549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3BC">
        <w:rPr>
          <w:rFonts w:ascii="Liberation Serif" w:hAnsi="Liberation Serif" w:cs="Times New Roman"/>
          <w:sz w:val="24"/>
          <w:szCs w:val="24"/>
        </w:rPr>
        <w:t>2. Утвердить состав комиссии по отбору проектов</w:t>
      </w:r>
      <w:r w:rsidR="00280DA5" w:rsidRPr="006E73BC">
        <w:rPr>
          <w:rFonts w:ascii="Liberation Serif" w:hAnsi="Liberation Serif" w:cs="Times New Roman"/>
          <w:sz w:val="24"/>
          <w:szCs w:val="24"/>
        </w:rPr>
        <w:t>,</w:t>
      </w:r>
      <w:r w:rsidRPr="006E73BC">
        <w:rPr>
          <w:rFonts w:ascii="Liberation Serif" w:hAnsi="Liberation Serif" w:cs="Times New Roman"/>
          <w:sz w:val="24"/>
          <w:szCs w:val="24"/>
        </w:rPr>
        <w:t xml:space="preserve"> </w:t>
      </w:r>
      <w:r w:rsidR="00280DA5" w:rsidRPr="006E73BC">
        <w:rPr>
          <w:rFonts w:ascii="Liberation Serif" w:hAnsi="Liberation Serif" w:cs="Times New Roman"/>
          <w:sz w:val="24"/>
          <w:szCs w:val="24"/>
        </w:rPr>
        <w:t xml:space="preserve">реализуемых в сфере организации досуга, в том числе военно-патриотической направленности, на территории Артемовского городского округа </w:t>
      </w:r>
      <w:r w:rsidRPr="006E73BC">
        <w:rPr>
          <w:rFonts w:ascii="Liberation Serif" w:hAnsi="Liberation Serif" w:cs="Times New Roman"/>
          <w:sz w:val="24"/>
          <w:szCs w:val="24"/>
        </w:rPr>
        <w:t>(</w:t>
      </w:r>
      <w:r w:rsidR="00C4313E" w:rsidRPr="006E73BC">
        <w:rPr>
          <w:rFonts w:ascii="Liberation Serif" w:hAnsi="Liberation Serif" w:cs="Times New Roman"/>
          <w:sz w:val="24"/>
          <w:szCs w:val="24"/>
        </w:rPr>
        <w:t>Приложение 2</w:t>
      </w:r>
      <w:r w:rsidRPr="006E73BC">
        <w:rPr>
          <w:rFonts w:ascii="Liberation Serif" w:hAnsi="Liberation Serif" w:cs="Times New Roman"/>
          <w:sz w:val="24"/>
          <w:szCs w:val="24"/>
        </w:rPr>
        <w:t>).</w:t>
      </w:r>
    </w:p>
    <w:p w:rsidR="00D55492" w:rsidRPr="006E73BC" w:rsidRDefault="00D55492" w:rsidP="00D55492">
      <w:pPr>
        <w:pStyle w:val="ConsPlusNormal"/>
        <w:ind w:firstLine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E73BC">
        <w:rPr>
          <w:rFonts w:ascii="Liberation Serif" w:hAnsi="Liberation Serif" w:cs="Times New Roman"/>
          <w:sz w:val="24"/>
          <w:szCs w:val="24"/>
        </w:rPr>
        <w:t>3. </w:t>
      </w:r>
      <w:r w:rsidR="00714B0E" w:rsidRPr="006E73BC">
        <w:rPr>
          <w:rFonts w:ascii="Liberation Serif" w:hAnsi="Liberation Serif" w:cs="Times New Roman"/>
          <w:iCs/>
          <w:sz w:val="24"/>
          <w:szCs w:val="24"/>
        </w:rPr>
        <w:t>Постановление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D55492" w:rsidRPr="006E73BC" w:rsidRDefault="00D55492" w:rsidP="00D5549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3BC">
        <w:rPr>
          <w:rFonts w:ascii="Liberation Serif" w:hAnsi="Liberation Serif" w:cs="Times New Roman"/>
          <w:iCs/>
          <w:sz w:val="24"/>
          <w:szCs w:val="24"/>
        </w:rPr>
        <w:t xml:space="preserve">4. </w:t>
      </w:r>
      <w:r w:rsidRPr="006E73BC">
        <w:rPr>
          <w:rFonts w:ascii="Liberation Serif" w:hAnsi="Liberation Serif" w:cs="Times New Roman"/>
          <w:sz w:val="24"/>
          <w:szCs w:val="24"/>
        </w:rPr>
        <w:t>Контроль за исполнением постановления возложить на первого заместителя главы Артемовского городского округа Черемных Н.А.</w:t>
      </w:r>
    </w:p>
    <w:p w:rsidR="00E74C12" w:rsidRPr="006E73BC" w:rsidRDefault="00E74C12" w:rsidP="009F4398">
      <w:pPr>
        <w:ind w:right="141"/>
        <w:rPr>
          <w:rFonts w:ascii="Liberation Serif" w:hAnsi="Liberation Serif"/>
        </w:rPr>
      </w:pPr>
    </w:p>
    <w:p w:rsidR="009340EB" w:rsidRPr="006E73BC" w:rsidRDefault="009340EB" w:rsidP="009F4398">
      <w:pPr>
        <w:ind w:right="141"/>
        <w:rPr>
          <w:rFonts w:ascii="Liberation Serif" w:hAnsi="Liberation Serif"/>
        </w:rPr>
      </w:pPr>
    </w:p>
    <w:p w:rsidR="007C4CA3" w:rsidRPr="006E73BC" w:rsidRDefault="00E74C12" w:rsidP="00721729">
      <w:pPr>
        <w:ind w:right="-1"/>
        <w:rPr>
          <w:rFonts w:ascii="Liberation Serif" w:hAnsi="Liberation Serif"/>
          <w:sz w:val="26"/>
          <w:szCs w:val="26"/>
        </w:rPr>
      </w:pPr>
      <w:r w:rsidRPr="006E73BC">
        <w:rPr>
          <w:rFonts w:ascii="Liberation Serif" w:hAnsi="Liberation Serif"/>
        </w:rPr>
        <w:t xml:space="preserve">Глава </w:t>
      </w:r>
      <w:r w:rsidR="007C4CA3" w:rsidRPr="006E73BC">
        <w:rPr>
          <w:rFonts w:ascii="Liberation Serif" w:hAnsi="Liberation Serif"/>
        </w:rPr>
        <w:t xml:space="preserve">Артемовского городского округа              </w:t>
      </w:r>
      <w:r w:rsidR="00721729" w:rsidRPr="006E73BC">
        <w:rPr>
          <w:rFonts w:ascii="Liberation Serif" w:hAnsi="Liberation Serif"/>
        </w:rPr>
        <w:t xml:space="preserve">  </w:t>
      </w:r>
      <w:r w:rsidR="007C4CA3" w:rsidRPr="006E73BC">
        <w:rPr>
          <w:rFonts w:ascii="Liberation Serif" w:hAnsi="Liberation Serif"/>
        </w:rPr>
        <w:t xml:space="preserve">            </w:t>
      </w:r>
      <w:r w:rsidR="009340EB" w:rsidRPr="006E73BC">
        <w:rPr>
          <w:rFonts w:ascii="Liberation Serif" w:hAnsi="Liberation Serif"/>
        </w:rPr>
        <w:t xml:space="preserve">                       </w:t>
      </w:r>
      <w:r w:rsidR="007C4CA3" w:rsidRPr="006E73BC">
        <w:rPr>
          <w:rFonts w:ascii="Liberation Serif" w:hAnsi="Liberation Serif"/>
        </w:rPr>
        <w:t xml:space="preserve">          </w:t>
      </w:r>
      <w:r w:rsidR="00714B0E" w:rsidRPr="006E73BC">
        <w:rPr>
          <w:rFonts w:ascii="Liberation Serif" w:hAnsi="Liberation Serif"/>
        </w:rPr>
        <w:t>К.М. Трофимов</w:t>
      </w:r>
    </w:p>
    <w:p w:rsidR="003E36BA" w:rsidRPr="006E73BC" w:rsidRDefault="003E36BA" w:rsidP="007C4CA3">
      <w:pPr>
        <w:ind w:right="141"/>
        <w:rPr>
          <w:rFonts w:ascii="Liberation Serif" w:hAnsi="Liberation Serif"/>
          <w:sz w:val="26"/>
          <w:szCs w:val="26"/>
        </w:rPr>
      </w:pPr>
    </w:p>
    <w:p w:rsidR="009340EB" w:rsidRPr="006E73BC" w:rsidRDefault="003E36BA">
      <w:pPr>
        <w:ind w:right="141"/>
        <w:rPr>
          <w:rFonts w:ascii="Liberation Serif" w:hAnsi="Liberation Serif"/>
          <w:sz w:val="26"/>
          <w:szCs w:val="26"/>
        </w:rPr>
      </w:pPr>
      <w:r w:rsidRPr="006E73BC">
        <w:rPr>
          <w:rFonts w:ascii="Liberation Serif" w:hAnsi="Liberation Serif"/>
          <w:sz w:val="26"/>
          <w:szCs w:val="26"/>
        </w:rPr>
        <w:t xml:space="preserve"> </w:t>
      </w:r>
    </w:p>
    <w:p w:rsidR="00CD141D" w:rsidRPr="006E73BC" w:rsidRDefault="00CD141D">
      <w:pPr>
        <w:ind w:right="141"/>
        <w:rPr>
          <w:rFonts w:ascii="Liberation Serif" w:hAnsi="Liberation Serif"/>
          <w:sz w:val="26"/>
          <w:szCs w:val="26"/>
        </w:rPr>
      </w:pPr>
    </w:p>
    <w:p w:rsidR="00CD141D" w:rsidRPr="006E73BC" w:rsidRDefault="00CD141D">
      <w:pPr>
        <w:ind w:right="141"/>
        <w:rPr>
          <w:rFonts w:ascii="Liberation Serif" w:hAnsi="Liberation Serif"/>
          <w:sz w:val="26"/>
          <w:szCs w:val="26"/>
        </w:rPr>
      </w:pPr>
    </w:p>
    <w:p w:rsidR="00CD141D" w:rsidRPr="006E73BC" w:rsidRDefault="00CD141D">
      <w:pPr>
        <w:ind w:right="141"/>
        <w:rPr>
          <w:rFonts w:ascii="Liberation Serif" w:hAnsi="Liberation Serif"/>
          <w:sz w:val="26"/>
          <w:szCs w:val="26"/>
        </w:rPr>
      </w:pP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Приложение 1</w:t>
      </w:r>
    </w:p>
    <w:p w:rsidR="00A23BA1" w:rsidRPr="006E73BC" w:rsidRDefault="00A23BA1" w:rsidP="00CD141D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УТВЕРЖДЕН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постановлени</w:t>
      </w:r>
      <w:r w:rsidR="00A23BA1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ем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Администрации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Артемовского городского округа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от </w:t>
      </w:r>
      <w:r w:rsidR="00A23BA1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A23BA1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-ПА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CD141D" w:rsidRPr="006E73BC" w:rsidRDefault="00CD141D" w:rsidP="00CD141D">
      <w:pPr>
        <w:widowControl w:val="0"/>
        <w:adjustRightInd w:val="0"/>
        <w:jc w:val="center"/>
        <w:rPr>
          <w:rFonts w:ascii="Liberation Serif" w:hAnsi="Liberation Serif"/>
          <w:b/>
          <w:bCs/>
          <w:spacing w:val="20"/>
          <w:sz w:val="28"/>
          <w:szCs w:val="28"/>
        </w:rPr>
      </w:pPr>
      <w:r w:rsidRPr="006E73BC">
        <w:rPr>
          <w:rFonts w:ascii="Liberation Serif" w:hAnsi="Liberation Serif"/>
          <w:b/>
          <w:bCs/>
          <w:spacing w:val="20"/>
          <w:sz w:val="28"/>
          <w:szCs w:val="28"/>
        </w:rPr>
        <w:t>ПОРЯДОК</w:t>
      </w:r>
    </w:p>
    <w:p w:rsidR="00CD141D" w:rsidRPr="006E73BC" w:rsidRDefault="00A23BA1" w:rsidP="00CD141D">
      <w:pPr>
        <w:adjustRightInd w:val="0"/>
        <w:jc w:val="center"/>
        <w:rPr>
          <w:rFonts w:ascii="Liberation Serif" w:eastAsia="Calibri" w:hAnsi="Liberation Serif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отбора и предоставления юридическим лицам</w:t>
      </w:r>
      <w:r w:rsidR="004C04A8">
        <w:rPr>
          <w:rFonts w:ascii="Liberation Serif" w:eastAsia="Calibri" w:hAnsi="Liberation Serif"/>
          <w:b/>
          <w:sz w:val="28"/>
          <w:szCs w:val="28"/>
          <w:lang w:eastAsia="en-US"/>
        </w:rPr>
        <w:t>, индивидуальным предпринимателям, некоммерческим организациям</w:t>
      </w: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4C04A8"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субсидий </w:t>
      </w: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CD141D" w:rsidRPr="006E73BC" w:rsidRDefault="00CD141D" w:rsidP="00CD141D">
      <w:p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1. Общие положения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1. Настоящий Порядок устанавливает процедуру проведения отбора</w:t>
      </w:r>
      <w:r w:rsidR="00A319EF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 предоставления юридическим лицам</w:t>
      </w:r>
      <w:r w:rsidR="004C04A8">
        <w:rPr>
          <w:rFonts w:ascii="Liberation Serif" w:eastAsia="Calibri" w:hAnsi="Liberation Serif"/>
          <w:sz w:val="28"/>
          <w:szCs w:val="28"/>
          <w:lang w:eastAsia="en-US"/>
        </w:rPr>
        <w:t>, индивидуальным предпринимателям, некоммерческим оргнаизациям</w:t>
      </w:r>
      <w:r w:rsidR="00A319EF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C04A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субсидий </w:t>
      </w:r>
      <w:r w:rsidR="00A319EF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финансовое обеспечение затрат в связи с реализацией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проектов</w:t>
      </w:r>
      <w:r w:rsidR="00084E85" w:rsidRPr="006E73BC">
        <w:rPr>
          <w:rFonts w:ascii="Liberation Serif" w:eastAsia="Calibri" w:hAnsi="Liberation Serif"/>
          <w:sz w:val="28"/>
          <w:szCs w:val="28"/>
          <w:lang w:eastAsia="en-US"/>
        </w:rPr>
        <w:t>, реализуемых в сфере организации досуга, в том числе военно-патриотической направленности, на территории Артемовского городского округа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2. Целью отбора является определение проектов</w:t>
      </w:r>
      <w:r w:rsidR="00995A6C" w:rsidRPr="006E73BC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815B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реализуемых в сфере организации досуга, в том числе военно-патриотической направленности, на территории Артемовского городского округа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(далее – проекты) для дальнейшего включения в заявку для участия в конкурс</w:t>
      </w:r>
      <w:r w:rsidR="00DC5F42" w:rsidRPr="006E73BC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C5F4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право получения субсидии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из областного бюджета бюджетам муниципальных образований, расположенных на территории Свердловской области, на </w:t>
      </w:r>
      <w:r w:rsidR="00A319EF" w:rsidRPr="006E73BC">
        <w:rPr>
          <w:rFonts w:ascii="Liberation Serif" w:eastAsia="Calibri" w:hAnsi="Liberation Serif"/>
          <w:sz w:val="28"/>
          <w:szCs w:val="28"/>
          <w:lang w:eastAsia="en-US"/>
        </w:rPr>
        <w:t>поддержку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 </w:t>
      </w:r>
      <w:r w:rsidR="003815B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реализуемых в сфере организации досуга, в том числе военно-патриотической направленности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(далее – субсидии).</w:t>
      </w:r>
    </w:p>
    <w:p w:rsidR="00CA6579" w:rsidRPr="006E73BC" w:rsidRDefault="00CA6579" w:rsidP="00CA6579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3. 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Право на участие в отборе имеют юридические лица, индивидуальные предприниматели и некоммерческие организации, в том числе общественные, реализующие на территории Артемовского городского округа проекты, указанные в пункте </w:t>
      </w:r>
      <w:r w:rsidR="00D72DBF" w:rsidRPr="006E73BC">
        <w:rPr>
          <w:rFonts w:ascii="Liberation Serif" w:hAnsi="Liberation Serif" w:cs="Liberation Serif"/>
          <w:sz w:val="28"/>
          <w:szCs w:val="28"/>
        </w:rPr>
        <w:t>4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 (далее – претенденты на получение субсидии).</w:t>
      </w:r>
    </w:p>
    <w:p w:rsidR="00A319EF" w:rsidRPr="006E73BC" w:rsidRDefault="00215964" w:rsidP="006F54AF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</w:t>
      </w:r>
      <w:r w:rsidR="00A319E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. Под проектами</w:t>
      </w:r>
      <w:r w:rsidR="006F54A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, реализуемыми в сфере организации досуга, понимаются организуемые на предназначенных для организации досуга и находящихся в частной собственности </w:t>
      </w:r>
      <w:r w:rsidR="00CA6579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и (или) ином праве пользования претендента на получение субсидии на срок не менее 5 лет </w:t>
      </w:r>
      <w:r w:rsidR="006F54A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объектах, расположенных на территории А</w:t>
      </w:r>
      <w:r w:rsidR="00343F0B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ртемовского городского округа,</w:t>
      </w:r>
      <w:r w:rsidR="006F54A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мероприятия познавательного, </w:t>
      </w:r>
      <w:r w:rsidR="006F54A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исторического, культурно-познавательного, военно-патриотического направления, посещаемые и (или) планируемые к посещению экскурсантами, туристами, в том числе жителями Артемовского городского округа.</w:t>
      </w:r>
      <w:r w:rsidR="00A319E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5. Претенденты </w:t>
      </w:r>
      <w:r w:rsidR="002B0D7F" w:rsidRPr="006E73BC">
        <w:rPr>
          <w:rFonts w:ascii="Liberation Serif" w:hAnsi="Liberation Serif" w:cs="Liberation Serif"/>
          <w:sz w:val="28"/>
          <w:szCs w:val="28"/>
        </w:rPr>
        <w:t>на получение субсидии</w:t>
      </w:r>
      <w:r w:rsidR="002B0D7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должны соответствовать на 1-е число месяца, в котором объявлено проведение отбора</w:t>
      </w:r>
      <w:r w:rsidR="0021484D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следующим требованиям: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- у претендента </w:t>
      </w:r>
      <w:r w:rsidR="002B0D7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15964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 сумме, превышающей 10 тыс. рублей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у претендента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Артемовского городского округа, а также иная просроченная задолженность перед местным бюджетом;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претенденты - юридические лица</w:t>
      </w:r>
      <w:r w:rsidR="00CA6579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некоммерческие организации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них не введена процедура банкротства, деятельность претендента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</w:t>
      </w:r>
      <w:r w:rsidR="00762BAB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некоммерческой организацией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об индивидуальном предпринимателе</w:t>
      </w:r>
      <w:r w:rsidR="00762BAB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являющихся участниками отбора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4E57" w:rsidRPr="006E73BC" w:rsidRDefault="008F4E57" w:rsidP="00A5786B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6E73BC">
        <w:rPr>
          <w:rFonts w:ascii="Liberation Serif" w:hAnsi="Liberation Serif" w:cs="Liberation Serif"/>
          <w:sz w:val="28"/>
          <w:szCs w:val="28"/>
        </w:rPr>
        <w:t>претенденты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15964" w:rsidRPr="006E73BC" w:rsidRDefault="00215964" w:rsidP="00A5786B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lastRenderedPageBreak/>
        <w:t>- у претендента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и вид разрешенного использования которого (которых) соответствует цели реализации проекта;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претенденты не должны получать средства из местного бюджета, на основании иных муниципальных правовых актов Артемовского городского округа на цели, установленные настоящим Порядком.</w:t>
      </w:r>
    </w:p>
    <w:p w:rsidR="00CD141D" w:rsidRPr="006E73BC" w:rsidRDefault="00A5786B" w:rsidP="00CD141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 Софинансирование проекта за счет средств областного бюджета осуществляется при соблюдении</w:t>
      </w:r>
      <w:r w:rsidR="00CD141D" w:rsidRPr="006E73BC">
        <w:rPr>
          <w:rFonts w:ascii="Liberation Serif" w:hAnsi="Liberation Serif"/>
          <w:sz w:val="28"/>
          <w:szCs w:val="28"/>
        </w:rPr>
        <w:t xml:space="preserve"> условий, перечисленных в пунктах </w:t>
      </w:r>
      <w:r w:rsidR="006D1AFA" w:rsidRPr="006E73BC">
        <w:rPr>
          <w:rFonts w:ascii="Liberation Serif" w:hAnsi="Liberation Serif"/>
          <w:sz w:val="28"/>
          <w:szCs w:val="28"/>
        </w:rPr>
        <w:t>3</w:t>
      </w:r>
      <w:r w:rsidR="00CD141D" w:rsidRPr="006E73BC">
        <w:rPr>
          <w:rFonts w:ascii="Liberation Serif" w:hAnsi="Liberation Serif"/>
          <w:sz w:val="28"/>
          <w:szCs w:val="28"/>
        </w:rPr>
        <w:t xml:space="preserve">, </w:t>
      </w:r>
      <w:r w:rsidR="006D1AFA" w:rsidRPr="006E73BC">
        <w:rPr>
          <w:rFonts w:ascii="Liberation Serif" w:hAnsi="Liberation Serif"/>
          <w:sz w:val="28"/>
          <w:szCs w:val="28"/>
        </w:rPr>
        <w:t>9</w:t>
      </w:r>
      <w:r w:rsidR="00CD141D" w:rsidRPr="006E73BC">
        <w:rPr>
          <w:rFonts w:ascii="Liberation Serif" w:hAnsi="Liberation Serif"/>
          <w:sz w:val="28"/>
          <w:szCs w:val="28"/>
        </w:rPr>
        <w:t xml:space="preserve"> Порядка предоставления субсидий бюджетам муниципальных образований, расположенных на территории Свердловской области, на </w:t>
      </w:r>
      <w:r w:rsidR="006D1AFA" w:rsidRPr="006E73BC">
        <w:rPr>
          <w:rFonts w:ascii="Liberation Serif" w:hAnsi="Liberation Serif"/>
          <w:sz w:val="28"/>
          <w:szCs w:val="28"/>
        </w:rPr>
        <w:t>развитие объектов, предназначенных для организации досуга жителей муниципальных образований, расположенных на территории Свердловской области</w:t>
      </w:r>
      <w:r w:rsidR="00BF05CD" w:rsidRPr="006E73BC">
        <w:rPr>
          <w:rFonts w:ascii="Liberation Serif" w:hAnsi="Liberation Serif"/>
          <w:sz w:val="28"/>
          <w:szCs w:val="28"/>
        </w:rPr>
        <w:t>, являющегося приложением № 4</w:t>
      </w:r>
      <w:r w:rsidR="00CD141D" w:rsidRPr="006E73BC">
        <w:rPr>
          <w:rFonts w:ascii="Liberation Serif" w:hAnsi="Liberation Serif"/>
          <w:sz w:val="28"/>
          <w:szCs w:val="28"/>
        </w:rPr>
        <w:t xml:space="preserve"> к государственной программе Свердловской  области «</w:t>
      </w:r>
      <w:r w:rsidR="00BF05CD" w:rsidRPr="006E73BC">
        <w:rPr>
          <w:rFonts w:ascii="Liberation Serif" w:hAnsi="Liberation Serif"/>
          <w:sz w:val="28"/>
          <w:szCs w:val="28"/>
        </w:rPr>
        <w:t>Повышение инвестиционной привлекательности Свердловской области</w:t>
      </w:r>
      <w:r w:rsidR="00CD141D" w:rsidRPr="006E73BC">
        <w:rPr>
          <w:rFonts w:ascii="Liberation Serif" w:hAnsi="Liberation Serif"/>
          <w:sz w:val="28"/>
          <w:szCs w:val="28"/>
        </w:rPr>
        <w:t xml:space="preserve"> до 2024 года», утвержденной постановлением Правительства Свердловской области от </w:t>
      </w:r>
      <w:r w:rsidR="00BF05CD" w:rsidRPr="006E73BC">
        <w:rPr>
          <w:rFonts w:ascii="Liberation Serif" w:hAnsi="Liberation Serif"/>
          <w:sz w:val="28"/>
          <w:szCs w:val="28"/>
        </w:rPr>
        <w:t>17</w:t>
      </w:r>
      <w:r w:rsidR="00CD141D" w:rsidRPr="006E73BC">
        <w:rPr>
          <w:rFonts w:ascii="Liberation Serif" w:hAnsi="Liberation Serif"/>
          <w:sz w:val="28"/>
          <w:szCs w:val="28"/>
        </w:rPr>
        <w:t>.</w:t>
      </w:r>
      <w:r w:rsidR="00BF05CD" w:rsidRPr="006E73BC">
        <w:rPr>
          <w:rFonts w:ascii="Liberation Serif" w:hAnsi="Liberation Serif"/>
          <w:sz w:val="28"/>
          <w:szCs w:val="28"/>
        </w:rPr>
        <w:t>11</w:t>
      </w:r>
      <w:r w:rsidR="00CD141D" w:rsidRPr="006E73BC">
        <w:rPr>
          <w:rFonts w:ascii="Liberation Serif" w:hAnsi="Liberation Serif"/>
          <w:sz w:val="28"/>
          <w:szCs w:val="28"/>
        </w:rPr>
        <w:t>.2014 № 1</w:t>
      </w:r>
      <w:r w:rsidR="00BF05CD" w:rsidRPr="006E73BC">
        <w:rPr>
          <w:rFonts w:ascii="Liberation Serif" w:hAnsi="Liberation Serif"/>
          <w:sz w:val="28"/>
          <w:szCs w:val="28"/>
        </w:rPr>
        <w:t>00</w:t>
      </w:r>
      <w:r w:rsidR="00CD141D" w:rsidRPr="006E73BC">
        <w:rPr>
          <w:rFonts w:ascii="Liberation Serif" w:hAnsi="Liberation Serif"/>
          <w:sz w:val="28"/>
          <w:szCs w:val="28"/>
        </w:rPr>
        <w:t>2-ПП.</w:t>
      </w:r>
    </w:p>
    <w:p w:rsidR="00375521" w:rsidRPr="006E73BC" w:rsidRDefault="00215964" w:rsidP="0079207A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7</w:t>
      </w:r>
      <w:r w:rsidR="00375521" w:rsidRPr="006E73BC">
        <w:rPr>
          <w:rFonts w:ascii="Liberation Serif" w:hAnsi="Liberation Serif"/>
          <w:sz w:val="28"/>
          <w:szCs w:val="28"/>
        </w:rPr>
        <w:t>. Условием выделения средств местного бюджета является привлечение внебюджетных средств в размере не менее десяти процентов от общего объема финансирования по проекту.</w:t>
      </w:r>
      <w:r w:rsidR="0079207A" w:rsidRPr="006E73BC">
        <w:rPr>
          <w:rFonts w:ascii="Liberation Serif" w:hAnsi="Liberation Serif"/>
          <w:sz w:val="28"/>
          <w:szCs w:val="28"/>
        </w:rPr>
        <w:t xml:space="preserve"> </w:t>
      </w:r>
    </w:p>
    <w:p w:rsidR="0079207A" w:rsidRPr="006E73BC" w:rsidRDefault="00375521" w:rsidP="0079207A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 xml:space="preserve">8. </w:t>
      </w:r>
      <w:r w:rsidR="0079207A" w:rsidRPr="006E73BC">
        <w:rPr>
          <w:rFonts w:ascii="Liberation Serif" w:hAnsi="Liberation Serif"/>
          <w:sz w:val="28"/>
          <w:szCs w:val="28"/>
        </w:rPr>
        <w:t>Средства местного бюджета на софинансирование проекта предоставляются в соответствии с действующим законодательством на безвозмездной и безвозвратной основе в размере</w:t>
      </w:r>
      <w:r w:rsidR="00F600D6" w:rsidRPr="006E73BC">
        <w:rPr>
          <w:rFonts w:ascii="Liberation Serif" w:hAnsi="Liberation Serif"/>
          <w:sz w:val="28"/>
          <w:szCs w:val="28"/>
        </w:rPr>
        <w:t xml:space="preserve"> не менее</w:t>
      </w:r>
      <w:r w:rsidR="0079207A" w:rsidRPr="006E73BC">
        <w:rPr>
          <w:rFonts w:ascii="Liberation Serif" w:hAnsi="Liberation Serif"/>
          <w:sz w:val="28"/>
          <w:szCs w:val="28"/>
        </w:rPr>
        <w:t xml:space="preserve"> одного процента от общего объема финансирования по проекту.</w:t>
      </w:r>
    </w:p>
    <w:p w:rsidR="0084433B" w:rsidRPr="006E73BC" w:rsidRDefault="0084433B" w:rsidP="0079207A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 xml:space="preserve">Средства местного бюджета на софинансирование проекта предоставляются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в пределах бюджетных ассигнований, предусмотренных на данные цели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79207A" w:rsidRPr="006E73BC" w:rsidRDefault="00375521" w:rsidP="00375521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9</w:t>
      </w:r>
      <w:r w:rsidR="0079207A" w:rsidRPr="006E73BC">
        <w:rPr>
          <w:rFonts w:ascii="Liberation Serif" w:hAnsi="Liberation Serif"/>
          <w:sz w:val="28"/>
          <w:szCs w:val="28"/>
        </w:rPr>
        <w:t xml:space="preserve">. Средства местного бюджета на софинансирование проекта предоставляются только при условии, если проект признан победителем </w:t>
      </w:r>
      <w:r w:rsidRPr="006E73BC">
        <w:rPr>
          <w:rFonts w:ascii="Liberation Serif" w:hAnsi="Liberation Serif"/>
          <w:sz w:val="28"/>
          <w:szCs w:val="28"/>
        </w:rPr>
        <w:t xml:space="preserve">в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конкурсе на право получения субсидии из областного бюджета бюджетам муниципальных образований, расположенных на территории Свердловской области, на поддержку проектов</w:t>
      </w:r>
      <w:r w:rsidR="0084282D" w:rsidRPr="006E73BC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реализуемых в сфере организации досуга, в том числе военно-патриотической направленности</w:t>
      </w:r>
      <w:r w:rsidR="0079207A" w:rsidRPr="006E73BC">
        <w:rPr>
          <w:rFonts w:ascii="Liberation Serif" w:hAnsi="Liberation Serif"/>
          <w:sz w:val="28"/>
          <w:szCs w:val="28"/>
        </w:rPr>
        <w:t>.</w:t>
      </w:r>
    </w:p>
    <w:p w:rsidR="00CD141D" w:rsidRPr="006E73BC" w:rsidRDefault="00375521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10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 Организатором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является Администрация Артемовского городского округа.</w:t>
      </w:r>
    </w:p>
    <w:p w:rsidR="00CD141D" w:rsidRPr="006E73BC" w:rsidRDefault="00375521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11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Организатор отбора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проектов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осуществляет следующие функции: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1) определяет дату проведения отбора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2) готовит извещение о проведении отбора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 публикует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его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информационно-телекоммуникационной сети «Интернет» на официальном сайте Артемовского городского округа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(www.</w:t>
      </w:r>
      <w:r w:rsidR="00375521" w:rsidRPr="006E73BC">
        <w:rPr>
          <w:rFonts w:ascii="Liberation Serif" w:eastAsia="Calibri" w:hAnsi="Liberation Serif"/>
          <w:sz w:val="28"/>
          <w:szCs w:val="28"/>
          <w:lang w:val="en-US" w:eastAsia="en-US"/>
        </w:rPr>
        <w:t>artemovsky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>66.</w:t>
      </w:r>
      <w:r w:rsidR="00375521" w:rsidRPr="006E73BC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3) обеспечивает прием, регистрацию и хранение поступивших заявок на участие в отборе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(далее - заявка), а также документов и материалов к ним;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4) осуществляет техническое обеспечение деятельности комиссии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5) доводит до сведения участников отбора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его результаты;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6) осуществляет мониторинг реализуемых в рамках проекта мероприятий.</w:t>
      </w:r>
    </w:p>
    <w:p w:rsidR="00CD141D" w:rsidRPr="006E73BC" w:rsidRDefault="003F1F9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12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 Проведение отбора осуществляет комиссия по отбору проектов.</w:t>
      </w:r>
    </w:p>
    <w:p w:rsidR="00CD141D" w:rsidRPr="006E73BC" w:rsidRDefault="003F1F9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13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676F31" w:rsidRPr="006E73BC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омиссия</w:t>
      </w:r>
      <w:r w:rsidR="00676F3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выполняет следующие функции: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1) рассматривает и оценивает заявки и подтверждающие документы;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2) принимает решение о результатах отбора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>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3) формирует заявку для участия проекта, набравшего наибольшее количество баллов, в 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>конкурсе на право получения субсидии из областного бюджета бюджетам муниципальных образований, расположенных на территории Свердловской области, на поддержку проектов реализуемых в сфере организации досуга, в том числе военно-патриотической направленности</w:t>
      </w:r>
      <w:r w:rsidR="003F1F98" w:rsidRPr="006E73BC">
        <w:rPr>
          <w:rFonts w:ascii="Liberation Serif" w:hAnsi="Liberation Serif"/>
          <w:sz w:val="28"/>
          <w:szCs w:val="28"/>
        </w:rPr>
        <w:t>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омиссия 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по отбору проектов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является коллегиальным органом. В состав комиссии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входят председатель комиссии, заместитель председателя комиссии, секретарь комиссии и члены комиссии.</w:t>
      </w:r>
      <w:r w:rsidRPr="006E73BC">
        <w:rPr>
          <w:rFonts w:ascii="Liberation Serif" w:eastAsia="Calibri" w:hAnsi="Liberation Serif" w:cs="Arial"/>
          <w:sz w:val="20"/>
          <w:szCs w:val="28"/>
          <w:lang w:eastAsia="en-US"/>
        </w:rPr>
        <w:t xml:space="preserve">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Заседание конкурсной комиссии считается правомочным, если на нем присутствуют не менее 2/3 ее членов.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Решение комиссии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итогам рассмотрения 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редставленных на отбор проектов принимается открытым голосованием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Члены комиссии обладают равными правами при обсуждении вопросов о принятии решений.</w:t>
      </w:r>
    </w:p>
    <w:p w:rsidR="00CD141D" w:rsidRPr="006E73BC" w:rsidRDefault="003F1F9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17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По результатам заседания комиссии </w:t>
      </w:r>
      <w:r w:rsidR="001F53F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по отбору проектов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составляется протокол заседания комиссии, который подписывается председателем комиссии и секретарем комиссии.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Результаты отбора</w:t>
      </w:r>
      <w:r w:rsidR="00C26CB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утверждаются постановлением Администрации Артемовского городского округа.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bookmarkStart w:id="1" w:name="P128"/>
      <w:bookmarkEnd w:id="1"/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2. Организация отбора</w:t>
      </w:r>
      <w:r w:rsidR="00777462"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проектов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D2482" w:rsidRPr="006E73BC" w:rsidRDefault="002245D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Извещение о проведение отбора проектов, организатор отбора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размещает на официальном сайте Артемовского городского округа в информационно-телекоммуникационной сети «Интернет»</w:t>
      </w:r>
      <w:r w:rsidR="000B1B8C" w:rsidRPr="006E73BC">
        <w:t xml:space="preserve"> 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не позднее чем за 3 рабочих дня до даты начала приема 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заявок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на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участи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отборе проектов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6D2482" w:rsidRPr="006E73BC" w:rsidRDefault="00FA22FC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. В извещении о проведении отбора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указывается:</w:t>
      </w:r>
    </w:p>
    <w:p w:rsidR="00CC5FEE" w:rsidRPr="006E73BC" w:rsidRDefault="006D248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1) наименование, место нахождения</w:t>
      </w:r>
      <w:r w:rsidR="004A435E" w:rsidRPr="006E73BC">
        <w:rPr>
          <w:rFonts w:ascii="Liberation Serif" w:eastAsia="Calibri" w:hAnsi="Liberation Serif"/>
          <w:sz w:val="28"/>
          <w:szCs w:val="28"/>
          <w:lang w:eastAsia="en-US"/>
        </w:rPr>
        <w:t>, почтовый адрес</w:t>
      </w:r>
      <w:r w:rsidR="00CC5FEE" w:rsidRPr="006E73BC">
        <w:rPr>
          <w:rFonts w:ascii="Liberation Serif" w:eastAsia="Calibri" w:hAnsi="Liberation Serif"/>
          <w:sz w:val="28"/>
          <w:szCs w:val="28"/>
          <w:lang w:eastAsia="en-US"/>
        </w:rPr>
        <w:t>, номер контактного телефона организатора отбора;</w:t>
      </w:r>
    </w:p>
    <w:p w:rsidR="000E1818" w:rsidRPr="006E73BC" w:rsidRDefault="00CC5FEE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0E1818" w:rsidRPr="006E73BC">
        <w:rPr>
          <w:rFonts w:ascii="Liberation Serif" w:eastAsia="Calibri" w:hAnsi="Liberation Serif"/>
          <w:sz w:val="28"/>
          <w:szCs w:val="28"/>
          <w:lang w:eastAsia="en-US"/>
        </w:rPr>
        <w:t>даты начала и окончания приема заявок на участие в отборе, срок приема которых не может составлять менее 5 рабочих дней;</w:t>
      </w:r>
    </w:p>
    <w:p w:rsidR="000E1818" w:rsidRPr="006E73BC" w:rsidRDefault="000E181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3) время и место подачи заявок 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на участие в отборе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2245DD" w:rsidRPr="006E73BC" w:rsidRDefault="000E181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4) 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>критерии отбора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0B1B8C" w:rsidRPr="006E73BC" w:rsidRDefault="000E181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>) перечень предоставляемых документов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D141D" w:rsidRPr="006E73BC" w:rsidRDefault="002B0D7F" w:rsidP="000E1818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21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Для участия в отборе </w:t>
      </w:r>
      <w:r w:rsidR="00932623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претенденты на получение субсидии</w:t>
      </w:r>
      <w:r w:rsidR="00CD141D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направляют организатору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отбора </w:t>
      </w:r>
      <w:r w:rsidR="00C7657C" w:rsidRPr="006E73BC">
        <w:rPr>
          <w:rFonts w:ascii="Liberation Serif" w:eastAsia="Calibri" w:hAnsi="Liberation Serif"/>
          <w:sz w:val="28"/>
          <w:szCs w:val="28"/>
          <w:lang w:eastAsia="en-US"/>
        </w:rPr>
        <w:t>заявку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(приложение № 1 к настоящему Порядку) в срок, указанный в извещении о проведении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К заявке прилагаются:</w:t>
      </w:r>
    </w:p>
    <w:p w:rsidR="00E9441D" w:rsidRPr="006E73BC" w:rsidRDefault="00093F5D" w:rsidP="003921B8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реализации 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проекта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по направлени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указанн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ому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пункт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B0D7F" w:rsidRPr="006E73B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настоящего 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орядка, включающ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ую в себя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краткую характеристику объекта, предназначенного для организации досуга, 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описание проекта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и перспективные направления его развития</w:t>
      </w:r>
      <w:r w:rsidR="00BC0E57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C0E57" w:rsidRPr="006E73BC" w:rsidRDefault="00BC0E57" w:rsidP="00BC0E57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расчет-обоснование суммы проекта, содержащий предварительную смету на выполнение соответствующих работ (оказание услуг) с приложением подтверждающих документов, в том числе коммерческих предложений поставщиков, и (или) информации, размещенной на официальных сайтах поставщиков в информационно-телекоммуникационной сети «Интернет», </w:t>
      </w:r>
      <w:r w:rsidR="00820D2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необходимы),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нормативов затрат и статистических данных</w:t>
      </w:r>
      <w:r w:rsidR="007D17A4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7D17A4" w:rsidRPr="006E73BC" w:rsidRDefault="007D17A4" w:rsidP="007D17A4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7D17A4" w:rsidRPr="006E73BC" w:rsidRDefault="007D17A4" w:rsidP="007D17A4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копию заключения проводимой в соответствии с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государственной экспертизы проектной документации и результатов инженерных изысканий (при наличии);</w:t>
      </w:r>
    </w:p>
    <w:p w:rsidR="005538C6" w:rsidRPr="006E73BC" w:rsidRDefault="005538C6" w:rsidP="005538C6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презентация проекта</w:t>
      </w:r>
      <w:r w:rsidR="007D17A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произвольной форме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820D20" w:rsidRPr="006E73BC" w:rsidRDefault="00820D20" w:rsidP="005538C6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сведения о</w:t>
      </w:r>
      <w:r w:rsidR="00D7100E">
        <w:rPr>
          <w:rFonts w:ascii="Liberation Serif" w:eastAsia="Calibri" w:hAnsi="Liberation Serif"/>
          <w:sz w:val="28"/>
          <w:szCs w:val="28"/>
          <w:lang w:eastAsia="en-US"/>
        </w:rPr>
        <w:t>б ожидаемом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росте объема потока экскурсантов, туристов на территории Артемовского городского округа при реализации мероприятий проекта;</w:t>
      </w:r>
    </w:p>
    <w:p w:rsidR="00BC0E57" w:rsidRPr="006E73BC" w:rsidRDefault="00BC0E57" w:rsidP="00BC0E57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количестве экскурсантов, туристов, посещающих объект, предназначенный для организации досуга, </w:t>
      </w:r>
      <w:r w:rsidR="004A4ACB" w:rsidRPr="006E73BC">
        <w:rPr>
          <w:rFonts w:ascii="Liberation Serif" w:eastAsia="Calibri" w:hAnsi="Liberation Serif"/>
          <w:sz w:val="28"/>
          <w:szCs w:val="28"/>
          <w:lang w:eastAsia="en-US"/>
        </w:rPr>
        <w:t>в том числе военно-патриотической направленности;</w:t>
      </w:r>
    </w:p>
    <w:p w:rsidR="004A4ACB" w:rsidRPr="006E73BC" w:rsidRDefault="004A4ACB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письма туроператоров (не менее двух), включенных в единый федеральный реестр туроператоров (с приложением выписки из единого федерального реестра туроператоров), о включении и (или) готовности к включению объекта, предназначенного для организации досуга, </w:t>
      </w:r>
      <w:r w:rsidR="00F0468E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том числе военно-патриотической направленности,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в экскурсионные программы;</w:t>
      </w:r>
    </w:p>
    <w:p w:rsidR="00DD5B64" w:rsidRPr="006E73BC" w:rsidRDefault="00390ABB" w:rsidP="00390ABB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ABB">
        <w:rPr>
          <w:rFonts w:ascii="Liberation Serif" w:hAnsi="Liberation Serif" w:cs="Liberation Serif"/>
          <w:sz w:val="28"/>
          <w:szCs w:val="28"/>
        </w:rPr>
        <w:lastRenderedPageBreak/>
        <w:t>письменны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отзыв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или обращений посетителей объектов, предназначенных для организации досуга, или обращени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использование объектов, предназначенных для организации досуга, указывающи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на необходимость поддержки проекта</w:t>
      </w:r>
      <w:r>
        <w:rPr>
          <w:rFonts w:ascii="Liberation Serif" w:hAnsi="Liberation Serif" w:cs="Liberation Serif"/>
          <w:sz w:val="28"/>
          <w:szCs w:val="28"/>
        </w:rPr>
        <w:t xml:space="preserve"> (при наличии)</w:t>
      </w:r>
      <w:r w:rsidR="00D309BB" w:rsidRPr="006E73BC">
        <w:rPr>
          <w:rFonts w:ascii="Liberation Serif" w:hAnsi="Liberation Serif" w:cs="Liberation Serif"/>
          <w:sz w:val="28"/>
          <w:szCs w:val="28"/>
        </w:rPr>
        <w:t>;</w:t>
      </w:r>
    </w:p>
    <w:p w:rsidR="00D309BB" w:rsidRPr="006E73BC" w:rsidRDefault="00D309BB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копии документов, подтверждающих право собственности и (или) иное право пользования </w:t>
      </w:r>
      <w:r w:rsidR="00DD5B64" w:rsidRPr="006E73BC">
        <w:rPr>
          <w:rFonts w:ascii="Liberation Serif" w:hAnsi="Liberation Serif" w:cs="Liberation Serif"/>
          <w:sz w:val="28"/>
          <w:szCs w:val="28"/>
        </w:rPr>
        <w:t>претендента на получение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 срок не менее 5 лет на земельный участок (земельные участки), на котором (которых) запланирована реализация проекта;</w:t>
      </w:r>
    </w:p>
    <w:p w:rsidR="00D309BB" w:rsidRPr="006E73BC" w:rsidRDefault="00D309BB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копи</w:t>
      </w:r>
      <w:r w:rsidR="00DA3F34">
        <w:rPr>
          <w:rFonts w:ascii="Liberation Serif" w:hAnsi="Liberation Serif" w:cs="Liberation Serif"/>
          <w:sz w:val="28"/>
          <w:szCs w:val="28"/>
        </w:rPr>
        <w:t>я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проекта;</w:t>
      </w:r>
    </w:p>
    <w:p w:rsidR="00DD5B64" w:rsidRPr="006E73BC" w:rsidRDefault="00DD5B64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 </w:t>
      </w:r>
      <w:r w:rsidR="00087EBA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претенденте на получение субсидии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включающие:</w:t>
      </w:r>
    </w:p>
    <w:p w:rsidR="000B68E0" w:rsidRPr="006E73BC" w:rsidRDefault="00CF38B3" w:rsidP="00CF38B3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</w:t>
      </w:r>
      <w:r w:rsidR="00087EB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претендентом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получении субсидии 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документов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организатору отбо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ра.</w:t>
      </w:r>
    </w:p>
    <w:p w:rsidR="00DD5B64" w:rsidRPr="006E73BC" w:rsidRDefault="00DD5B64" w:rsidP="000B68E0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организатор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запрашивает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ее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самостоятельно;</w:t>
      </w:r>
    </w:p>
    <w:p w:rsidR="00DD5B64" w:rsidRPr="006E73BC" w:rsidRDefault="00CF38B3" w:rsidP="000B68E0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справку налогового органа, подтверждающую отсутствие у заявителя по состоянию на 1-е число месяца, </w:t>
      </w:r>
      <w:r w:rsidR="0021484D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котором объявлено проведение отбора проектов,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DD5B64" w:rsidRPr="006E73BC" w:rsidRDefault="00D7100E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справка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о соответствии </w:t>
      </w:r>
      <w:r w:rsidR="00CF38B3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претендента на получение субсидии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требованиям настоящего </w:t>
      </w:r>
      <w:r w:rsidR="00CF38B3" w:rsidRPr="006E73BC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>орядка по ф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орме Приложения №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CF38B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к настоящему П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>орядку;</w:t>
      </w:r>
    </w:p>
    <w:p w:rsidR="00C7657C" w:rsidRPr="006E73BC" w:rsidRDefault="00C7657C" w:rsidP="00CF38B3">
      <w:pPr>
        <w:numPr>
          <w:ilvl w:val="0"/>
          <w:numId w:val="1"/>
        </w:num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сопроводительное письмо с описью представленных документов.</w:t>
      </w:r>
    </w:p>
    <w:p w:rsidR="00CD141D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22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Для участия в отборе </w:t>
      </w:r>
      <w:r w:rsidR="00F4438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проектов претендент на получение субсидии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предоставляет организатору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4438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каждый проект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отдельную заявку с прилагаемыми к ней документами.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 на получение субсидии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не менее чем за 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календарных дн</w:t>
      </w:r>
      <w:r w:rsidR="00F600D6" w:rsidRPr="006E73BC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до даты проведения отбора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имеет право отозвать свою заявку и отказаться от участия в отборе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сообщив об этом письменно организатору отбора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372E22" w:rsidRPr="006E73BC">
        <w:rPr>
          <w:rFonts w:ascii="Liberation Serif" w:eastAsia="Calibri" w:hAnsi="Liberation Serif"/>
          <w:sz w:val="28"/>
          <w:szCs w:val="28"/>
          <w:lang w:eastAsia="en-US"/>
        </w:rPr>
        <w:t>Проекты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, представленные после окончания даты их приема, указанной в извещении о проведении 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>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не принимаются.</w:t>
      </w:r>
    </w:p>
    <w:p w:rsidR="00777462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77462" w:rsidRPr="006E73BC" w:rsidRDefault="00777462" w:rsidP="00777462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3. Рассмотрение и оценка заявок на участие в отборе проектов</w:t>
      </w:r>
    </w:p>
    <w:p w:rsidR="00777462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D5692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25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>. Представленные проекты рассматриваются комиссией по отбору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течение пяти рабочих дней со дня окончания срока их приема, указанной в извещении о проведении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CB7818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26</w:t>
      </w:r>
      <w:r w:rsidR="00CB7818" w:rsidRPr="006E73BC">
        <w:rPr>
          <w:rFonts w:ascii="Liberation Serif" w:eastAsia="Calibri" w:hAnsi="Liberation Serif"/>
          <w:sz w:val="28"/>
          <w:szCs w:val="28"/>
          <w:lang w:eastAsia="en-US"/>
        </w:rPr>
        <w:t>. Комиссия по отбору проектов рассматривает представленные проекты и принимает решение о допуске или отказе в допуске проекта к участию в отборе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B7818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F9666A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27. 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>Основанием для отказа в допуске проекта к участию в отборе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9666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является непредставление или представление не в полном объеме документов, указанных в пункте 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>21</w:t>
      </w:r>
      <w:r w:rsidR="00F9666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настоящего Порядка.</w:t>
      </w:r>
    </w:p>
    <w:p w:rsidR="00FD4E23" w:rsidRPr="006E73BC" w:rsidRDefault="00F9666A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При оценке проектов, допущенных к участию в отборе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комиссия по отбору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D4E23" w:rsidRPr="006E73BC">
        <w:rPr>
          <w:rFonts w:ascii="Liberation Serif" w:eastAsia="Calibri" w:hAnsi="Liberation Serif"/>
          <w:sz w:val="28"/>
          <w:szCs w:val="28"/>
          <w:lang w:eastAsia="en-US"/>
        </w:rPr>
        <w:t>руководствуется следующими критериями оценки:</w:t>
      </w:r>
    </w:p>
    <w:p w:rsidR="00234A0D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234A0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наличие опыта проведения </w:t>
      </w:r>
      <w:r w:rsidR="001579C0" w:rsidRPr="006E73BC">
        <w:rPr>
          <w:rFonts w:ascii="Liberation Serif" w:eastAsia="Calibri" w:hAnsi="Liberation Serif"/>
          <w:sz w:val="28"/>
          <w:szCs w:val="28"/>
          <w:lang w:eastAsia="en-US"/>
        </w:rPr>
        <w:t>мероприятий познавательного, исторического, культурно-познавательного, военно-патриотического направления</w:t>
      </w:r>
      <w:r w:rsidR="003557E1" w:rsidRPr="006E73BC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3557E1" w:rsidRPr="006E73BC" w:rsidRDefault="003557E1" w:rsidP="003557E1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3557E1" w:rsidRPr="006E73BC" w:rsidRDefault="003557E1" w:rsidP="003557E1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имеется – 30 баллов;</w:t>
      </w:r>
    </w:p>
    <w:p w:rsidR="00963AF6" w:rsidRPr="006E73BC" w:rsidRDefault="00234A0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963AF6" w:rsidRPr="006E73BC">
        <w:rPr>
          <w:rFonts w:ascii="Liberation Serif" w:eastAsia="Calibri" w:hAnsi="Liberation Serif"/>
          <w:sz w:val="28"/>
          <w:szCs w:val="28"/>
          <w:lang w:eastAsia="en-US"/>
        </w:rPr>
        <w:t>наличие письменных отзывов или обращений посетителей объектов, предназначенных для организации досуга, или обращений организаций, осуществляющих использование объектов, предназначенных для организации досуга, указывающих на необходимость поддержки проекта:</w:t>
      </w:r>
    </w:p>
    <w:p w:rsidR="00963AF6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963AF6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имеется – 40 баллов;</w:t>
      </w:r>
    </w:p>
    <w:p w:rsidR="00886531" w:rsidRPr="006E73BC" w:rsidRDefault="00234A0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88653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963AF6" w:rsidRPr="006E73BC">
        <w:rPr>
          <w:rFonts w:ascii="Liberation Serif" w:eastAsia="Calibri" w:hAnsi="Liberation Serif"/>
          <w:sz w:val="28"/>
          <w:szCs w:val="28"/>
          <w:lang w:eastAsia="en-US"/>
        </w:rPr>
        <w:t>количество посетителей, зрителей экскурсантов, туристов, посещающих объект, участвующих в мероприятии проекта: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менее 10 тыс. человек в год – 10 баллов;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 10 до 50 тыс. человек в год – 20 баллов;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 50 до 100 тыс. человек в год – 30 баллов;</w:t>
      </w:r>
    </w:p>
    <w:p w:rsidR="00234A0D" w:rsidRPr="006E73BC" w:rsidRDefault="00963AF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более 100 тыс. человек в год – 40 баллов; </w:t>
      </w:r>
    </w:p>
    <w:p w:rsidR="00234A0D" w:rsidRPr="006E73BC" w:rsidRDefault="00234A0D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4) </w:t>
      </w:r>
      <w:r w:rsidR="00963AF6" w:rsidRPr="006E73BC">
        <w:rPr>
          <w:rFonts w:ascii="Liberation Serif" w:eastAsia="Calibri" w:hAnsi="Liberation Serif"/>
          <w:sz w:val="28"/>
          <w:szCs w:val="28"/>
          <w:lang w:eastAsia="en-US"/>
        </w:rPr>
        <w:t>наличие на территории объекта малых архитектурных форм военно-патриотической направленности для создания комфортного отдыха посетителей, ландшафтно-эстетического обогащения территории в целом:</w:t>
      </w:r>
    </w:p>
    <w:p w:rsidR="00234A0D" w:rsidRPr="006E73BC" w:rsidRDefault="00963AF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963AF6" w:rsidRPr="006E73BC" w:rsidRDefault="00963AF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имеется – 40 баллов.</w:t>
      </w:r>
    </w:p>
    <w:p w:rsidR="00FB510A" w:rsidRPr="006E73BC" w:rsidRDefault="00E770F6" w:rsidP="00457F9F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29. </w:t>
      </w:r>
      <w:r w:rsidR="00FB510A" w:rsidRPr="006E73BC">
        <w:rPr>
          <w:rFonts w:ascii="Liberation Serif" w:hAnsi="Liberation Serif" w:cs="Liberation Serif"/>
          <w:sz w:val="28"/>
          <w:szCs w:val="28"/>
        </w:rPr>
        <w:t>По итогам оценки проектов, допущенных к участию в отборе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проектов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, каждому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проекту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- участнику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присваивается определенный порядковый номер в зависимости от суммы набранных баллов. Первый порядковый номер присваивается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проекту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- участнику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="00FB510A" w:rsidRPr="006E73BC">
        <w:rPr>
          <w:rFonts w:ascii="Liberation Serif" w:hAnsi="Liberation Serif" w:cs="Liberation Serif"/>
          <w:sz w:val="28"/>
          <w:szCs w:val="28"/>
        </w:rPr>
        <w:t>, котор</w:t>
      </w:r>
      <w:r w:rsidR="00457F9F" w:rsidRPr="006E73BC">
        <w:rPr>
          <w:rFonts w:ascii="Liberation Serif" w:hAnsi="Liberation Serif" w:cs="Liberation Serif"/>
          <w:sz w:val="28"/>
          <w:szCs w:val="28"/>
        </w:rPr>
        <w:t>ый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получил максимальное количество баллов. Последующие порядковые номера присваиваются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проектам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- участникам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в порядке убывания итоговой суммы набранных баллов.</w:t>
      </w:r>
    </w:p>
    <w:p w:rsidR="00370600" w:rsidRPr="006E73BC" w:rsidRDefault="00FB510A" w:rsidP="00457F9F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В случае если два или более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</w:t>
      </w:r>
      <w:r w:rsidR="004E5A61" w:rsidRPr="006E73BC">
        <w:rPr>
          <w:rFonts w:ascii="Liberation Serif" w:hAnsi="Liberation Serif" w:cs="Liberation Serif"/>
          <w:sz w:val="28"/>
          <w:szCs w:val="28"/>
        </w:rPr>
        <w:t>ов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- участник</w:t>
      </w:r>
      <w:r w:rsidR="004E5A61" w:rsidRPr="006E73BC">
        <w:rPr>
          <w:rFonts w:ascii="Liberation Serif" w:hAnsi="Liberation Serif" w:cs="Liberation Serif"/>
          <w:sz w:val="28"/>
          <w:szCs w:val="28"/>
        </w:rPr>
        <w:t>ов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набрали равное количество баллов, предпочтение в присвоении порядкового номера отдается </w:t>
      </w:r>
      <w:r w:rsidRPr="006E73BC">
        <w:rPr>
          <w:rFonts w:ascii="Liberation Serif" w:hAnsi="Liberation Serif" w:cs="Liberation Serif"/>
          <w:sz w:val="28"/>
          <w:szCs w:val="28"/>
        </w:rPr>
        <w:lastRenderedPageBreak/>
        <w:t xml:space="preserve">тому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проекту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- участнику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Pr="006E73BC">
        <w:rPr>
          <w:rFonts w:ascii="Liberation Serif" w:hAnsi="Liberation Serif" w:cs="Liberation Serif"/>
          <w:sz w:val="28"/>
          <w:szCs w:val="28"/>
        </w:rPr>
        <w:t>, котор</w:t>
      </w:r>
      <w:r w:rsidR="00457F9F" w:rsidRPr="006E73BC">
        <w:rPr>
          <w:rFonts w:ascii="Liberation Serif" w:hAnsi="Liberation Serif" w:cs="Liberation Serif"/>
          <w:sz w:val="28"/>
          <w:szCs w:val="28"/>
        </w:rPr>
        <w:t>ый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4E7DF0" w:rsidRPr="006E73BC">
        <w:rPr>
          <w:rFonts w:ascii="Liberation Serif" w:hAnsi="Liberation Serif" w:cs="Liberation Serif"/>
          <w:sz w:val="28"/>
          <w:szCs w:val="28"/>
        </w:rPr>
        <w:t>поступил организатору отбора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раньше. </w:t>
      </w:r>
    </w:p>
    <w:p w:rsidR="00FB510A" w:rsidRPr="006E73BC" w:rsidRDefault="004E7DF0" w:rsidP="00457F9F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30. </w:t>
      </w:r>
      <w:r w:rsidR="00370600" w:rsidRPr="006E73BC">
        <w:rPr>
          <w:rFonts w:ascii="Liberation Serif" w:hAnsi="Liberation Serif" w:cs="Liberation Serif"/>
          <w:sz w:val="28"/>
          <w:szCs w:val="28"/>
        </w:rPr>
        <w:t>В заявку для участия в конкурсе на право получения субсидии из областного бюджета бюджетам муниципальных образований, расположенных на территории Свердловской области, на поддержку проектов</w:t>
      </w:r>
      <w:r w:rsidR="00644C70" w:rsidRPr="006E73BC">
        <w:rPr>
          <w:rFonts w:ascii="Liberation Serif" w:hAnsi="Liberation Serif" w:cs="Liberation Serif"/>
          <w:sz w:val="28"/>
          <w:szCs w:val="28"/>
        </w:rPr>
        <w:t>,</w:t>
      </w:r>
      <w:r w:rsidR="00370600" w:rsidRPr="006E73BC">
        <w:rPr>
          <w:rFonts w:ascii="Liberation Serif" w:hAnsi="Liberation Serif" w:cs="Liberation Serif"/>
          <w:sz w:val="28"/>
          <w:szCs w:val="28"/>
        </w:rPr>
        <w:t xml:space="preserve"> реализуемых в сфере организации досуга, в том числе военно-патриотической направленности</w:t>
      </w:r>
      <w:r w:rsidRPr="006E73BC">
        <w:rPr>
          <w:rFonts w:ascii="Liberation Serif" w:hAnsi="Liberation Serif" w:cs="Liberation Serif"/>
          <w:sz w:val="28"/>
          <w:szCs w:val="28"/>
        </w:rPr>
        <w:t>,</w:t>
      </w:r>
      <w:r w:rsidR="00370600" w:rsidRPr="006E73BC">
        <w:rPr>
          <w:rFonts w:ascii="Liberation Serif" w:hAnsi="Liberation Serif" w:cs="Liberation Serif"/>
          <w:sz w:val="28"/>
          <w:szCs w:val="28"/>
        </w:rPr>
        <w:t xml:space="preserve"> включается проект 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- участник </w:t>
      </w:r>
      <w:r w:rsidR="00370600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="00FB510A" w:rsidRPr="006E73BC">
        <w:rPr>
          <w:rFonts w:ascii="Liberation Serif" w:hAnsi="Liberation Serif" w:cs="Liberation Serif"/>
          <w:sz w:val="28"/>
          <w:szCs w:val="28"/>
        </w:rPr>
        <w:t>, получивш</w:t>
      </w:r>
      <w:r w:rsidR="00370600" w:rsidRPr="006E73BC">
        <w:rPr>
          <w:rFonts w:ascii="Liberation Serif" w:hAnsi="Liberation Serif" w:cs="Liberation Serif"/>
          <w:sz w:val="28"/>
          <w:szCs w:val="28"/>
        </w:rPr>
        <w:t>ий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первый порядковый номер.</w:t>
      </w:r>
    </w:p>
    <w:p w:rsidR="00CD141D" w:rsidRPr="006E73BC" w:rsidRDefault="004E7DF0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31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 Конкурсная комиссия: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1) формирует перечень проектов, допущенных к отбору</w:t>
      </w:r>
      <w:r w:rsidR="004E7DF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2) определяет проект, набравший наибольшее количество баллов, среди проектов, включенных в перечень</w:t>
      </w:r>
      <w:r w:rsidR="00757FE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проектов, допущенных к отбору</w:t>
      </w:r>
      <w:r w:rsidR="004E7DF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830E4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 получивший первый порядковый номер,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для</w:t>
      </w:r>
      <w:r w:rsidR="00830E4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направления его на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участи</w:t>
      </w:r>
      <w:r w:rsidR="004E5A61" w:rsidRPr="006E73BC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</w:t>
      </w:r>
      <w:r w:rsidR="004E5A6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30E4A" w:rsidRPr="006E73BC">
        <w:rPr>
          <w:rFonts w:ascii="Liberation Serif" w:hAnsi="Liberation Serif" w:cs="Liberation Serif"/>
          <w:sz w:val="28"/>
          <w:szCs w:val="28"/>
        </w:rPr>
        <w:t xml:space="preserve"> конкурсе на право получения субсидии из областного бюджета бюджетам муниципальных образований, расположенных на территории Свердловской области, на поддержку проектов реализуемых в сфере организации досуга, в том числе военно-патриотической направленности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3) оформляет свое решение протоколом.</w:t>
      </w:r>
    </w:p>
    <w:p w:rsidR="00CD141D" w:rsidRPr="006E73BC" w:rsidRDefault="00830E4A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32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B510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 основании решения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комисси</w:t>
      </w:r>
      <w:r w:rsidR="00FB510A" w:rsidRPr="006E73BC">
        <w:rPr>
          <w:rFonts w:ascii="Liberation Serif" w:eastAsia="Calibri" w:hAnsi="Liberation Serif"/>
          <w:sz w:val="28"/>
          <w:szCs w:val="28"/>
          <w:lang w:eastAsia="en-US"/>
        </w:rPr>
        <w:t>и по отбору проектов организатор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FB510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формирует заявку для участия в </w:t>
      </w:r>
      <w:r w:rsidRPr="006E73BC">
        <w:rPr>
          <w:rFonts w:ascii="Liberation Serif" w:hAnsi="Liberation Serif" w:cs="Liberation Serif"/>
          <w:sz w:val="28"/>
          <w:szCs w:val="28"/>
        </w:rPr>
        <w:t>конкурсе на право получения субсидии из областного бюджета бюджетам муниципальных образований, расположенных на территории Свердловской области, на поддержку проектов</w:t>
      </w:r>
      <w:r w:rsidR="00644C70" w:rsidRPr="006E73BC">
        <w:rPr>
          <w:rFonts w:ascii="Liberation Serif" w:hAnsi="Liberation Serif" w:cs="Liberation Serif"/>
          <w:sz w:val="28"/>
          <w:szCs w:val="28"/>
        </w:rPr>
        <w:t>,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реализуемых в сфере организации досуга, в том числе военно-патриотической направленности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, указанного в подпункте 2 пункта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31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настоящего Порядка. </w:t>
      </w:r>
    </w:p>
    <w:p w:rsidR="00CD141D" w:rsidRPr="006E73BC" w:rsidRDefault="00830E4A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33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 Заявку, подписанную главой Артемовского городского округа (лицом, исполняющим полномочия главы Артемовского городского округа), организатор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направляет в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Департамент по развитию туризма и индустрии гостеприимства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(далее –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Департамент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) на бумажном носителе в одном экземпляре по форме, соответствующей </w:t>
      </w:r>
      <w:r w:rsidR="00CD141D" w:rsidRPr="006E73BC">
        <w:rPr>
          <w:rFonts w:ascii="Liberation Serif" w:eastAsia="Calibri" w:hAnsi="Liberation Serif" w:cs="Arial"/>
          <w:sz w:val="28"/>
          <w:szCs w:val="28"/>
          <w:lang w:eastAsia="en-US"/>
        </w:rPr>
        <w:t xml:space="preserve">Порядку </w:t>
      </w:r>
      <w:r w:rsidRPr="006E73BC">
        <w:rPr>
          <w:rFonts w:ascii="Liberation Serif" w:hAnsi="Liberation Serif"/>
          <w:sz w:val="28"/>
          <w:szCs w:val="28"/>
        </w:rPr>
        <w:t>предоставления субсидий бюджетам муниципальных образований, расположенных на территории Свердловской области, на развитие объектов, предназначенных для организации досуга жителей муниципальных образований, расположенных на территории Свердловской области, являющегося приложением № 4 к государственной программе Свердловской  области «Повышение инвестиционной привлекательности Свердловской области до 2024 года», утвержденной постановлением Правительства Свердловской области от 17.11.2014 № 1002-ПП.</w:t>
      </w:r>
    </w:p>
    <w:p w:rsidR="00CD141D" w:rsidRPr="006E73BC" w:rsidRDefault="00830E4A" w:rsidP="00CD141D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34</w:t>
      </w:r>
      <w:r w:rsidR="00CD141D" w:rsidRPr="006E73BC">
        <w:rPr>
          <w:rFonts w:ascii="Liberation Serif" w:hAnsi="Liberation Serif"/>
          <w:sz w:val="28"/>
          <w:szCs w:val="28"/>
        </w:rPr>
        <w:t>. Организатор отбора</w:t>
      </w:r>
      <w:r w:rsidR="00AF5B2B" w:rsidRPr="006E73BC">
        <w:rPr>
          <w:rFonts w:ascii="Liberation Serif" w:hAnsi="Liberation Serif"/>
          <w:sz w:val="28"/>
          <w:szCs w:val="28"/>
        </w:rPr>
        <w:t xml:space="preserve"> проектов</w:t>
      </w:r>
      <w:r w:rsidR="00CD141D" w:rsidRPr="006E73BC">
        <w:rPr>
          <w:rFonts w:ascii="Liberation Serif" w:hAnsi="Liberation Serif"/>
          <w:sz w:val="28"/>
          <w:szCs w:val="28"/>
        </w:rPr>
        <w:t xml:space="preserve"> в течение </w:t>
      </w:r>
      <w:r w:rsidRPr="006E73BC">
        <w:rPr>
          <w:rFonts w:ascii="Liberation Serif" w:hAnsi="Liberation Serif"/>
          <w:sz w:val="28"/>
          <w:szCs w:val="28"/>
        </w:rPr>
        <w:t>3</w:t>
      </w:r>
      <w:r w:rsidR="00CD141D" w:rsidRPr="006E73BC">
        <w:rPr>
          <w:rFonts w:ascii="Liberation Serif" w:hAnsi="Liberation Serif"/>
          <w:sz w:val="28"/>
          <w:szCs w:val="28"/>
        </w:rPr>
        <w:t xml:space="preserve"> рабочих дней после принятия решения комиссией</w:t>
      </w:r>
      <w:r w:rsidRPr="006E73BC">
        <w:rPr>
          <w:rFonts w:ascii="Liberation Serif" w:hAnsi="Liberation Serif"/>
          <w:sz w:val="28"/>
          <w:szCs w:val="28"/>
        </w:rPr>
        <w:t xml:space="preserve"> по отбору проектов</w:t>
      </w:r>
      <w:r w:rsidR="00CD141D" w:rsidRPr="006E73BC">
        <w:rPr>
          <w:rFonts w:ascii="Liberation Serif" w:hAnsi="Liberation Serif"/>
          <w:sz w:val="28"/>
          <w:szCs w:val="28"/>
        </w:rPr>
        <w:t xml:space="preserve"> письменно доводит до сведения </w:t>
      </w:r>
      <w:r w:rsidRPr="006E73BC">
        <w:rPr>
          <w:rFonts w:ascii="Liberation Serif" w:hAnsi="Liberation Serif"/>
          <w:sz w:val="28"/>
          <w:szCs w:val="28"/>
        </w:rPr>
        <w:t>претендентов на получени</w:t>
      </w:r>
      <w:r w:rsidR="005B32C9" w:rsidRPr="006E73BC">
        <w:rPr>
          <w:rFonts w:ascii="Liberation Serif" w:hAnsi="Liberation Serif"/>
          <w:sz w:val="28"/>
          <w:szCs w:val="28"/>
        </w:rPr>
        <w:t>е</w:t>
      </w:r>
      <w:r w:rsidRPr="006E73BC">
        <w:rPr>
          <w:rFonts w:ascii="Liberation Serif" w:hAnsi="Liberation Serif"/>
          <w:sz w:val="28"/>
          <w:szCs w:val="28"/>
        </w:rPr>
        <w:t xml:space="preserve"> субсидии</w:t>
      </w:r>
      <w:r w:rsidR="00CD141D" w:rsidRPr="006E73BC">
        <w:rPr>
          <w:rFonts w:ascii="Liberation Serif" w:hAnsi="Liberation Serif"/>
          <w:sz w:val="28"/>
          <w:szCs w:val="28"/>
        </w:rPr>
        <w:t xml:space="preserve"> его результаты, размещает информацию на официальном сайте Артемовского городского округа в информационно-телекоммуникационной сети «Интернет».</w:t>
      </w:r>
    </w:p>
    <w:p w:rsidR="00CD141D" w:rsidRPr="006E73BC" w:rsidRDefault="00CD141D" w:rsidP="00CD141D">
      <w:p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C039F" w:rsidRPr="006E73BC" w:rsidRDefault="004C039F" w:rsidP="00CD141D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4. Порядок предоставления и расходования средств субсидии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  Соглашения о предоставлении субсидии из областного бюджета бюджету Артемовского городского округа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>развитие объектов, предназначенных для организации досуга жителей Артемовского городского округа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Соглашение)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между Департаментом и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Администраци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>й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 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>заключается в порядке и 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сроки, соответствующие</w:t>
      </w:r>
      <w:r w:rsidR="00DC29C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Порядку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66E2D" w:rsidRPr="006E73BC">
        <w:rPr>
          <w:rFonts w:ascii="Liberation Serif" w:hAnsi="Liberation Serif"/>
          <w:sz w:val="28"/>
          <w:szCs w:val="28"/>
        </w:rPr>
        <w:t xml:space="preserve">предоставления субсидий бюджетам муниципальных образований, расположенных на территории Свердловской области, на развитие объектов, предназначенных для организации досуга жителей муниципальных образований, расположенных на территории Свердловской области, являющегося приложением № 4 к государственной программе Свердловской  области «Повышение инвестиционной привлекательности Свердловской области до 2024 года», утвержденной постановлением Правительства Свердловской области от 17.11.2014 </w:t>
      </w:r>
      <w:r w:rsidR="00DC29CC" w:rsidRPr="006E73BC">
        <w:rPr>
          <w:rFonts w:ascii="Liberation Serif" w:hAnsi="Liberation Serif"/>
          <w:sz w:val="28"/>
          <w:szCs w:val="28"/>
        </w:rPr>
        <w:br/>
      </w:r>
      <w:r w:rsidR="00966E2D" w:rsidRPr="006E73BC">
        <w:rPr>
          <w:rFonts w:ascii="Liberation Serif" w:hAnsi="Liberation Serif"/>
          <w:sz w:val="28"/>
          <w:szCs w:val="28"/>
        </w:rPr>
        <w:t>№ 1002-ПП.</w:t>
      </w:r>
    </w:p>
    <w:p w:rsidR="00CD141D" w:rsidRPr="006E73BC" w:rsidRDefault="00966E2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36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 Соглашение подписывается главой Артемовского городского округа и направляется для подписания в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Департамент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течение 5 рабочих дней с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д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аты поступления проекта Соглашения в Администрацию Артемовского городского округа.</w:t>
      </w:r>
    </w:p>
    <w:p w:rsidR="001B256F" w:rsidRPr="006E73BC" w:rsidRDefault="001B256F" w:rsidP="001B256F">
      <w:pPr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E73BC">
        <w:rPr>
          <w:rFonts w:ascii="Liberation Serif" w:hAnsi="Liberation Serif" w:cs="Arial"/>
          <w:sz w:val="28"/>
          <w:szCs w:val="28"/>
        </w:rPr>
        <w:t>3</w:t>
      </w:r>
      <w:r w:rsidR="00285843" w:rsidRPr="006E73BC">
        <w:rPr>
          <w:rFonts w:ascii="Liberation Serif" w:hAnsi="Liberation Serif" w:cs="Arial"/>
          <w:sz w:val="28"/>
          <w:szCs w:val="28"/>
        </w:rPr>
        <w:t>7</w:t>
      </w:r>
      <w:r w:rsidRPr="006E73BC">
        <w:rPr>
          <w:rFonts w:ascii="Liberation Serif" w:hAnsi="Liberation Serif" w:cs="Arial"/>
          <w:sz w:val="28"/>
          <w:szCs w:val="28"/>
        </w:rPr>
        <w:t>. Главным распорядителем бюджетных средств, направляемых на  реализацию проектов</w:t>
      </w:r>
      <w:r w:rsidR="005B32C9" w:rsidRPr="006E73BC">
        <w:rPr>
          <w:rFonts w:ascii="Liberation Serif" w:hAnsi="Liberation Serif" w:cs="Arial"/>
          <w:sz w:val="28"/>
          <w:szCs w:val="28"/>
        </w:rPr>
        <w:t>,</w:t>
      </w:r>
      <w:r w:rsidRPr="006E73BC">
        <w:rPr>
          <w:rFonts w:ascii="Liberation Serif" w:hAnsi="Liberation Serif" w:cs="Arial"/>
          <w:sz w:val="28"/>
          <w:szCs w:val="28"/>
        </w:rPr>
        <w:t xml:space="preserve">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реализуемых в сфере организации досуга, в том числе военно-патриотической направленности, </w:t>
      </w:r>
      <w:r w:rsidRPr="006E73BC">
        <w:rPr>
          <w:rFonts w:ascii="Liberation Serif" w:hAnsi="Liberation Serif" w:cs="Arial"/>
          <w:sz w:val="28"/>
          <w:szCs w:val="28"/>
        </w:rPr>
        <w:t>является Администрация Артемовского городского округа</w:t>
      </w:r>
      <w:r w:rsidR="00285843" w:rsidRPr="006E73BC">
        <w:rPr>
          <w:rFonts w:ascii="Liberation Serif" w:hAnsi="Liberation Serif" w:cs="Arial"/>
          <w:sz w:val="28"/>
          <w:szCs w:val="28"/>
        </w:rPr>
        <w:t xml:space="preserve"> (далее – ГРБС)</w:t>
      </w:r>
      <w:r w:rsidRPr="006E73BC">
        <w:rPr>
          <w:rFonts w:ascii="Liberation Serif" w:hAnsi="Liberation Serif" w:cs="Arial"/>
          <w:sz w:val="28"/>
          <w:szCs w:val="28"/>
        </w:rPr>
        <w:t>.</w:t>
      </w:r>
    </w:p>
    <w:p w:rsidR="00285843" w:rsidRPr="006E73BC" w:rsidRDefault="00285843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38. Получатель бюджетных средств на реализацию проекта, реализуемого в сфере организации досуга, в том числе военно-патриотической направленности на территории Артемовского городского округа, определя</w:t>
      </w:r>
      <w:r w:rsidR="005B32C9" w:rsidRPr="006E73BC">
        <w:rPr>
          <w:rFonts w:ascii="Liberation Serif" w:hAnsi="Liberation Serif"/>
          <w:sz w:val="28"/>
          <w:szCs w:val="28"/>
        </w:rPr>
        <w:t>е</w:t>
      </w:r>
      <w:r w:rsidRPr="006E73BC">
        <w:rPr>
          <w:rFonts w:ascii="Liberation Serif" w:hAnsi="Liberation Serif"/>
          <w:sz w:val="28"/>
          <w:szCs w:val="28"/>
        </w:rPr>
        <w:t xml:space="preserve">тся в ходе проведения отбора проектов (далее – получатель субсидии). </w:t>
      </w:r>
    </w:p>
    <w:p w:rsidR="009E4E14" w:rsidRPr="006E73BC" w:rsidRDefault="009E4E14" w:rsidP="009E4E14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3</w:t>
      </w:r>
      <w:r w:rsidR="00285843" w:rsidRPr="006E73BC">
        <w:rPr>
          <w:rFonts w:ascii="Liberation Serif" w:hAnsi="Liberation Serif"/>
          <w:sz w:val="28"/>
          <w:szCs w:val="28"/>
        </w:rPr>
        <w:t>9</w:t>
      </w:r>
      <w:r w:rsidRPr="006E73BC">
        <w:rPr>
          <w:rFonts w:ascii="Liberation Serif" w:hAnsi="Liberation Serif"/>
          <w:sz w:val="28"/>
          <w:szCs w:val="28"/>
        </w:rPr>
        <w:t xml:space="preserve">. Реализация проекта осуществляется </w:t>
      </w:r>
      <w:r w:rsidR="00285843" w:rsidRPr="006E73BC">
        <w:rPr>
          <w:rFonts w:ascii="Liberation Serif" w:hAnsi="Liberation Serif"/>
          <w:sz w:val="28"/>
          <w:szCs w:val="28"/>
        </w:rPr>
        <w:t>ГРБС</w:t>
      </w:r>
      <w:r w:rsidRPr="006E73BC">
        <w:rPr>
          <w:rFonts w:ascii="Liberation Serif" w:hAnsi="Liberation Serif"/>
          <w:sz w:val="28"/>
          <w:szCs w:val="28"/>
        </w:rPr>
        <w:t xml:space="preserve"> путем предоставления </w:t>
      </w:r>
      <w:r w:rsidR="00285843" w:rsidRPr="006E73BC">
        <w:rPr>
          <w:rFonts w:ascii="Liberation Serif" w:hAnsi="Liberation Serif"/>
          <w:sz w:val="28"/>
          <w:szCs w:val="28"/>
        </w:rPr>
        <w:t xml:space="preserve">субсидии </w:t>
      </w:r>
      <w:r w:rsidRPr="006E73BC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0" w:history="1">
        <w:r w:rsidRPr="006E73BC">
          <w:rPr>
            <w:rFonts w:ascii="Liberation Serif" w:hAnsi="Liberation Serif"/>
            <w:sz w:val="28"/>
            <w:szCs w:val="28"/>
          </w:rPr>
          <w:t>статьями 78, 78.1</w:t>
        </w:r>
      </w:hyperlink>
      <w:r w:rsidRPr="006E73BC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</w:t>
      </w:r>
      <w:r w:rsidR="00285843" w:rsidRPr="006E73BC">
        <w:rPr>
          <w:rFonts w:ascii="Liberation Serif" w:hAnsi="Liberation Serif"/>
          <w:sz w:val="28"/>
          <w:szCs w:val="28"/>
        </w:rPr>
        <w:t xml:space="preserve"> получателю субсидии</w:t>
      </w:r>
      <w:r w:rsidRPr="006E73BC">
        <w:rPr>
          <w:rFonts w:ascii="Liberation Serif" w:hAnsi="Liberation Serif"/>
          <w:sz w:val="28"/>
          <w:szCs w:val="28"/>
        </w:rPr>
        <w:t>.</w:t>
      </w:r>
    </w:p>
    <w:p w:rsidR="00B01E57" w:rsidRPr="006E73BC" w:rsidRDefault="00285843" w:rsidP="00B01E57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 xml:space="preserve">40. ГРБС предусматривает в рамках муниципальной программы по </w:t>
      </w:r>
      <w:r w:rsidR="00B01E57" w:rsidRPr="006E73BC">
        <w:rPr>
          <w:rFonts w:ascii="Liberation Serif" w:hAnsi="Liberation Serif"/>
          <w:sz w:val="28"/>
          <w:szCs w:val="28"/>
        </w:rPr>
        <w:t>содействию развитию малого и среднего предпринимательства и туризма в Артемовском городском округе</w:t>
      </w:r>
      <w:r w:rsidRPr="006E73BC">
        <w:rPr>
          <w:rFonts w:ascii="Liberation Serif" w:hAnsi="Liberation Serif"/>
          <w:sz w:val="28"/>
          <w:szCs w:val="28"/>
        </w:rPr>
        <w:t xml:space="preserve"> </w:t>
      </w:r>
      <w:r w:rsidR="00B01E57" w:rsidRPr="006E73BC">
        <w:rPr>
          <w:rFonts w:ascii="Liberation Serif" w:hAnsi="Liberation Serif"/>
          <w:sz w:val="28"/>
          <w:szCs w:val="28"/>
        </w:rPr>
        <w:t xml:space="preserve">мероприятие, </w:t>
      </w:r>
      <w:r w:rsidRPr="006E73BC">
        <w:rPr>
          <w:rFonts w:ascii="Liberation Serif" w:hAnsi="Liberation Serif"/>
          <w:sz w:val="28"/>
          <w:szCs w:val="28"/>
        </w:rPr>
        <w:t>связанное с реализацией проекта. При этом наименование мероприятия должно отражать цель использования бюджетных ассигнований в рамках реализации проекта.</w:t>
      </w:r>
    </w:p>
    <w:p w:rsidR="00B01E57" w:rsidRPr="006E73BC" w:rsidRDefault="00B01E57" w:rsidP="00B01E57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41. ГРБС, осуществляет мероприятия по организации и обеспечению заключения Соглашения</w:t>
      </w:r>
      <w:r w:rsidR="008F756E" w:rsidRPr="006E73BC">
        <w:rPr>
          <w:rFonts w:ascii="Liberation Serif" w:hAnsi="Liberation Serif"/>
          <w:sz w:val="28"/>
          <w:szCs w:val="28"/>
        </w:rPr>
        <w:t xml:space="preserve"> о предоставлении субсидии</w:t>
      </w:r>
      <w:r w:rsidRPr="006E73BC">
        <w:rPr>
          <w:rFonts w:ascii="Liberation Serif" w:hAnsi="Liberation Serif"/>
          <w:sz w:val="28"/>
          <w:szCs w:val="28"/>
        </w:rPr>
        <w:t xml:space="preserve"> </w:t>
      </w:r>
      <w:r w:rsidR="008F756E" w:rsidRPr="006E73BC">
        <w:rPr>
          <w:rFonts w:ascii="Liberation Serif" w:hAnsi="Liberation Serif"/>
          <w:sz w:val="28"/>
          <w:szCs w:val="28"/>
        </w:rPr>
        <w:t>с</w:t>
      </w:r>
      <w:r w:rsidRPr="006E73BC">
        <w:rPr>
          <w:rFonts w:ascii="Liberation Serif" w:hAnsi="Liberation Serif"/>
          <w:sz w:val="28"/>
          <w:szCs w:val="28"/>
        </w:rPr>
        <w:t xml:space="preserve"> получателем субсидии по форме </w:t>
      </w:r>
      <w:r w:rsidR="006638FF" w:rsidRPr="006E73BC">
        <w:rPr>
          <w:rFonts w:ascii="Liberation Serif" w:hAnsi="Liberation Serif"/>
          <w:sz w:val="28"/>
          <w:szCs w:val="28"/>
        </w:rPr>
        <w:t>утвержденной приказом Финансового управления Администрации Артемовского городского округа.</w:t>
      </w:r>
    </w:p>
    <w:p w:rsidR="006638FF" w:rsidRPr="006E73BC" w:rsidRDefault="006638FF" w:rsidP="006638FF">
      <w:pPr>
        <w:tabs>
          <w:tab w:val="left" w:pos="627"/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Обязательным условием в соответствии с бюджетным законодательством Российской Федерации, включаемым в проект соглашения, является согласие получателя субсидии на проведение Администрацией и органами муниципального финансового контроля проверок целевого и эффективного использования бюджетных средств, соблюдением условий, целей и порядка предоставления субсидии с предоставлением по запросу Администрации </w:t>
      </w:r>
      <w:r w:rsidRPr="006E73BC">
        <w:rPr>
          <w:rFonts w:ascii="Liberation Serif" w:hAnsi="Liberation Serif" w:cs="Liberation Serif"/>
          <w:sz w:val="28"/>
          <w:szCs w:val="28"/>
        </w:rPr>
        <w:lastRenderedPageBreak/>
        <w:t>необходимых документов, а также пояснений (разъяснений) по существу расходования субсидии.</w:t>
      </w:r>
    </w:p>
    <w:p w:rsidR="006638FF" w:rsidRPr="006E73BC" w:rsidRDefault="006638FF" w:rsidP="006638FF">
      <w:pPr>
        <w:tabs>
          <w:tab w:val="left" w:pos="627"/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Соглашение</w:t>
      </w:r>
      <w:r w:rsidR="000A15FD" w:rsidRPr="006E73BC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подписывается сторонами в течение 10 рабочих дней со дня, заключения Соглашения, указанного в пункте 35 настоящего Порядка.</w:t>
      </w:r>
    </w:p>
    <w:p w:rsidR="008F756E" w:rsidRPr="006E73BC" w:rsidRDefault="008F756E" w:rsidP="006638FF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42. ГРБС вправе устанавливать порядок, сроки и формы предоставления </w:t>
      </w:r>
      <w:r w:rsidR="005B32C9" w:rsidRPr="006E73BC">
        <w:rPr>
          <w:rFonts w:ascii="Liberation Serif" w:hAnsi="Liberation Serif" w:cs="Liberation Serif"/>
          <w:sz w:val="28"/>
          <w:szCs w:val="28"/>
        </w:rPr>
        <w:t>получателем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отчетности о достижении показателей результативности </w:t>
      </w:r>
      <w:r w:rsidR="000A15FD" w:rsidRPr="006E73BC">
        <w:rPr>
          <w:rFonts w:ascii="Liberation Serif" w:hAnsi="Liberation Serif" w:cs="Liberation Serif"/>
          <w:sz w:val="28"/>
          <w:szCs w:val="28"/>
        </w:rPr>
        <w:t>использования субсидии</w:t>
      </w:r>
      <w:r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0A15FD" w:rsidRPr="006E73BC" w:rsidRDefault="000A15FD" w:rsidP="000A15FD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43. Показателем результативности использования субсидии является проведение получателем субсидии не менее трех мероприятий познавательного, исторического, культурно-познавательного, военно-патриотического направления в год с охватом участников и посетителей не менее 500 человек.</w:t>
      </w:r>
    </w:p>
    <w:p w:rsidR="008F756E" w:rsidRPr="006E73BC" w:rsidRDefault="008F756E" w:rsidP="006638FF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4</w:t>
      </w:r>
      <w:r w:rsidR="000A15FD" w:rsidRPr="006E73BC">
        <w:rPr>
          <w:rFonts w:ascii="Liberation Serif" w:hAnsi="Liberation Serif" w:cs="Liberation Serif"/>
          <w:sz w:val="28"/>
          <w:szCs w:val="28"/>
        </w:rPr>
        <w:t>4</w:t>
      </w:r>
      <w:r w:rsidRPr="006E73BC">
        <w:rPr>
          <w:rFonts w:ascii="Liberation Serif" w:hAnsi="Liberation Serif" w:cs="Liberation Serif"/>
          <w:sz w:val="28"/>
          <w:szCs w:val="28"/>
        </w:rPr>
        <w:t>. ГРБС единовременно в течение 10 рабочих дней со дня заключения соглашения с получателем субсидии, производит перечисление субсидии на лицевой счет получателя субсидии, в кредитной организации, указанный в Соглашении.</w:t>
      </w:r>
    </w:p>
    <w:p w:rsidR="00B01E57" w:rsidRPr="006E73BC" w:rsidRDefault="006638FF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</w:t>
      </w:r>
      <w:r w:rsidR="000A15FD" w:rsidRPr="006E73BC">
        <w:rPr>
          <w:rFonts w:ascii="Liberation Serif" w:hAnsi="Liberation Serif"/>
          <w:sz w:val="28"/>
          <w:szCs w:val="28"/>
        </w:rPr>
        <w:t>5</w:t>
      </w:r>
      <w:r w:rsidRPr="006E73BC">
        <w:rPr>
          <w:rFonts w:ascii="Liberation Serif" w:hAnsi="Liberation Serif"/>
          <w:sz w:val="28"/>
          <w:szCs w:val="28"/>
        </w:rPr>
        <w:t>. Субсидия должна быть использована получателем субсидии в течение финансового года, в котором она была предоставлена.</w:t>
      </w:r>
    </w:p>
    <w:p w:rsidR="00240A19" w:rsidRPr="006E73BC" w:rsidRDefault="00240A19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Не использованные по состоянию на 1 января года, следующего за годом предоставления субсидии, средства субсидии подлежат возврату в местный бюджет в течение первых 10 рабочих дней текущего финансового года в соответствии с требованиями, установленными Бюджетным кодексом Российской Федерации.</w:t>
      </w:r>
    </w:p>
    <w:p w:rsidR="000A15FD" w:rsidRPr="006E73BC" w:rsidRDefault="008F756E" w:rsidP="000A15FD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</w:t>
      </w:r>
      <w:r w:rsidR="000A15FD" w:rsidRPr="006E73BC">
        <w:rPr>
          <w:rFonts w:ascii="Liberation Serif" w:hAnsi="Liberation Serif"/>
          <w:sz w:val="28"/>
          <w:szCs w:val="28"/>
        </w:rPr>
        <w:t>6</w:t>
      </w:r>
      <w:r w:rsidRPr="006E73BC">
        <w:rPr>
          <w:rFonts w:ascii="Liberation Serif" w:hAnsi="Liberation Serif"/>
          <w:sz w:val="28"/>
          <w:szCs w:val="28"/>
        </w:rPr>
        <w:t>.</w:t>
      </w:r>
      <w:r w:rsidR="000A15FD" w:rsidRPr="006E73BC">
        <w:rPr>
          <w:rFonts w:ascii="Liberation Serif" w:hAnsi="Liberation Serif"/>
          <w:sz w:val="28"/>
          <w:szCs w:val="28"/>
        </w:rPr>
        <w:t xml:space="preserve"> </w:t>
      </w:r>
      <w:r w:rsidRPr="006E73BC">
        <w:rPr>
          <w:rFonts w:ascii="Liberation Serif" w:hAnsi="Liberation Serif"/>
          <w:sz w:val="28"/>
          <w:szCs w:val="28"/>
        </w:rPr>
        <w:t xml:space="preserve"> </w:t>
      </w:r>
      <w:r w:rsidR="000A15FD" w:rsidRPr="006E73BC">
        <w:rPr>
          <w:rFonts w:ascii="Liberation Serif" w:hAnsi="Liberation Serif"/>
          <w:sz w:val="28"/>
          <w:szCs w:val="28"/>
        </w:rPr>
        <w:t>Средства субсидии носят целевой характер и не могут быть использованы на другие цели.</w:t>
      </w:r>
    </w:p>
    <w:p w:rsidR="000A15FD" w:rsidRPr="006E73BC" w:rsidRDefault="000A15FD" w:rsidP="000A15FD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47.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8F756E" w:rsidRPr="006E73BC" w:rsidRDefault="008F756E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0A15FD" w:rsidRPr="006E73BC">
        <w:rPr>
          <w:rFonts w:ascii="Liberation Serif" w:hAnsi="Liberation Serif" w:cs="Liberation Serif"/>
          <w:b/>
          <w:sz w:val="28"/>
          <w:szCs w:val="28"/>
        </w:rPr>
        <w:t>5</w:t>
      </w:r>
      <w:r w:rsidRPr="006E73BC">
        <w:rPr>
          <w:rFonts w:ascii="Liberation Serif" w:hAnsi="Liberation Serif" w:cs="Liberation Serif"/>
          <w:b/>
          <w:sz w:val="28"/>
          <w:szCs w:val="28"/>
        </w:rPr>
        <w:t>. Требования к отчетности</w:t>
      </w: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15FD" w:rsidRPr="006E73BC" w:rsidRDefault="000A15FD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48. Получатель субсидии предоставляет ГРБС отчеты о достижении показателей результативности использования субсидии и об использовании средств субсидии в сроки, порядке и по формам, утвержденным Соглашением о предоставлении субсидии. Значение показателя результативности использования субсидии, указанные в пункте 43 настоящего Порядка, устан</w:t>
      </w:r>
      <w:r w:rsidR="007220B3" w:rsidRPr="006E73BC">
        <w:rPr>
          <w:rFonts w:ascii="Liberation Serif" w:hAnsi="Liberation Serif" w:cs="Liberation Serif"/>
          <w:sz w:val="28"/>
          <w:szCs w:val="28"/>
        </w:rPr>
        <w:t>а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вливаются </w:t>
      </w:r>
      <w:r w:rsidR="007220B3" w:rsidRPr="006E73BC">
        <w:rPr>
          <w:rFonts w:ascii="Liberation Serif" w:hAnsi="Liberation Serif" w:cs="Liberation Serif"/>
          <w:sz w:val="28"/>
          <w:szCs w:val="28"/>
        </w:rPr>
        <w:t>в Соглашении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7220B3" w:rsidRPr="006E73BC" w:rsidRDefault="007220B3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49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</w:t>
      </w:r>
      <w:r w:rsidRPr="006E73BC">
        <w:rPr>
          <w:rFonts w:ascii="Liberation Serif" w:hAnsi="Liberation Serif" w:cs="Liberation Serif"/>
          <w:sz w:val="28"/>
          <w:szCs w:val="28"/>
        </w:rPr>
        <w:t>Получатель субсидии, составляе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т 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отчеты о достижении показателей результативности использования субсидии и об использовании средств субсидии 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Pr="006E73BC">
        <w:rPr>
          <w:rFonts w:ascii="Liberation Serif" w:hAnsi="Liberation Serif" w:cs="Liberation Serif"/>
          <w:sz w:val="28"/>
          <w:szCs w:val="28"/>
        </w:rPr>
        <w:t>подтверждающих документов.</w:t>
      </w:r>
    </w:p>
    <w:p w:rsidR="007220B3" w:rsidRPr="006E73BC" w:rsidRDefault="007220B3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Документами, подтверждающими достижение показателей результативности использования субсидии, явля</w:t>
      </w:r>
      <w:r w:rsidR="000477C4" w:rsidRPr="006E73BC">
        <w:rPr>
          <w:rFonts w:ascii="Liberation Serif" w:hAnsi="Liberation Serif" w:cs="Liberation Serif"/>
          <w:sz w:val="28"/>
          <w:szCs w:val="28"/>
        </w:rPr>
        <w:t>ются: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заявки на проведение экскурсий, посещение мероприятий с указанием количества участников, журналы регистрации, материалы фото и видео-фиксации (при наличии).   </w:t>
      </w:r>
    </w:p>
    <w:p w:rsidR="009E4E14" w:rsidRPr="006E73BC" w:rsidRDefault="007220B3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Документами, подтверждающими 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использование </w:t>
      </w:r>
      <w:r w:rsidR="000477C4" w:rsidRPr="006E73BC">
        <w:rPr>
          <w:rFonts w:ascii="Liberation Serif" w:hAnsi="Liberation Serif" w:cs="Liberation Serif"/>
          <w:sz w:val="28"/>
          <w:szCs w:val="28"/>
        </w:rPr>
        <w:t xml:space="preserve">средств субсидии, являются: </w:t>
      </w:r>
      <w:r w:rsidR="009E4E14" w:rsidRPr="006E73BC">
        <w:rPr>
          <w:rFonts w:ascii="Liberation Serif" w:hAnsi="Liberation Serif" w:cs="Liberation Serif"/>
          <w:sz w:val="28"/>
          <w:szCs w:val="28"/>
        </w:rPr>
        <w:t>договор</w:t>
      </w:r>
      <w:r w:rsidR="000477C4" w:rsidRPr="006E73BC">
        <w:rPr>
          <w:rFonts w:ascii="Liberation Serif" w:hAnsi="Liberation Serif" w:cs="Liberation Serif"/>
          <w:sz w:val="28"/>
          <w:szCs w:val="28"/>
        </w:rPr>
        <w:t>а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на </w:t>
      </w:r>
      <w:r w:rsidR="000477C4" w:rsidRPr="006E73BC">
        <w:rPr>
          <w:rFonts w:ascii="Liberation Serif" w:hAnsi="Liberation Serif" w:cs="Liberation Serif"/>
          <w:sz w:val="28"/>
          <w:szCs w:val="28"/>
        </w:rPr>
        <w:t>поставку товаров (</w:t>
      </w:r>
      <w:r w:rsidR="00AA7532" w:rsidRPr="006E73BC">
        <w:rPr>
          <w:rFonts w:ascii="Liberation Serif" w:hAnsi="Liberation Serif" w:cs="Liberation Serif"/>
          <w:sz w:val="28"/>
          <w:szCs w:val="28"/>
        </w:rPr>
        <w:t>выпол</w:t>
      </w:r>
      <w:r w:rsidR="00DC29CC" w:rsidRPr="006E73BC">
        <w:rPr>
          <w:rFonts w:ascii="Liberation Serif" w:hAnsi="Liberation Serif" w:cs="Liberation Serif"/>
          <w:sz w:val="28"/>
          <w:szCs w:val="28"/>
        </w:rPr>
        <w:t>н</w:t>
      </w:r>
      <w:r w:rsidR="00AA7532" w:rsidRPr="006E73BC">
        <w:rPr>
          <w:rFonts w:ascii="Liberation Serif" w:hAnsi="Liberation Serif" w:cs="Liberation Serif"/>
          <w:sz w:val="28"/>
          <w:szCs w:val="28"/>
        </w:rPr>
        <w:t>ен</w:t>
      </w:r>
      <w:r w:rsidR="00DC29CC" w:rsidRPr="006E73BC">
        <w:rPr>
          <w:rFonts w:ascii="Liberation Serif" w:hAnsi="Liberation Serif" w:cs="Liberation Serif"/>
          <w:sz w:val="28"/>
          <w:szCs w:val="28"/>
        </w:rPr>
        <w:t xml:space="preserve">ия </w:t>
      </w:r>
      <w:r w:rsidR="000477C4" w:rsidRPr="006E73BC">
        <w:rPr>
          <w:rFonts w:ascii="Liberation Serif" w:hAnsi="Liberation Serif" w:cs="Liberation Serif"/>
          <w:sz w:val="28"/>
          <w:szCs w:val="28"/>
        </w:rPr>
        <w:t xml:space="preserve">работ, </w:t>
      </w:r>
      <w:r w:rsidR="00DC29CC" w:rsidRPr="006E73BC">
        <w:rPr>
          <w:rFonts w:ascii="Liberation Serif" w:hAnsi="Liberation Serif" w:cs="Liberation Serif"/>
          <w:sz w:val="28"/>
          <w:szCs w:val="28"/>
        </w:rPr>
        <w:t xml:space="preserve">оказания </w:t>
      </w:r>
      <w:r w:rsidR="000477C4" w:rsidRPr="006E73BC">
        <w:rPr>
          <w:rFonts w:ascii="Liberation Serif" w:hAnsi="Liberation Serif" w:cs="Liberation Serif"/>
          <w:sz w:val="28"/>
          <w:szCs w:val="28"/>
        </w:rPr>
        <w:t>услуг)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0477C4" w:rsidRPr="006E73BC">
        <w:rPr>
          <w:rFonts w:ascii="Liberation Serif" w:hAnsi="Liberation Serif" w:cs="Liberation Serif"/>
          <w:sz w:val="28"/>
          <w:szCs w:val="28"/>
        </w:rPr>
        <w:t>ы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, подтверждающий оплату, счета-фактуры, накладные, акты о </w:t>
      </w:r>
      <w:r w:rsidR="00DC29CC" w:rsidRPr="006E73BC">
        <w:rPr>
          <w:rFonts w:ascii="Liberation Serif" w:hAnsi="Liberation Serif" w:cs="Liberation Serif"/>
          <w:sz w:val="28"/>
          <w:szCs w:val="28"/>
        </w:rPr>
        <w:t>выполненных работ (оказанных услуг, поставленных товаров)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 т.п. </w:t>
      </w:r>
    </w:p>
    <w:p w:rsidR="009E4E14" w:rsidRPr="006E73BC" w:rsidRDefault="000477C4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50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В случае не исполнения </w:t>
      </w:r>
      <w:r w:rsidRPr="006E73BC">
        <w:rPr>
          <w:rFonts w:ascii="Liberation Serif" w:hAnsi="Liberation Serif" w:cs="Liberation Serif"/>
          <w:sz w:val="28"/>
          <w:szCs w:val="28"/>
        </w:rPr>
        <w:t>получателем субсидии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требований пункта </w:t>
      </w:r>
      <w:r w:rsidRPr="006E73BC">
        <w:rPr>
          <w:rFonts w:ascii="Liberation Serif" w:hAnsi="Liberation Serif" w:cs="Liberation Serif"/>
          <w:sz w:val="28"/>
          <w:szCs w:val="28"/>
        </w:rPr>
        <w:t>48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Порядка, средства субсидии подлежат возврату в местный бюджет</w:t>
      </w:r>
      <w:r w:rsidR="00497990" w:rsidRPr="006E73BC">
        <w:rPr>
          <w:rFonts w:ascii="Liberation Serif" w:hAnsi="Liberation Serif" w:cs="Liberation Serif"/>
          <w:sz w:val="28"/>
          <w:szCs w:val="28"/>
        </w:rPr>
        <w:t>, в течение 10 рабочих дней с момента получения соответствующего требования от 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9E4E14" w:rsidRPr="006E73BC" w:rsidRDefault="009E4E14" w:rsidP="009E4E14">
      <w:pPr>
        <w:tabs>
          <w:tab w:val="left" w:pos="709"/>
        </w:tabs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240A19" w:rsidRPr="006E73BC">
        <w:rPr>
          <w:rFonts w:ascii="Liberation Serif" w:hAnsi="Liberation Serif" w:cs="Liberation Serif"/>
          <w:b/>
          <w:sz w:val="28"/>
          <w:szCs w:val="28"/>
        </w:rPr>
        <w:t>6</w:t>
      </w:r>
      <w:r w:rsidRPr="006E73BC">
        <w:rPr>
          <w:rFonts w:ascii="Liberation Serif" w:hAnsi="Liberation Serif" w:cs="Liberation Serif"/>
          <w:b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240A19" w:rsidRPr="006E73BC" w:rsidRDefault="00240A19" w:rsidP="00240A19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51. Ответственность за нарушение условий, целей и порядка предоставления субсидии, а также недостоверность предоставленных документов возлагается на получателя субсидии.</w:t>
      </w:r>
    </w:p>
    <w:p w:rsidR="009E4E14" w:rsidRPr="006E73BC" w:rsidRDefault="00240A19" w:rsidP="009E4E14">
      <w:pPr>
        <w:tabs>
          <w:tab w:val="left" w:pos="709"/>
        </w:tabs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52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Контроль за целевым использованием средств субсидий, а также за соблюдением условий и порядка их предоставления осуществляется </w:t>
      </w:r>
      <w:r w:rsidR="00497990"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 органом муниципального финансового контроля Артемовского городского округа в соответствии с бюджетным законодательством и муниципальными правовыми актами Артемовского городского округа (далее – орган контроля).</w:t>
      </w:r>
    </w:p>
    <w:p w:rsidR="009E4E14" w:rsidRPr="006E73BC" w:rsidRDefault="00497990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53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или уполномоченным органом контроля нарушения получателем субсидии условий, установленных при их предоставлении, субсидии подлежат возврату в бюджет в течение 10 рабочих дней с момента получения соответствующего требования от </w:t>
      </w:r>
      <w:r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или уполномоченного органа контроля.</w:t>
      </w:r>
    </w:p>
    <w:p w:rsidR="00EE63B4" w:rsidRPr="006E73BC" w:rsidRDefault="00AA7532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54. В случае если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получателем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по состоянию на 31 декабря года, предоставления субсидии допущены нарушения, в части привлечения внебюджетных средств, предусмотренные пунктом 7 настоящего Порядка, объем средств подлежащих возврату в местный бюджет, рассчитывается исходя из установленного уровня софинансирования от фактического объема внебюджетных средств, направленных на реализацию проекта в финансовом году.</w:t>
      </w:r>
      <w:r w:rsidR="00EE63B4" w:rsidRPr="006E73B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63B4" w:rsidRPr="006E73BC" w:rsidRDefault="00EE63B4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55. ГРБС направляет получателю субсидии требование о возврате средств с указанием объема средств, подлежащих возврату, реквизитов для возврата в бюджет в течение 10 рабочих дней с момента выявления нарушения, указанного в пункте 54 настоящего Порядка. </w:t>
      </w:r>
    </w:p>
    <w:p w:rsidR="00EE63B4" w:rsidRPr="006E73BC" w:rsidRDefault="00EE63B4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Получатель субсидии обязан вернуть средства, подлежащие возврату, в объеме указанном в требовании ГРБС в бюджет в течение 10 рабочих дней с момента получения соответствующего требования. </w:t>
      </w:r>
    </w:p>
    <w:p w:rsidR="00957010" w:rsidRPr="006E73BC" w:rsidRDefault="00221913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56. 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допущены нарушения обязательства по достижению показателей результативности использования субсидии и в срок до </w:t>
      </w:r>
      <w:r w:rsidR="00DE72C6" w:rsidRPr="006E73BC">
        <w:rPr>
          <w:rFonts w:ascii="Liberation Serif" w:hAnsi="Liberation Serif" w:cs="Liberation Serif"/>
          <w:sz w:val="28"/>
          <w:szCs w:val="28"/>
        </w:rPr>
        <w:t>0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1 сентября года, следующего за годом предоставления субсидий, указанные нарушения не </w:t>
      </w:r>
      <w:r w:rsidR="00957010" w:rsidRPr="006E73BC">
        <w:rPr>
          <w:rFonts w:ascii="Liberation Serif" w:hAnsi="Liberation Serif" w:cs="Liberation Serif"/>
          <w:sz w:val="28"/>
          <w:szCs w:val="28"/>
        </w:rPr>
        <w:lastRenderedPageBreak/>
        <w:t xml:space="preserve">устранены, объем средств субсидии, подлежащей возврату в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местный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бюджет в срок до 1</w:t>
      </w:r>
      <w:r w:rsidR="00DE72C6" w:rsidRPr="006E73BC">
        <w:rPr>
          <w:rFonts w:ascii="Liberation Serif" w:hAnsi="Liberation Serif" w:cs="Liberation Serif"/>
          <w:sz w:val="28"/>
          <w:szCs w:val="28"/>
        </w:rPr>
        <w:t>5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DE72C6" w:rsidRPr="006E73BC">
        <w:rPr>
          <w:rFonts w:ascii="Liberation Serif" w:hAnsi="Liberation Serif" w:cs="Liberation Serif"/>
          <w:sz w:val="28"/>
          <w:szCs w:val="28"/>
        </w:rPr>
        <w:t>сентября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года, следующего за годом предоставления субсидии (V возврата), рассчитывается по формуле: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V возврата = (V субсидии x k) x 0,1, где: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V возврата - объем средств субсидии, подлежащей возврату в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местный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бюджет в срок до </w:t>
      </w:r>
      <w:r w:rsidR="00DE72C6" w:rsidRPr="006E73BC">
        <w:rPr>
          <w:rFonts w:ascii="Liberation Serif" w:hAnsi="Liberation Serif" w:cs="Liberation Serif"/>
          <w:sz w:val="28"/>
          <w:szCs w:val="28"/>
        </w:rPr>
        <w:t>15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DE72C6" w:rsidRPr="006E73BC">
        <w:rPr>
          <w:rFonts w:ascii="Liberation Serif" w:hAnsi="Liberation Serif" w:cs="Liberation Serif"/>
          <w:sz w:val="28"/>
          <w:szCs w:val="28"/>
        </w:rPr>
        <w:t>сентября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года, следующего за годом предоставления субсидии;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V субсидии - размер субсидии, предоставленной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получателю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в отчетном финансовом году;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k - коэффициент возврата субсидии, отражающий уровень недостижения результата использования субсидии.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При расчете объема средств субсидии, подлежащей возврату в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местный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бюджет, не учитывается размер остатка субсидии, не использованного по состоянию на 1 января текущего финансового года.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Коэффициент возврата субсидии рассчитывается по формуле: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k = 1 - Ti / Si, где: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k - коэффициент возврата субсидии;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Ti - фактическое достижение значений показателей результативности использования субсидии, установленных Соглашением</w:t>
      </w:r>
      <w:r w:rsidR="00DE72C6" w:rsidRPr="006E73BC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>;</w:t>
      </w:r>
    </w:p>
    <w:p w:rsidR="00221913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Si - плановое значение показателей результативности использования субсидии, установленное Соглашением</w:t>
      </w:r>
      <w:r w:rsidR="00DE72C6" w:rsidRPr="006E73BC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9E4E14" w:rsidRPr="006E73BC" w:rsidRDefault="00497990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</w:t>
      </w:r>
      <w:r w:rsidR="00EE63B4" w:rsidRPr="006E73BC">
        <w:rPr>
          <w:rFonts w:ascii="Liberation Serif" w:hAnsi="Liberation Serif" w:cs="Liberation Serif"/>
          <w:sz w:val="28"/>
          <w:szCs w:val="28"/>
        </w:rPr>
        <w:t>6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При невозврате субсидии в </w:t>
      </w:r>
      <w:r w:rsidRPr="006E73BC">
        <w:rPr>
          <w:rFonts w:ascii="Liberation Serif" w:hAnsi="Liberation Serif" w:cs="Liberation Serif"/>
          <w:sz w:val="28"/>
          <w:szCs w:val="28"/>
        </w:rPr>
        <w:t>случаях</w:t>
      </w:r>
      <w:r w:rsidR="009E4E14" w:rsidRPr="006E73BC">
        <w:rPr>
          <w:rFonts w:ascii="Liberation Serif" w:hAnsi="Liberation Serif" w:cs="Liberation Serif"/>
          <w:sz w:val="28"/>
          <w:szCs w:val="28"/>
        </w:rPr>
        <w:t>,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предусмотренных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пункта</w:t>
      </w:r>
      <w:r w:rsidRPr="006E73BC">
        <w:rPr>
          <w:rFonts w:ascii="Liberation Serif" w:hAnsi="Liberation Serif" w:cs="Liberation Serif"/>
          <w:sz w:val="28"/>
          <w:szCs w:val="28"/>
        </w:rPr>
        <w:t>ми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Pr="006E73BC">
        <w:rPr>
          <w:rFonts w:ascii="Liberation Serif" w:hAnsi="Liberation Serif" w:cs="Liberation Serif"/>
          <w:sz w:val="28"/>
          <w:szCs w:val="28"/>
        </w:rPr>
        <w:t>50</w:t>
      </w:r>
      <w:r w:rsidR="00EE63B4" w:rsidRPr="006E73BC">
        <w:rPr>
          <w:rFonts w:ascii="Liberation Serif" w:hAnsi="Liberation Serif" w:cs="Liberation Serif"/>
          <w:sz w:val="28"/>
          <w:szCs w:val="28"/>
        </w:rPr>
        <w:t>, 53</w:t>
      </w:r>
      <w:r w:rsidR="00DE72C6" w:rsidRPr="006E73BC">
        <w:rPr>
          <w:rFonts w:ascii="Liberation Serif" w:hAnsi="Liberation Serif" w:cs="Liberation Serif"/>
          <w:sz w:val="28"/>
          <w:szCs w:val="28"/>
        </w:rPr>
        <w:t>,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Pr="006E73BC">
        <w:rPr>
          <w:rFonts w:ascii="Liberation Serif" w:hAnsi="Liberation Serif" w:cs="Liberation Serif"/>
          <w:sz w:val="28"/>
          <w:szCs w:val="28"/>
        </w:rPr>
        <w:t>5</w:t>
      </w:r>
      <w:r w:rsidR="00EE63B4" w:rsidRPr="006E73BC">
        <w:rPr>
          <w:rFonts w:ascii="Liberation Serif" w:hAnsi="Liberation Serif" w:cs="Liberation Serif"/>
          <w:sz w:val="28"/>
          <w:szCs w:val="28"/>
        </w:rPr>
        <w:t>5</w:t>
      </w:r>
      <w:r w:rsidR="00DE72C6" w:rsidRPr="006E73BC">
        <w:rPr>
          <w:rFonts w:ascii="Liberation Serif" w:hAnsi="Liberation Serif" w:cs="Liberation Serif"/>
          <w:sz w:val="28"/>
          <w:szCs w:val="28"/>
        </w:rPr>
        <w:t xml:space="preserve"> и 56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Порядка, </w:t>
      </w:r>
      <w:r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прини</w:t>
      </w:r>
      <w:r w:rsidRPr="006E73BC">
        <w:rPr>
          <w:rFonts w:ascii="Liberation Serif" w:hAnsi="Liberation Serif" w:cs="Liberation Serif"/>
          <w:sz w:val="28"/>
          <w:szCs w:val="28"/>
        </w:rPr>
        <w:t>мает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мер</w:t>
      </w:r>
      <w:r w:rsidRPr="006E73BC">
        <w:rPr>
          <w:rFonts w:ascii="Liberation Serif" w:hAnsi="Liberation Serif" w:cs="Liberation Serif"/>
          <w:sz w:val="28"/>
          <w:szCs w:val="28"/>
        </w:rPr>
        <w:t>ы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по взысканию подлежащих к возврату субсидий в местный бюджет в судебном порядке.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Глава 5. Отчетность и контроль расходования средств из областного и местного бюджетов на софинансирование проектов </w:t>
      </w:r>
    </w:p>
    <w:p w:rsidR="00CD141D" w:rsidRPr="006E73BC" w:rsidRDefault="00CD141D" w:rsidP="00CD141D">
      <w:pPr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 w:cs="Arial"/>
          <w:sz w:val="28"/>
          <w:szCs w:val="28"/>
        </w:rPr>
        <w:t>5</w:t>
      </w:r>
      <w:r w:rsidR="00DE72C6" w:rsidRPr="006E73BC">
        <w:rPr>
          <w:rFonts w:ascii="Liberation Serif" w:hAnsi="Liberation Serif" w:cs="Arial"/>
          <w:sz w:val="28"/>
          <w:szCs w:val="28"/>
        </w:rPr>
        <w:t>7</w:t>
      </w:r>
      <w:r w:rsidRPr="006E73BC">
        <w:rPr>
          <w:rFonts w:ascii="Liberation Serif" w:hAnsi="Liberation Serif" w:cs="Arial"/>
          <w:sz w:val="28"/>
          <w:szCs w:val="28"/>
        </w:rPr>
        <w:t xml:space="preserve">. </w:t>
      </w:r>
      <w:r w:rsidRPr="006E73BC">
        <w:rPr>
          <w:rFonts w:ascii="Liberation Serif" w:hAnsi="Liberation Serif"/>
          <w:sz w:val="28"/>
          <w:szCs w:val="28"/>
        </w:rPr>
        <w:t xml:space="preserve">ГРБС представляет в </w:t>
      </w:r>
      <w:r w:rsidR="00DC29CC" w:rsidRPr="006E73BC">
        <w:rPr>
          <w:rFonts w:ascii="Liberation Serif" w:hAnsi="Liberation Serif"/>
          <w:sz w:val="28"/>
          <w:szCs w:val="28"/>
        </w:rPr>
        <w:t>Департамен</w:t>
      </w:r>
      <w:r w:rsidRPr="006E73BC">
        <w:rPr>
          <w:rFonts w:ascii="Liberation Serif" w:hAnsi="Liberation Serif"/>
          <w:sz w:val="28"/>
          <w:szCs w:val="28"/>
        </w:rPr>
        <w:t xml:space="preserve"> отчеты по установленным формам и в сроки, соответствующие </w:t>
      </w:r>
      <w:r w:rsidR="00DC29C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Порядку </w:t>
      </w:r>
      <w:r w:rsidR="00DC29CC" w:rsidRPr="006E73BC">
        <w:rPr>
          <w:rFonts w:ascii="Liberation Serif" w:hAnsi="Liberation Serif"/>
          <w:sz w:val="28"/>
          <w:szCs w:val="28"/>
        </w:rPr>
        <w:t xml:space="preserve">предоставления субсидий бюджетам муниципальных образований, расположенных на территории Свердловской области, на развитие объектов, предназначенных для организации досуга жителей муниципальных образований, расположенных на территории Свердловской области, являющегося приложением № 4 к государственной программе Свердловской  области «Повышение инвестиционной привлекательности Свердловской области до 2024 года», утвержденной постановлением Правительства Свердловской области от 17.11.2014 </w:t>
      </w:r>
      <w:r w:rsidR="00DC29CC" w:rsidRPr="006E73BC">
        <w:rPr>
          <w:rFonts w:ascii="Liberation Serif" w:hAnsi="Liberation Serif"/>
          <w:sz w:val="28"/>
          <w:szCs w:val="28"/>
        </w:rPr>
        <w:br/>
      </w:r>
      <w:r w:rsidR="00AA7532" w:rsidRPr="006E73BC">
        <w:rPr>
          <w:rFonts w:ascii="Liberation Serif" w:hAnsi="Liberation Serif"/>
          <w:sz w:val="28"/>
          <w:szCs w:val="28"/>
        </w:rPr>
        <w:t>№ 1002-ПП</w:t>
      </w:r>
      <w:r w:rsidRPr="006E73BC">
        <w:rPr>
          <w:rFonts w:ascii="Liberation Serif" w:hAnsi="Liberation Serif"/>
          <w:sz w:val="28"/>
          <w:szCs w:val="28"/>
        </w:rPr>
        <w:t xml:space="preserve">, после согласования с Финансовым управлением Администрации Артемовского городского округа (далее – Финансовое управление).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 xml:space="preserve">Отчеты на согласование предоставляются ГРБС в Финансовое управление не позднее, чем за 3 рабочих дня до срока представления отчета в </w:t>
      </w:r>
      <w:r w:rsidR="00DC29CC" w:rsidRPr="006E73BC">
        <w:rPr>
          <w:rFonts w:ascii="Liberation Serif" w:hAnsi="Liberation Serif"/>
          <w:sz w:val="28"/>
          <w:szCs w:val="28"/>
        </w:rPr>
        <w:t>Департамент</w:t>
      </w:r>
      <w:r w:rsidRPr="006E73BC">
        <w:rPr>
          <w:rFonts w:ascii="Liberation Serif" w:hAnsi="Liberation Serif"/>
          <w:sz w:val="28"/>
          <w:szCs w:val="28"/>
        </w:rPr>
        <w:t>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возвращения </w:t>
      </w:r>
      <w:r w:rsidR="00DC29CC" w:rsidRPr="006E73BC">
        <w:rPr>
          <w:rFonts w:ascii="Liberation Serif" w:eastAsia="Calibri" w:hAnsi="Liberation Serif"/>
          <w:sz w:val="28"/>
          <w:szCs w:val="28"/>
          <w:lang w:eastAsia="en-US"/>
        </w:rPr>
        <w:t>Департаментом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отчета на доработку, ГРБС устраняет несоответствия и повторно направляет его в </w:t>
      </w:r>
      <w:r w:rsidR="00DC29CC" w:rsidRPr="006E73BC">
        <w:rPr>
          <w:rFonts w:ascii="Liberation Serif" w:eastAsia="Calibri" w:hAnsi="Liberation Serif"/>
          <w:sz w:val="28"/>
          <w:szCs w:val="28"/>
          <w:lang w:eastAsia="en-US"/>
        </w:rPr>
        <w:t>Департамент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D141D" w:rsidRPr="006E73BC" w:rsidRDefault="00CD141D" w:rsidP="00CD141D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132"/>
      <w:bookmarkEnd w:id="2"/>
      <w:r w:rsidRPr="006E73BC">
        <w:rPr>
          <w:rFonts w:ascii="Liberation Serif" w:hAnsi="Liberation Serif"/>
          <w:sz w:val="28"/>
          <w:szCs w:val="28"/>
        </w:rPr>
        <w:lastRenderedPageBreak/>
        <w:t>5</w:t>
      </w:r>
      <w:r w:rsidR="00DE72C6" w:rsidRPr="006E73BC">
        <w:rPr>
          <w:rFonts w:ascii="Liberation Serif" w:hAnsi="Liberation Serif"/>
          <w:sz w:val="28"/>
          <w:szCs w:val="28"/>
        </w:rPr>
        <w:t>8</w:t>
      </w:r>
      <w:r w:rsidRPr="006E73BC">
        <w:rPr>
          <w:rFonts w:ascii="Liberation Serif" w:hAnsi="Liberation Serif"/>
          <w:sz w:val="28"/>
          <w:szCs w:val="28"/>
        </w:rPr>
        <w:t xml:space="preserve">. Не использованный по состоянию на 1 января текущего финансового года остаток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субсидии </w:t>
      </w:r>
      <w:r w:rsidRPr="006E73BC">
        <w:rPr>
          <w:rFonts w:ascii="Liberation Serif" w:hAnsi="Liberation Serif"/>
          <w:sz w:val="28"/>
          <w:szCs w:val="28"/>
        </w:rPr>
        <w:t>ГРБС 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кодексом Российской Федерации.</w:t>
      </w:r>
    </w:p>
    <w:p w:rsidR="009E15E5" w:rsidRPr="006E73BC" w:rsidRDefault="009E15E5" w:rsidP="00CD141D">
      <w:pPr>
        <w:autoSpaceDE/>
        <w:autoSpaceDN/>
        <w:ind w:left="5103"/>
        <w:jc w:val="both"/>
        <w:rPr>
          <w:rFonts w:ascii="Liberation Serif" w:hAnsi="Liberation Serif"/>
          <w:sz w:val="28"/>
          <w:szCs w:val="28"/>
        </w:rPr>
      </w:pPr>
    </w:p>
    <w:p w:rsidR="00CE5202" w:rsidRPr="006E73BC" w:rsidRDefault="00CE5202" w:rsidP="00CD141D">
      <w:pPr>
        <w:autoSpaceDE/>
        <w:autoSpaceDN/>
        <w:ind w:left="5103"/>
        <w:jc w:val="both"/>
        <w:rPr>
          <w:rFonts w:ascii="Liberation Serif" w:hAnsi="Liberation Serif"/>
          <w:sz w:val="28"/>
          <w:szCs w:val="28"/>
        </w:rPr>
        <w:sectPr w:rsidR="00CE5202" w:rsidRPr="006E73BC" w:rsidSect="001F5E17">
          <w:headerReference w:type="default" r:id="rId11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141D" w:rsidRPr="006E73BC" w:rsidRDefault="00CD141D" w:rsidP="00CD141D">
      <w:pPr>
        <w:autoSpaceDE/>
        <w:autoSpaceDN/>
        <w:ind w:left="5103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D141D" w:rsidRPr="006E73BC" w:rsidRDefault="00CD141D" w:rsidP="00CD141D">
      <w:pPr>
        <w:autoSpaceDE/>
        <w:autoSpaceDN/>
        <w:ind w:left="5103"/>
        <w:jc w:val="both"/>
        <w:rPr>
          <w:rFonts w:ascii="Liberation Serif" w:hAnsi="Liberation Serif"/>
        </w:rPr>
      </w:pPr>
      <w:r w:rsidRPr="006E73BC">
        <w:rPr>
          <w:rFonts w:ascii="Liberation Serif" w:hAnsi="Liberation Serif"/>
          <w:sz w:val="28"/>
          <w:szCs w:val="28"/>
        </w:rPr>
        <w:t xml:space="preserve">к Порядку </w:t>
      </w:r>
      <w:r w:rsidR="00A77404" w:rsidRPr="006E73BC">
        <w:rPr>
          <w:rFonts w:ascii="Liberation Serif" w:hAnsi="Liberation Serif"/>
          <w:sz w:val="28"/>
          <w:szCs w:val="28"/>
        </w:rPr>
        <w:t>отбора и предоставления субсидий юридическим лицам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77404" w:rsidRPr="006E73BC" w:rsidRDefault="00A77404" w:rsidP="00A77404">
      <w:pPr>
        <w:adjustRightInd w:val="0"/>
        <w:jc w:val="right"/>
        <w:rPr>
          <w:rFonts w:ascii="Tahoma" w:hAnsi="Tahoma" w:cs="Tahoma"/>
          <w:sz w:val="20"/>
          <w:szCs w:val="20"/>
        </w:rPr>
      </w:pPr>
    </w:p>
    <w:p w:rsidR="00A77404" w:rsidRPr="006E73BC" w:rsidRDefault="00A77404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404" w:rsidRPr="006E73BC" w:rsidRDefault="00A77404" w:rsidP="00A77404">
      <w:pPr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Форма</w:t>
      </w:r>
    </w:p>
    <w:p w:rsidR="00A77404" w:rsidRPr="006E73BC" w:rsidRDefault="00A77404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404" w:rsidRPr="006E73BC" w:rsidRDefault="00A77404" w:rsidP="00A77404">
      <w:pPr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ЗАЯВКА</w:t>
      </w:r>
    </w:p>
    <w:p w:rsidR="00A77404" w:rsidRPr="006E73BC" w:rsidRDefault="00A77404" w:rsidP="00A77404">
      <w:pPr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на участие в отборе проектов, реализуемых в сфере организации досуга, в том числе военно-патриотической направленности</w:t>
      </w:r>
    </w:p>
    <w:p w:rsidR="00A77404" w:rsidRPr="006E73BC" w:rsidRDefault="00A77404" w:rsidP="00A77404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C6EB5" w:rsidRPr="006E73BC" w:rsidRDefault="00A77404" w:rsidP="004C6EB5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  </w:t>
      </w:r>
      <w:r w:rsidR="004C6EB5" w:rsidRPr="006E73BC">
        <w:rPr>
          <w:rFonts w:ascii="Liberation Serif" w:hAnsi="Liberation Serif" w:cs="Liberation Serif"/>
          <w:sz w:val="28"/>
          <w:szCs w:val="28"/>
        </w:rPr>
        <w:t>Изучив Порядок отбора и предоставления субсидий юридическим лицам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 (далее – Порядок)____________________________________________________________</w:t>
      </w:r>
    </w:p>
    <w:p w:rsidR="004C6EB5" w:rsidRPr="006E73BC" w:rsidRDefault="004C6EB5" w:rsidP="004C6EB5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 w:rsidRPr="006E73BC">
        <w:rPr>
          <w:rFonts w:ascii="Liberation Serif" w:hAnsi="Liberation Serif" w:cs="Liberation Serif"/>
          <w:sz w:val="22"/>
          <w:szCs w:val="22"/>
        </w:rPr>
        <w:t>(наименование претендента)</w:t>
      </w:r>
    </w:p>
    <w:p w:rsidR="004C6EB5" w:rsidRPr="006E73BC" w:rsidRDefault="004C6EB5" w:rsidP="004C6EB5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в лице _____________________________________________________________</w:t>
      </w:r>
    </w:p>
    <w:p w:rsidR="004C6EB5" w:rsidRPr="006E73BC" w:rsidRDefault="004C6EB5" w:rsidP="004C6EB5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6E73BC">
        <w:rPr>
          <w:rFonts w:ascii="Liberation Serif" w:hAnsi="Liberation Serif" w:cs="Liberation Serif"/>
          <w:sz w:val="22"/>
          <w:szCs w:val="22"/>
        </w:rPr>
        <w:t xml:space="preserve">                                 (наименование должности, Ф.И.О. руководителя)</w:t>
      </w:r>
    </w:p>
    <w:p w:rsidR="004C6EB5" w:rsidRPr="006E73BC" w:rsidRDefault="004C6EB5" w:rsidP="004C6EB5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сообщаю о своем намерении участвовать в отборе проектов</w:t>
      </w:r>
      <w:r w:rsidR="009D0799" w:rsidRPr="006E73BC">
        <w:rPr>
          <w:rFonts w:ascii="Liberation Serif" w:hAnsi="Liberation Serif" w:cs="Liberation Serif"/>
          <w:sz w:val="28"/>
          <w:szCs w:val="28"/>
        </w:rPr>
        <w:t>,</w:t>
      </w:r>
      <w:r w:rsidR="009D0799" w:rsidRPr="006E73BC">
        <w:t xml:space="preserve"> </w:t>
      </w:r>
      <w:r w:rsidR="009D0799" w:rsidRPr="006E73BC">
        <w:rPr>
          <w:rFonts w:ascii="Liberation Serif" w:hAnsi="Liberation Serif" w:cs="Liberation Serif"/>
          <w:sz w:val="28"/>
          <w:szCs w:val="28"/>
        </w:rPr>
        <w:t>реализуемых в сфере организации досуга, в том числе военно-патриотической направленности, на территории Артемовского городского округа,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и сообщаю следующую информацию:</w:t>
      </w:r>
    </w:p>
    <w:p w:rsidR="009D0799" w:rsidRPr="00106C11" w:rsidRDefault="009D0799" w:rsidP="004C6EB5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9D0799" w:rsidRPr="00106C11" w:rsidTr="00C164B4">
        <w:tc>
          <w:tcPr>
            <w:tcW w:w="4898" w:type="dxa"/>
            <w:shd w:val="clear" w:color="auto" w:fill="auto"/>
          </w:tcPr>
          <w:p w:rsidR="009D0799" w:rsidRPr="00106C1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4899" w:type="dxa"/>
            <w:shd w:val="clear" w:color="auto" w:fill="auto"/>
          </w:tcPr>
          <w:p w:rsidR="009D0799" w:rsidRPr="00106C1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D0799" w:rsidRPr="00106C11" w:rsidTr="00C164B4">
        <w:tc>
          <w:tcPr>
            <w:tcW w:w="4898" w:type="dxa"/>
            <w:shd w:val="clear" w:color="auto" w:fill="auto"/>
          </w:tcPr>
          <w:p w:rsidR="009D0799" w:rsidRPr="00106C1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899" w:type="dxa"/>
            <w:shd w:val="clear" w:color="auto" w:fill="auto"/>
          </w:tcPr>
          <w:p w:rsidR="009D0799" w:rsidRPr="00106C1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D0799" w:rsidRPr="00106C11" w:rsidTr="00C164B4">
        <w:tc>
          <w:tcPr>
            <w:tcW w:w="4898" w:type="dxa"/>
            <w:shd w:val="clear" w:color="auto" w:fill="auto"/>
          </w:tcPr>
          <w:p w:rsidR="009D0799" w:rsidRPr="00106C1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Наименование претендента</w:t>
            </w:r>
          </w:p>
          <w:p w:rsidR="00ED14BB" w:rsidRPr="00106C11" w:rsidRDefault="00ED14BB" w:rsidP="00106C11">
            <w:r w:rsidRPr="00106C11">
              <w:t>(</w:t>
            </w:r>
            <w:r w:rsidR="00106C11">
              <w:t>наименование претендента, планирующего</w:t>
            </w:r>
            <w:r w:rsidRPr="00106C11">
              <w:t xml:space="preserve"> у</w:t>
            </w:r>
            <w:r w:rsidR="00106C11">
              <w:t>частвовать в отборе и реализующго</w:t>
            </w:r>
            <w:r w:rsidRPr="00106C11">
              <w:t xml:space="preserve"> проект) </w:t>
            </w:r>
          </w:p>
        </w:tc>
        <w:tc>
          <w:tcPr>
            <w:tcW w:w="4899" w:type="dxa"/>
            <w:shd w:val="clear" w:color="auto" w:fill="auto"/>
          </w:tcPr>
          <w:p w:rsidR="009D0799" w:rsidRPr="00106C1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D0799" w:rsidRPr="00106C11" w:rsidTr="00C164B4">
        <w:tc>
          <w:tcPr>
            <w:tcW w:w="4898" w:type="dxa"/>
            <w:shd w:val="clear" w:color="auto" w:fill="auto"/>
          </w:tcPr>
          <w:p w:rsidR="009D0799" w:rsidRPr="00106C1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Общая стоимость проекта, тыс. рублей</w:t>
            </w:r>
          </w:p>
        </w:tc>
        <w:tc>
          <w:tcPr>
            <w:tcW w:w="4899" w:type="dxa"/>
            <w:shd w:val="clear" w:color="auto" w:fill="auto"/>
          </w:tcPr>
          <w:p w:rsidR="009D0799" w:rsidRPr="00106C1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97692" w:rsidRPr="00106C11" w:rsidTr="00C164B4">
        <w:tc>
          <w:tcPr>
            <w:tcW w:w="4898" w:type="dxa"/>
            <w:vMerge w:val="restart"/>
            <w:shd w:val="clear" w:color="auto" w:fill="auto"/>
          </w:tcPr>
          <w:p w:rsidR="00097692" w:rsidRPr="00106C1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Размер внебюджетных средств, которые планируется направить на реализацию проекта</w:t>
            </w:r>
          </w:p>
        </w:tc>
        <w:tc>
          <w:tcPr>
            <w:tcW w:w="4899" w:type="dxa"/>
            <w:shd w:val="clear" w:color="auto" w:fill="auto"/>
          </w:tcPr>
          <w:p w:rsidR="00097692" w:rsidRPr="00106C11" w:rsidRDefault="00097692" w:rsidP="00C164B4">
            <w:pPr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  <w:r w:rsidR="00ED14BB"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</w:t>
            </w: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</w:tc>
      </w:tr>
      <w:tr w:rsidR="00097692" w:rsidRPr="00106C11" w:rsidTr="00C164B4">
        <w:tc>
          <w:tcPr>
            <w:tcW w:w="4898" w:type="dxa"/>
            <w:vMerge/>
            <w:shd w:val="clear" w:color="auto" w:fill="auto"/>
          </w:tcPr>
          <w:p w:rsidR="00097692" w:rsidRPr="00106C1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097692" w:rsidRPr="00106C11" w:rsidRDefault="00097692" w:rsidP="00C164B4">
            <w:pPr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         </w:t>
            </w:r>
            <w:r w:rsidR="00ED14BB"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процентов от общего </w:t>
            </w:r>
            <w:r w:rsidR="00ED14BB" w:rsidRPr="00106C11">
              <w:rPr>
                <w:rFonts w:ascii="Liberation Serif" w:hAnsi="Liberation Serif" w:cs="Liberation Serif"/>
                <w:sz w:val="28"/>
                <w:szCs w:val="28"/>
              </w:rPr>
              <w:t>стоимости проекта</w:t>
            </w:r>
          </w:p>
        </w:tc>
      </w:tr>
      <w:tr w:rsidR="00097692" w:rsidRPr="00106C11" w:rsidTr="00C164B4">
        <w:tc>
          <w:tcPr>
            <w:tcW w:w="4898" w:type="dxa"/>
            <w:shd w:val="clear" w:color="auto" w:fill="auto"/>
          </w:tcPr>
          <w:p w:rsidR="00097692" w:rsidRPr="00106C1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Размер субсидии, на которую претендует юридическое лицо</w:t>
            </w:r>
          </w:p>
        </w:tc>
        <w:tc>
          <w:tcPr>
            <w:tcW w:w="4899" w:type="dxa"/>
            <w:shd w:val="clear" w:color="auto" w:fill="auto"/>
          </w:tcPr>
          <w:p w:rsidR="00097692" w:rsidRPr="00106C1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49D0" w:rsidRPr="00106C11" w:rsidTr="00C164B4">
        <w:tc>
          <w:tcPr>
            <w:tcW w:w="9797" w:type="dxa"/>
            <w:gridSpan w:val="2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Основные сведения о претенденте:</w:t>
            </w:r>
          </w:p>
        </w:tc>
      </w:tr>
      <w:tr w:rsidR="00ED14BB" w:rsidRPr="00106C11" w:rsidTr="00C164B4">
        <w:tc>
          <w:tcPr>
            <w:tcW w:w="4898" w:type="dxa"/>
            <w:shd w:val="clear" w:color="auto" w:fill="auto"/>
          </w:tcPr>
          <w:p w:rsidR="00ED14BB" w:rsidRPr="00106C1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ИНН </w:t>
            </w:r>
          </w:p>
        </w:tc>
        <w:tc>
          <w:tcPr>
            <w:tcW w:w="4899" w:type="dxa"/>
            <w:shd w:val="clear" w:color="auto" w:fill="auto"/>
          </w:tcPr>
          <w:p w:rsidR="00ED14BB" w:rsidRPr="00106C1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D14BB" w:rsidRPr="00106C11" w:rsidTr="00C164B4">
        <w:tc>
          <w:tcPr>
            <w:tcW w:w="4898" w:type="dxa"/>
            <w:shd w:val="clear" w:color="auto" w:fill="auto"/>
          </w:tcPr>
          <w:p w:rsidR="00ED14BB" w:rsidRPr="00106C1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ОГРН </w:t>
            </w:r>
          </w:p>
        </w:tc>
        <w:tc>
          <w:tcPr>
            <w:tcW w:w="4899" w:type="dxa"/>
            <w:shd w:val="clear" w:color="auto" w:fill="auto"/>
          </w:tcPr>
          <w:p w:rsidR="00ED14BB" w:rsidRPr="00106C1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97692" w:rsidRPr="00106C11" w:rsidTr="00C164B4">
        <w:tc>
          <w:tcPr>
            <w:tcW w:w="4898" w:type="dxa"/>
            <w:shd w:val="clear" w:color="auto" w:fill="auto"/>
          </w:tcPr>
          <w:p w:rsidR="00097692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4899" w:type="dxa"/>
            <w:shd w:val="clear" w:color="auto" w:fill="auto"/>
          </w:tcPr>
          <w:p w:rsidR="00097692" w:rsidRPr="00106C1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49D0" w:rsidRPr="00106C11" w:rsidTr="00C164B4">
        <w:tc>
          <w:tcPr>
            <w:tcW w:w="4898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Юридический адрес:</w:t>
            </w:r>
          </w:p>
        </w:tc>
        <w:tc>
          <w:tcPr>
            <w:tcW w:w="4899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49D0" w:rsidRPr="00106C11" w:rsidTr="00C164B4">
        <w:tc>
          <w:tcPr>
            <w:tcW w:w="4898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реквизиты:</w:t>
            </w:r>
          </w:p>
        </w:tc>
        <w:tc>
          <w:tcPr>
            <w:tcW w:w="4899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49D0" w:rsidRPr="00106C11" w:rsidTr="00C164B4">
        <w:tc>
          <w:tcPr>
            <w:tcW w:w="4898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Контактное лицо</w:t>
            </w:r>
            <w:r w:rsidR="00A65100" w:rsidRPr="00106C1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4899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49D0" w:rsidRPr="00106C11" w:rsidTr="00C164B4">
        <w:tc>
          <w:tcPr>
            <w:tcW w:w="4898" w:type="dxa"/>
            <w:shd w:val="clear" w:color="auto" w:fill="auto"/>
          </w:tcPr>
          <w:p w:rsidR="003449D0" w:rsidRPr="00106C11" w:rsidRDefault="00A65100" w:rsidP="00C164B4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Ф.И.О.</w:t>
            </w:r>
          </w:p>
        </w:tc>
        <w:tc>
          <w:tcPr>
            <w:tcW w:w="4899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49D0" w:rsidRPr="00106C11" w:rsidTr="00C164B4">
        <w:tc>
          <w:tcPr>
            <w:tcW w:w="4898" w:type="dxa"/>
            <w:shd w:val="clear" w:color="auto" w:fill="auto"/>
          </w:tcPr>
          <w:p w:rsidR="003449D0" w:rsidRPr="00106C1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4899" w:type="dxa"/>
            <w:shd w:val="clear" w:color="auto" w:fill="auto"/>
          </w:tcPr>
          <w:p w:rsidR="003449D0" w:rsidRPr="00106C1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5100" w:rsidRPr="00106C11" w:rsidTr="00C164B4">
        <w:tc>
          <w:tcPr>
            <w:tcW w:w="4898" w:type="dxa"/>
            <w:shd w:val="clear" w:color="auto" w:fill="auto"/>
          </w:tcPr>
          <w:p w:rsidR="00A65100" w:rsidRPr="00106C1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99" w:type="dxa"/>
            <w:shd w:val="clear" w:color="auto" w:fill="auto"/>
          </w:tcPr>
          <w:p w:rsidR="00A65100" w:rsidRPr="00106C1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5100" w:rsidRPr="00106C11" w:rsidTr="00C164B4">
        <w:tc>
          <w:tcPr>
            <w:tcW w:w="9797" w:type="dxa"/>
            <w:gridSpan w:val="2"/>
            <w:shd w:val="clear" w:color="auto" w:fill="auto"/>
          </w:tcPr>
          <w:p w:rsidR="00A65100" w:rsidRPr="00106C11" w:rsidRDefault="00A65100" w:rsidP="00C164B4">
            <w:pPr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Дополнительные сведения</w:t>
            </w:r>
            <w:r w:rsidR="004F1BF5"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соответствия проекта критериям отбора:</w:t>
            </w:r>
          </w:p>
        </w:tc>
      </w:tr>
      <w:tr w:rsidR="00A65100" w:rsidRPr="00106C11" w:rsidTr="00C164B4">
        <w:tc>
          <w:tcPr>
            <w:tcW w:w="4898" w:type="dxa"/>
            <w:shd w:val="clear" w:color="auto" w:fill="auto"/>
          </w:tcPr>
          <w:p w:rsidR="00644C70" w:rsidRPr="00106C11" w:rsidRDefault="00644C70" w:rsidP="00C164B4">
            <w:pPr>
              <w:adjustRightInd w:val="0"/>
              <w:jc w:val="both"/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Наличие</w:t>
            </w:r>
            <w:r w:rsidR="004F1BF5"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у претендента</w:t>
            </w: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опыта проведения мероприятий познавательного, исторического, культурно-познавательного, военно-патриотического направления, </w:t>
            </w: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06C11"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="004F1BF5" w:rsidRPr="00106C11">
              <w:rPr>
                <w:rFonts w:ascii="Liberation Serif" w:hAnsi="Liberation Serif" w:cs="Liberation Serif"/>
                <w:bCs/>
                <w:sz w:val="28"/>
                <w:szCs w:val="28"/>
              </w:rPr>
              <w:t>да</w:t>
            </w:r>
            <w:r w:rsidRPr="00106C11">
              <w:rPr>
                <w:rFonts w:ascii="Liberation Serif" w:hAnsi="Liberation Serif" w:cs="Liberation Serif"/>
                <w:bCs/>
                <w:sz w:val="28"/>
                <w:szCs w:val="28"/>
              </w:rPr>
              <w:t>/нет, лет)</w:t>
            </w:r>
          </w:p>
        </w:tc>
        <w:tc>
          <w:tcPr>
            <w:tcW w:w="4899" w:type="dxa"/>
            <w:shd w:val="clear" w:color="auto" w:fill="auto"/>
          </w:tcPr>
          <w:p w:rsidR="00A65100" w:rsidRPr="00106C1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5100" w:rsidRPr="00106C11" w:rsidTr="00C164B4">
        <w:tc>
          <w:tcPr>
            <w:tcW w:w="4898" w:type="dxa"/>
            <w:shd w:val="clear" w:color="auto" w:fill="auto"/>
          </w:tcPr>
          <w:p w:rsidR="00A65100" w:rsidRPr="00106C11" w:rsidRDefault="00644C7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Количество экскурсантов, туристов, посещающих объект, предназначенный для организации досуга, в том числе военно-патриотической направленности</w:t>
            </w:r>
            <w:r w:rsidR="00DD1FA1" w:rsidRPr="00106C1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 xml:space="preserve"> (человек в год)</w:t>
            </w:r>
          </w:p>
        </w:tc>
        <w:tc>
          <w:tcPr>
            <w:tcW w:w="4899" w:type="dxa"/>
            <w:shd w:val="clear" w:color="auto" w:fill="auto"/>
          </w:tcPr>
          <w:p w:rsidR="00A65100" w:rsidRPr="00106C1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1BF5" w:rsidRPr="00106C11" w:rsidTr="00C164B4">
        <w:tc>
          <w:tcPr>
            <w:tcW w:w="4898" w:type="dxa"/>
            <w:shd w:val="clear" w:color="auto" w:fill="auto"/>
          </w:tcPr>
          <w:p w:rsidR="004F1BF5" w:rsidRPr="00106C11" w:rsidRDefault="004F1BF5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Наличие письменных отзывов или обращений посетителей объектов, предназначенных для организации досуга, или обращений организаций, осуществляющих использование объектов, предназначенных для организации досуга, указывающих на необходимость поддержки проекта (</w:t>
            </w:r>
            <w:r w:rsidRPr="00106C11">
              <w:rPr>
                <w:rFonts w:ascii="Liberation Serif" w:hAnsi="Liberation Serif" w:cs="Liberation Serif"/>
                <w:bCs/>
                <w:sz w:val="28"/>
                <w:szCs w:val="28"/>
              </w:rPr>
              <w:t>да/нет, количество)</w:t>
            </w:r>
          </w:p>
        </w:tc>
        <w:tc>
          <w:tcPr>
            <w:tcW w:w="4899" w:type="dxa"/>
            <w:shd w:val="clear" w:color="auto" w:fill="auto"/>
          </w:tcPr>
          <w:p w:rsidR="004F1BF5" w:rsidRPr="00106C11" w:rsidRDefault="004F1BF5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1BF5" w:rsidRPr="00106C11" w:rsidTr="00C164B4">
        <w:tc>
          <w:tcPr>
            <w:tcW w:w="4898" w:type="dxa"/>
            <w:shd w:val="clear" w:color="auto" w:fill="auto"/>
          </w:tcPr>
          <w:p w:rsidR="004F1BF5" w:rsidRPr="00106C11" w:rsidRDefault="004F1BF5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6C11">
              <w:rPr>
                <w:rFonts w:ascii="Liberation Serif" w:hAnsi="Liberation Serif" w:cs="Liberation Serif"/>
                <w:sz w:val="28"/>
                <w:szCs w:val="28"/>
              </w:rPr>
              <w:t>Наличие на территории объекта малых архитектурных форм военно-патриотической направленности для создания комфортного отдыха посетителей, ландшафтно-эстетического обогащения территории в целом, (да/нет, кратко указать какие)</w:t>
            </w:r>
          </w:p>
        </w:tc>
        <w:tc>
          <w:tcPr>
            <w:tcW w:w="4899" w:type="dxa"/>
            <w:shd w:val="clear" w:color="auto" w:fill="auto"/>
          </w:tcPr>
          <w:p w:rsidR="004F1BF5" w:rsidRPr="00106C11" w:rsidRDefault="004F1BF5" w:rsidP="00C164B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C6EB5" w:rsidRPr="00106C11" w:rsidRDefault="004C6EB5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404" w:rsidRPr="00106C1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>Подписанием настоящего документа подтверждаю:</w:t>
      </w:r>
    </w:p>
    <w:p w:rsidR="00A77404" w:rsidRPr="00106C1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>актуальность и достоверность информации, представленной в настоящей</w:t>
      </w:r>
      <w:r w:rsidR="0067777B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заявке;</w:t>
      </w:r>
    </w:p>
    <w:p w:rsidR="00A77404" w:rsidRPr="00106C1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>актуальность и подлинность</w:t>
      </w:r>
      <w:r w:rsidR="0067777B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документов (электронных копий документов),</w:t>
      </w:r>
      <w:r w:rsidR="004F1BF5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входящих в состав представленной заявочной документации;</w:t>
      </w:r>
    </w:p>
    <w:p w:rsidR="00A77404" w:rsidRPr="00106C1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lastRenderedPageBreak/>
        <w:t xml:space="preserve">отсутствие в проекте, представленном на отбор </w:t>
      </w:r>
      <w:r w:rsidR="0067777B" w:rsidRPr="00106C11">
        <w:rPr>
          <w:rFonts w:ascii="Liberation Serif" w:hAnsi="Liberation Serif" w:cs="Liberation Serif"/>
          <w:sz w:val="28"/>
          <w:szCs w:val="28"/>
        </w:rPr>
        <w:t>п</w:t>
      </w:r>
      <w:r w:rsidRPr="00106C11">
        <w:rPr>
          <w:rFonts w:ascii="Liberation Serif" w:hAnsi="Liberation Serif" w:cs="Liberation Serif"/>
          <w:sz w:val="28"/>
          <w:szCs w:val="28"/>
        </w:rPr>
        <w:t>роектов</w:t>
      </w:r>
      <w:r w:rsidR="00DD1FA1" w:rsidRPr="00106C11">
        <w:rPr>
          <w:rFonts w:ascii="Liberation Serif" w:hAnsi="Liberation Serif" w:cs="Liberation Serif"/>
          <w:sz w:val="28"/>
          <w:szCs w:val="28"/>
        </w:rPr>
        <w:t xml:space="preserve">, реализуемых в сфере организации досуга, в том числе военно-патриотической направленности, </w:t>
      </w:r>
      <w:r w:rsidRPr="00106C11">
        <w:rPr>
          <w:rFonts w:ascii="Liberation Serif" w:hAnsi="Liberation Serif" w:cs="Liberation Serif"/>
          <w:sz w:val="28"/>
          <w:szCs w:val="28"/>
        </w:rPr>
        <w:t>мероприятий, осуществление которых нарушает</w:t>
      </w:r>
      <w:r w:rsidR="00DD1FA1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требования действующего законодательства;</w:t>
      </w:r>
    </w:p>
    <w:p w:rsidR="00A77404" w:rsidRPr="00106C1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>отсутствие в представленной заявочной документации</w:t>
      </w:r>
      <w:r w:rsidR="0067777B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информации, использование которой нарушает требования законодательства</w:t>
      </w:r>
      <w:r w:rsidR="0067777B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Российской Федерации.</w:t>
      </w:r>
    </w:p>
    <w:p w:rsidR="0067777B" w:rsidRPr="00106C11" w:rsidRDefault="0067777B" w:rsidP="004F1BF5">
      <w:pPr>
        <w:ind w:firstLine="709"/>
        <w:jc w:val="both"/>
        <w:rPr>
          <w:rFonts w:ascii="Liberation Serif" w:hAnsi="Liberation Serif" w:cs="Liberation Serif"/>
          <w:bCs/>
          <w:kern w:val="32"/>
          <w:sz w:val="28"/>
          <w:szCs w:val="28"/>
        </w:rPr>
      </w:pPr>
    </w:p>
    <w:p w:rsidR="0067777B" w:rsidRPr="00106C11" w:rsidRDefault="0067777B" w:rsidP="004F1BF5">
      <w:pPr>
        <w:ind w:firstLine="709"/>
        <w:jc w:val="both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06C11">
        <w:rPr>
          <w:rFonts w:ascii="Liberation Serif" w:hAnsi="Liberation Serif" w:cs="Liberation Serif"/>
          <w:bCs/>
          <w:kern w:val="32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об участии в отборе, о подаваемом заявке, иной информации, связанной с соответствующим отбором, а также выражаю согласие на обработку персональных данных.</w:t>
      </w:r>
    </w:p>
    <w:p w:rsidR="004F1BF5" w:rsidRPr="00106C11" w:rsidRDefault="004F1BF5" w:rsidP="004F1BF5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7404" w:rsidRPr="00106C1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>В целях оперативного уведомления по вопросам организационного характера</w:t>
      </w:r>
      <w:r w:rsidR="004F1BF5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и взаимодействия с организатором отбора и уполномоченными им лицами прошу</w:t>
      </w:r>
      <w:r w:rsidR="004F1BF5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 xml:space="preserve">осуществлять взаимодействие </w:t>
      </w:r>
      <w:r w:rsidR="004F1BF5" w:rsidRPr="00106C11">
        <w:rPr>
          <w:rFonts w:ascii="Liberation Serif" w:hAnsi="Liberation Serif" w:cs="Liberation Serif"/>
          <w:sz w:val="28"/>
          <w:szCs w:val="28"/>
        </w:rPr>
        <w:t>п</w:t>
      </w:r>
      <w:r w:rsidRPr="00106C11">
        <w:rPr>
          <w:rFonts w:ascii="Liberation Serif" w:hAnsi="Liberation Serif" w:cs="Liberation Serif"/>
          <w:sz w:val="28"/>
          <w:szCs w:val="28"/>
        </w:rPr>
        <w:t>осредством контактных данных, указанных в</w:t>
      </w:r>
      <w:r w:rsidR="004F1BF5" w:rsidRPr="00106C11">
        <w:rPr>
          <w:rFonts w:ascii="Liberation Serif" w:hAnsi="Liberation Serif" w:cs="Liberation Serif"/>
          <w:sz w:val="28"/>
          <w:szCs w:val="28"/>
        </w:rPr>
        <w:t xml:space="preserve"> графе «Основные </w:t>
      </w:r>
      <w:r w:rsidRPr="00106C11">
        <w:rPr>
          <w:rFonts w:ascii="Liberation Serif" w:hAnsi="Liberation Serif" w:cs="Liberation Serif"/>
          <w:sz w:val="28"/>
          <w:szCs w:val="28"/>
        </w:rPr>
        <w:t xml:space="preserve">Сведения о </w:t>
      </w:r>
      <w:r w:rsidR="004F1BF5" w:rsidRPr="00106C11">
        <w:rPr>
          <w:rFonts w:ascii="Liberation Serif" w:hAnsi="Liberation Serif" w:cs="Liberation Serif"/>
          <w:sz w:val="28"/>
          <w:szCs w:val="28"/>
        </w:rPr>
        <w:t>претенденте»</w:t>
      </w:r>
      <w:r w:rsidRPr="00106C11">
        <w:rPr>
          <w:rFonts w:ascii="Liberation Serif" w:hAnsi="Liberation Serif" w:cs="Liberation Serif"/>
          <w:sz w:val="28"/>
          <w:szCs w:val="28"/>
        </w:rPr>
        <w:t xml:space="preserve"> в настоящей заявке.</w:t>
      </w:r>
    </w:p>
    <w:p w:rsidR="00A77404" w:rsidRPr="00106C11" w:rsidRDefault="00A77404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F1BF5" w:rsidRPr="00106C11" w:rsidRDefault="004F1BF5" w:rsidP="004F1BF5">
      <w:pPr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06C11">
        <w:rPr>
          <w:rFonts w:ascii="Liberation Serif" w:hAnsi="Liberation Serif" w:cs="Liberation Serif"/>
          <w:bCs/>
          <w:kern w:val="32"/>
          <w:sz w:val="28"/>
          <w:szCs w:val="28"/>
        </w:rPr>
        <w:t>Руководитель:</w:t>
      </w:r>
    </w:p>
    <w:p w:rsidR="00A77404" w:rsidRPr="00106C11" w:rsidRDefault="004F1BF5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>________________________        ________________     _____________________</w:t>
      </w:r>
    </w:p>
    <w:p w:rsidR="00A77404" w:rsidRPr="00106C11" w:rsidRDefault="004F1BF5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77404" w:rsidRPr="00106C11">
        <w:rPr>
          <w:rFonts w:ascii="Liberation Serif" w:hAnsi="Liberation Serif" w:cs="Liberation Serif"/>
          <w:sz w:val="28"/>
          <w:szCs w:val="28"/>
        </w:rPr>
        <w:t>(</w:t>
      </w:r>
      <w:r w:rsidRPr="00106C11">
        <w:rPr>
          <w:rFonts w:ascii="Liberation Serif" w:hAnsi="Liberation Serif" w:cs="Liberation Serif"/>
          <w:sz w:val="28"/>
          <w:szCs w:val="28"/>
        </w:rPr>
        <w:t>должность)</w:t>
      </w:r>
      <w:r w:rsidR="00A77404" w:rsidRPr="00106C11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106C11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A77404" w:rsidRPr="00106C11">
        <w:rPr>
          <w:rFonts w:ascii="Liberation Serif" w:hAnsi="Liberation Serif" w:cs="Liberation Serif"/>
          <w:sz w:val="28"/>
          <w:szCs w:val="28"/>
        </w:rPr>
        <w:t xml:space="preserve"> </w:t>
      </w:r>
      <w:r w:rsidRPr="00106C11">
        <w:rPr>
          <w:rFonts w:ascii="Liberation Serif" w:hAnsi="Liberation Serif" w:cs="Liberation Serif"/>
          <w:sz w:val="28"/>
          <w:szCs w:val="28"/>
        </w:rPr>
        <w:t>(</w:t>
      </w:r>
      <w:r w:rsidR="00A77404" w:rsidRPr="00106C11">
        <w:rPr>
          <w:rFonts w:ascii="Liberation Serif" w:hAnsi="Liberation Serif" w:cs="Liberation Serif"/>
          <w:sz w:val="28"/>
          <w:szCs w:val="28"/>
        </w:rPr>
        <w:t>подпись</w:t>
      </w:r>
      <w:r w:rsidRPr="00106C11">
        <w:rPr>
          <w:rFonts w:ascii="Liberation Serif" w:hAnsi="Liberation Serif" w:cs="Liberation Serif"/>
          <w:sz w:val="28"/>
          <w:szCs w:val="28"/>
        </w:rPr>
        <w:t>)</w:t>
      </w:r>
      <w:r w:rsidR="00A77404" w:rsidRPr="00106C11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106C11">
        <w:rPr>
          <w:rFonts w:ascii="Liberation Serif" w:hAnsi="Liberation Serif" w:cs="Liberation Serif"/>
          <w:sz w:val="28"/>
          <w:szCs w:val="28"/>
        </w:rPr>
        <w:t xml:space="preserve">               (</w:t>
      </w:r>
      <w:r w:rsidR="00A77404" w:rsidRPr="00106C11">
        <w:rPr>
          <w:rFonts w:ascii="Liberation Serif" w:hAnsi="Liberation Serif" w:cs="Liberation Serif"/>
          <w:sz w:val="28"/>
          <w:szCs w:val="28"/>
        </w:rPr>
        <w:t>расшифровка</w:t>
      </w:r>
      <w:r w:rsidRPr="00106C11">
        <w:rPr>
          <w:rFonts w:ascii="Liberation Serif" w:hAnsi="Liberation Serif" w:cs="Liberation Serif"/>
          <w:sz w:val="28"/>
          <w:szCs w:val="28"/>
        </w:rPr>
        <w:t>)</w:t>
      </w:r>
    </w:p>
    <w:p w:rsidR="004F1BF5" w:rsidRPr="00106C11" w:rsidRDefault="004F1BF5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404" w:rsidRPr="00106C11" w:rsidRDefault="00A77404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 xml:space="preserve">                                            М.П. (при наличии)</w:t>
      </w:r>
    </w:p>
    <w:p w:rsidR="00A77404" w:rsidRPr="00106C11" w:rsidRDefault="00A77404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F1BF5" w:rsidRPr="00106C11" w:rsidRDefault="004F1BF5" w:rsidP="004F1BF5"/>
    <w:p w:rsidR="00A77404" w:rsidRPr="00106C11" w:rsidRDefault="004F1BF5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06C11">
        <w:rPr>
          <w:rFonts w:ascii="Liberation Serif" w:hAnsi="Liberation Serif" w:cs="Liberation Serif"/>
          <w:sz w:val="28"/>
          <w:szCs w:val="28"/>
        </w:rPr>
        <w:t>«</w:t>
      </w:r>
      <w:r w:rsidR="00A77404" w:rsidRPr="00106C11">
        <w:rPr>
          <w:rFonts w:ascii="Liberation Serif" w:hAnsi="Liberation Serif" w:cs="Liberation Serif"/>
          <w:sz w:val="28"/>
          <w:szCs w:val="28"/>
        </w:rPr>
        <w:t>_</w:t>
      </w:r>
      <w:r w:rsidRPr="00106C11">
        <w:rPr>
          <w:rFonts w:ascii="Liberation Serif" w:hAnsi="Liberation Serif" w:cs="Liberation Serif"/>
          <w:sz w:val="28"/>
          <w:szCs w:val="28"/>
        </w:rPr>
        <w:t>___</w:t>
      </w:r>
      <w:r w:rsidR="00A77404" w:rsidRPr="00106C11">
        <w:rPr>
          <w:rFonts w:ascii="Liberation Serif" w:hAnsi="Liberation Serif" w:cs="Liberation Serif"/>
          <w:sz w:val="28"/>
          <w:szCs w:val="28"/>
        </w:rPr>
        <w:t>_</w:t>
      </w:r>
      <w:r w:rsidRPr="00106C11">
        <w:rPr>
          <w:rFonts w:ascii="Liberation Serif" w:hAnsi="Liberation Serif" w:cs="Liberation Serif"/>
          <w:sz w:val="28"/>
          <w:szCs w:val="28"/>
        </w:rPr>
        <w:t xml:space="preserve">» </w:t>
      </w:r>
      <w:r w:rsidR="00A77404" w:rsidRPr="00106C11">
        <w:rPr>
          <w:rFonts w:ascii="Liberation Serif" w:hAnsi="Liberation Serif" w:cs="Liberation Serif"/>
          <w:sz w:val="28"/>
          <w:szCs w:val="28"/>
        </w:rPr>
        <w:t xml:space="preserve"> __________ 20__ г.</w:t>
      </w:r>
    </w:p>
    <w:p w:rsidR="004F1BF5" w:rsidRPr="00106C11" w:rsidRDefault="004F1BF5" w:rsidP="004F1BF5"/>
    <w:p w:rsidR="004F1BF5" w:rsidRPr="00106C11" w:rsidRDefault="004F1BF5" w:rsidP="004F1BF5"/>
    <w:p w:rsidR="004F1BF5" w:rsidRPr="00106C11" w:rsidRDefault="004F1BF5" w:rsidP="004F1BF5"/>
    <w:p w:rsidR="004F1BF5" w:rsidRPr="006E73BC" w:rsidRDefault="004F1BF5" w:rsidP="004F1BF5"/>
    <w:p w:rsidR="004F1BF5" w:rsidRPr="006E73BC" w:rsidRDefault="004F1BF5" w:rsidP="004F1BF5"/>
    <w:p w:rsidR="004F1BF5" w:rsidRPr="006E73BC" w:rsidRDefault="004F1BF5" w:rsidP="004F1BF5">
      <w:pPr>
        <w:ind w:left="4536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6E73BC">
        <w:rPr>
          <w:rFonts w:ascii="Liberation Serif" w:hAnsi="Liberation Serif" w:cs="Liberation Serif"/>
          <w:bCs/>
          <w:kern w:val="32"/>
          <w:sz w:val="28"/>
          <w:szCs w:val="28"/>
        </w:rPr>
        <w:t>Отметка организатор отбора о получении заявки:</w:t>
      </w:r>
    </w:p>
    <w:p w:rsidR="004F1BF5" w:rsidRPr="006E73BC" w:rsidRDefault="004F1BF5" w:rsidP="004F1BF5">
      <w:pPr>
        <w:ind w:left="4536"/>
        <w:rPr>
          <w:rFonts w:ascii="Liberation Serif" w:hAnsi="Liberation Serif" w:cs="Liberation Serif"/>
          <w:bCs/>
          <w:kern w:val="32"/>
          <w:sz w:val="28"/>
          <w:szCs w:val="28"/>
        </w:rPr>
      </w:pPr>
    </w:p>
    <w:p w:rsidR="004F1BF5" w:rsidRPr="006E73BC" w:rsidRDefault="004F1BF5" w:rsidP="004F1BF5">
      <w:pPr>
        <w:spacing w:line="360" w:lineRule="auto"/>
        <w:ind w:left="4536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6E73BC">
        <w:rPr>
          <w:rFonts w:ascii="Liberation Serif" w:hAnsi="Liberation Serif" w:cs="Liberation Serif"/>
          <w:bCs/>
          <w:kern w:val="32"/>
          <w:sz w:val="28"/>
          <w:szCs w:val="28"/>
        </w:rPr>
        <w:t>Получено: «____» _____________ 20__ г.</w:t>
      </w:r>
    </w:p>
    <w:p w:rsidR="004F1BF5" w:rsidRPr="006E73BC" w:rsidRDefault="004F1BF5" w:rsidP="004F1BF5">
      <w:pPr>
        <w:spacing w:line="360" w:lineRule="auto"/>
        <w:ind w:left="4536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6E73BC">
        <w:rPr>
          <w:rFonts w:ascii="Liberation Serif" w:hAnsi="Liberation Serif" w:cs="Liberation Serif"/>
          <w:bCs/>
          <w:kern w:val="32"/>
          <w:sz w:val="28"/>
          <w:szCs w:val="28"/>
        </w:rPr>
        <w:t>время получения   _______ч. _______мин.</w:t>
      </w:r>
    </w:p>
    <w:p w:rsidR="00CD141D" w:rsidRPr="006E73BC" w:rsidRDefault="004F1BF5" w:rsidP="004F1BF5">
      <w:pPr>
        <w:spacing w:line="360" w:lineRule="auto"/>
        <w:ind w:left="4536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6E73BC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регистрационный номер_______________ </w:t>
      </w:r>
    </w:p>
    <w:p w:rsidR="00CE5202" w:rsidRPr="006E73BC" w:rsidRDefault="00CE5202" w:rsidP="004F1BF5">
      <w:pPr>
        <w:spacing w:line="360" w:lineRule="auto"/>
        <w:ind w:left="4536"/>
        <w:rPr>
          <w:rFonts w:ascii="Liberation Serif" w:hAnsi="Liberation Serif"/>
          <w:sz w:val="28"/>
          <w:szCs w:val="28"/>
        </w:rPr>
        <w:sectPr w:rsidR="00CE5202" w:rsidRPr="006E73BC" w:rsidSect="001F5E17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31D9" w:rsidRPr="006E73BC" w:rsidRDefault="002431D9" w:rsidP="002431D9">
      <w:pPr>
        <w:autoSpaceDE/>
        <w:autoSpaceDN/>
        <w:ind w:left="5103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2431D9" w:rsidRPr="006E73BC" w:rsidRDefault="002431D9" w:rsidP="002431D9">
      <w:pPr>
        <w:autoSpaceDE/>
        <w:autoSpaceDN/>
        <w:ind w:left="5103"/>
        <w:jc w:val="both"/>
        <w:rPr>
          <w:rFonts w:ascii="Liberation Serif" w:hAnsi="Liberation Serif"/>
        </w:rPr>
      </w:pPr>
      <w:r w:rsidRPr="006E73BC">
        <w:rPr>
          <w:rFonts w:ascii="Liberation Serif" w:hAnsi="Liberation Serif"/>
          <w:sz w:val="28"/>
          <w:szCs w:val="28"/>
        </w:rPr>
        <w:t>к Порядку отбора и предоставления субсидий юридическим лицам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087EBA" w:rsidRPr="006E73BC" w:rsidRDefault="00087EBA" w:rsidP="00087EBA">
      <w:pPr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087EBA" w:rsidRPr="006E73BC" w:rsidRDefault="00087EBA" w:rsidP="00087EBA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87EBA" w:rsidRPr="006E73BC" w:rsidRDefault="00087EBA" w:rsidP="00087EBA">
      <w:pPr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Форма</w:t>
      </w:r>
    </w:p>
    <w:p w:rsidR="00087EBA" w:rsidRPr="006E73BC" w:rsidRDefault="00087EBA" w:rsidP="00087EBA">
      <w:pPr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87EBA" w:rsidRPr="006E73BC" w:rsidRDefault="00087EBA" w:rsidP="002431D9">
      <w:pPr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6E73BC">
        <w:rPr>
          <w:rFonts w:ascii="Liberation Serif" w:hAnsi="Liberation Serif"/>
          <w:bCs/>
          <w:sz w:val="28"/>
          <w:szCs w:val="28"/>
        </w:rPr>
        <w:t>СПРАВКА</w:t>
      </w:r>
    </w:p>
    <w:p w:rsidR="002431D9" w:rsidRPr="006E73BC" w:rsidRDefault="00087EBA" w:rsidP="002431D9">
      <w:pPr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6E73BC">
        <w:rPr>
          <w:rFonts w:ascii="Liberation Serif" w:hAnsi="Liberation Serif"/>
          <w:bCs/>
          <w:sz w:val="28"/>
          <w:szCs w:val="28"/>
        </w:rPr>
        <w:t xml:space="preserve">о соответствии </w:t>
      </w:r>
      <w:r w:rsidR="002431D9" w:rsidRPr="006E73BC">
        <w:rPr>
          <w:rFonts w:ascii="Liberation Serif" w:hAnsi="Liberation Serif"/>
          <w:bCs/>
          <w:sz w:val="28"/>
          <w:szCs w:val="28"/>
        </w:rPr>
        <w:t>претендента требованиям П</w:t>
      </w:r>
      <w:r w:rsidRPr="006E73BC">
        <w:rPr>
          <w:rFonts w:ascii="Liberation Serif" w:hAnsi="Liberation Serif"/>
          <w:bCs/>
          <w:sz w:val="28"/>
          <w:szCs w:val="28"/>
        </w:rPr>
        <w:t xml:space="preserve">орядка </w:t>
      </w:r>
      <w:r w:rsidR="002431D9" w:rsidRPr="006E73BC">
        <w:rPr>
          <w:rFonts w:ascii="Liberation Serif" w:hAnsi="Liberation Serif"/>
          <w:bCs/>
          <w:sz w:val="28"/>
          <w:szCs w:val="28"/>
        </w:rPr>
        <w:t>отбора и предоставления субсидий юридическим лицам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2431D9" w:rsidRPr="006E73BC" w:rsidRDefault="002431D9" w:rsidP="002431D9">
      <w:pPr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87EBA" w:rsidRPr="006E73BC" w:rsidRDefault="00087EBA" w:rsidP="00087EB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 xml:space="preserve">В соответствии с </w:t>
      </w:r>
      <w:r w:rsidR="002431D9" w:rsidRPr="006E73BC">
        <w:rPr>
          <w:rFonts w:ascii="Liberation Serif" w:hAnsi="Liberation Serif" w:cs="Liberation Serif"/>
          <w:b/>
          <w:sz w:val="28"/>
          <w:szCs w:val="28"/>
        </w:rPr>
        <w:t xml:space="preserve">Порядком </w:t>
      </w:r>
      <w:r w:rsidR="002431D9" w:rsidRPr="006E73BC">
        <w:rPr>
          <w:rFonts w:ascii="Liberation Serif" w:hAnsi="Liberation Serif" w:cs="Liberation Serif"/>
          <w:b/>
          <w:bCs/>
          <w:sz w:val="28"/>
          <w:szCs w:val="28"/>
        </w:rPr>
        <w:t>отбора и предоставления субсидий юридическим лицам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  <w:r w:rsidR="004A0F9A" w:rsidRPr="006E73BC">
        <w:rPr>
          <w:rFonts w:ascii="Liberation Serif" w:hAnsi="Liberation Serif" w:cs="Liberation Serif"/>
          <w:b/>
          <w:bCs/>
          <w:sz w:val="28"/>
          <w:szCs w:val="28"/>
        </w:rPr>
        <w:t xml:space="preserve"> (далее –Порядок) </w:t>
      </w:r>
      <w:r w:rsidRPr="006E73BC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</w:t>
      </w:r>
    </w:p>
    <w:p w:rsidR="002457B8" w:rsidRPr="006E73BC" w:rsidRDefault="00087EBA" w:rsidP="002457B8">
      <w:pPr>
        <w:adjustRightInd w:val="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E73BC">
        <w:rPr>
          <w:rFonts w:ascii="Liberation Serif" w:hAnsi="Liberation Serif" w:cs="Liberation Serif"/>
          <w:b/>
          <w:sz w:val="22"/>
          <w:szCs w:val="22"/>
        </w:rPr>
        <w:t>(наименование юридического лица</w:t>
      </w:r>
      <w:r w:rsidR="002457B8" w:rsidRPr="006E73BC">
        <w:rPr>
          <w:rFonts w:ascii="Liberation Serif" w:hAnsi="Liberation Serif" w:cs="Liberation Serif"/>
          <w:b/>
          <w:sz w:val="22"/>
          <w:szCs w:val="22"/>
        </w:rPr>
        <w:t>, некоммерческой организации</w:t>
      </w:r>
      <w:r w:rsidRPr="006E73BC"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:rsidR="00087EBA" w:rsidRPr="006E73BC" w:rsidRDefault="00087EBA" w:rsidP="002457B8">
      <w:pPr>
        <w:adjustRightInd w:val="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E73BC">
        <w:rPr>
          <w:rFonts w:ascii="Liberation Serif" w:hAnsi="Liberation Serif" w:cs="Liberation Serif"/>
          <w:b/>
          <w:sz w:val="22"/>
          <w:szCs w:val="22"/>
        </w:rPr>
        <w:t>или фамилия, имя, отчество</w:t>
      </w:r>
      <w:r w:rsidR="002457B8" w:rsidRPr="006E73BC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6E73BC">
        <w:rPr>
          <w:rFonts w:ascii="Liberation Serif" w:hAnsi="Liberation Serif" w:cs="Liberation Serif"/>
          <w:b/>
          <w:sz w:val="22"/>
          <w:szCs w:val="22"/>
        </w:rPr>
        <w:t xml:space="preserve">(при наличии) индивидуального предпринимателя - </w:t>
      </w:r>
      <w:r w:rsidR="002457B8" w:rsidRPr="006E73BC">
        <w:rPr>
          <w:rFonts w:ascii="Liberation Serif" w:hAnsi="Liberation Serif" w:cs="Liberation Serif"/>
          <w:b/>
          <w:sz w:val="22"/>
          <w:szCs w:val="22"/>
        </w:rPr>
        <w:t>претендента</w:t>
      </w:r>
      <w:r w:rsidRPr="006E73BC">
        <w:rPr>
          <w:rFonts w:ascii="Liberation Serif" w:hAnsi="Liberation Serif" w:cs="Liberation Serif"/>
          <w:b/>
          <w:sz w:val="22"/>
          <w:szCs w:val="22"/>
        </w:rPr>
        <w:t>)</w:t>
      </w:r>
    </w:p>
    <w:p w:rsidR="00087EBA" w:rsidRPr="006E73BC" w:rsidRDefault="00087EBA" w:rsidP="00087EB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>в лице</w:t>
      </w:r>
      <w:r w:rsidR="002457B8" w:rsidRPr="006E73B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E73BC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</w:t>
      </w:r>
    </w:p>
    <w:p w:rsidR="00087EBA" w:rsidRPr="006E73BC" w:rsidRDefault="00087EBA" w:rsidP="002457B8">
      <w:pPr>
        <w:adjustRightInd w:val="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E73BC">
        <w:rPr>
          <w:rFonts w:ascii="Liberation Serif" w:hAnsi="Liberation Serif" w:cs="Liberation Serif"/>
          <w:b/>
          <w:sz w:val="22"/>
          <w:szCs w:val="22"/>
        </w:rPr>
        <w:t>(наименование должности, фамилия, имя, отчество (при наличии)</w:t>
      </w:r>
      <w:r w:rsidR="002457B8" w:rsidRPr="006E73BC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6E73BC">
        <w:rPr>
          <w:rFonts w:ascii="Liberation Serif" w:hAnsi="Liberation Serif" w:cs="Liberation Serif"/>
          <w:b/>
          <w:sz w:val="22"/>
          <w:szCs w:val="22"/>
        </w:rPr>
        <w:t>руководителя (лица, исполняющего обязанности руководителя) -</w:t>
      </w:r>
      <w:r w:rsidR="002457B8" w:rsidRPr="006E73BC">
        <w:rPr>
          <w:rFonts w:ascii="Liberation Serif" w:hAnsi="Liberation Serif" w:cs="Liberation Serif"/>
          <w:b/>
          <w:sz w:val="22"/>
          <w:szCs w:val="22"/>
        </w:rPr>
        <w:t xml:space="preserve"> претендента</w:t>
      </w:r>
      <w:r w:rsidRPr="006E73BC">
        <w:rPr>
          <w:rFonts w:ascii="Liberation Serif" w:hAnsi="Liberation Serif" w:cs="Liberation Serif"/>
          <w:b/>
          <w:sz w:val="22"/>
          <w:szCs w:val="22"/>
        </w:rPr>
        <w:t>)</w:t>
      </w:r>
    </w:p>
    <w:p w:rsidR="00087EBA" w:rsidRPr="006E73BC" w:rsidRDefault="00087EBA" w:rsidP="00087EB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>подтверждает, что по состоянию на ___</w:t>
      </w:r>
      <w:r w:rsidR="00204D5F" w:rsidRPr="006E73BC">
        <w:rPr>
          <w:rFonts w:ascii="Liberation Serif" w:hAnsi="Liberation Serif" w:cs="Liberation Serif"/>
          <w:b/>
          <w:sz w:val="28"/>
          <w:szCs w:val="28"/>
        </w:rPr>
        <w:t>_______________________________</w:t>
      </w:r>
      <w:r w:rsidRPr="006E73BC">
        <w:rPr>
          <w:rFonts w:ascii="Liberation Serif" w:hAnsi="Liberation Serif" w:cs="Liberation Serif"/>
          <w:b/>
          <w:sz w:val="28"/>
          <w:szCs w:val="28"/>
        </w:rPr>
        <w:t>__</w:t>
      </w:r>
    </w:p>
    <w:p w:rsidR="008A4624" w:rsidRPr="006E73BC" w:rsidRDefault="008A4624" w:rsidP="008A4624">
      <w:pPr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Pr="006E73BC">
        <w:rPr>
          <w:rFonts w:ascii="Liberation Serif" w:hAnsi="Liberation Serif" w:cs="Liberation Serif"/>
          <w:sz w:val="22"/>
          <w:szCs w:val="22"/>
        </w:rPr>
        <w:t>(</w:t>
      </w:r>
      <w:r w:rsidRPr="006E73BC"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  <w:t>на 1-е число месяца, в котором объявлено проведение отбора проектов)</w:t>
      </w:r>
    </w:p>
    <w:p w:rsidR="008A4624" w:rsidRPr="006E73BC" w:rsidRDefault="008A4624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превышающая 10 тыс. рублей;</w:t>
      </w:r>
    </w:p>
    <w:p w:rsidR="008A4624" w:rsidRPr="006E73BC" w:rsidRDefault="008A4624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у претендента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Артемовского городского округа, а также иная просроченная задолженность перед местным бюджетом;</w:t>
      </w:r>
    </w:p>
    <w:p w:rsidR="008A4624" w:rsidRPr="006E73BC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претендент не находится в процессе реорганизации, ликвидации, в отношении него не введена процедура банкротства, деятельность претендента </w:t>
      </w:r>
      <w:r w:rsidRPr="006E73BC">
        <w:rPr>
          <w:rFonts w:ascii="Liberation Serif" w:hAnsi="Liberation Serif" w:cs="Liberation Serif"/>
          <w:sz w:val="28"/>
          <w:szCs w:val="28"/>
        </w:rPr>
        <w:lastRenderedPageBreak/>
        <w:t>не приостановлена в порядке, предусмотренном законодательством Российской Федерации;</w:t>
      </w:r>
    </w:p>
    <w:p w:rsidR="00234AEF" w:rsidRPr="006E73BC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234AEF" w:rsidRPr="006E73BC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4AEF" w:rsidRPr="006E73BC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претендент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A0F9A" w:rsidRPr="006E73BC" w:rsidRDefault="004A0F9A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у претендента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и вид разрешенного использования которого (которых) соответствует цели реализации проекта;</w:t>
      </w:r>
    </w:p>
    <w:p w:rsidR="004A0F9A" w:rsidRPr="006E73BC" w:rsidRDefault="004A0F9A" w:rsidP="008A4624">
      <w:pPr>
        <w:numPr>
          <w:ilvl w:val="0"/>
          <w:numId w:val="4"/>
        </w:numPr>
        <w:ind w:left="0" w:firstLine="360"/>
        <w:jc w:val="both"/>
      </w:pPr>
      <w:r w:rsidRPr="006E73BC">
        <w:rPr>
          <w:rFonts w:ascii="Liberation Serif" w:hAnsi="Liberation Serif" w:cs="Liberation Serif"/>
          <w:sz w:val="28"/>
          <w:szCs w:val="28"/>
        </w:rPr>
        <w:t>претендент не получал средства из местного бюджета, на основании иных муниципальных правовых актов Артемовского городского округа на цели, установленные Порядком.</w:t>
      </w:r>
    </w:p>
    <w:p w:rsidR="00CD141D" w:rsidRPr="006E73BC" w:rsidRDefault="00CD141D" w:rsidP="00CD141D">
      <w:pPr>
        <w:autoSpaceDE/>
        <w:autoSpaceDN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4A0F9A" w:rsidRPr="006E73BC" w:rsidRDefault="004A0F9A" w:rsidP="004A0F9A">
      <w:pPr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6E73BC">
        <w:rPr>
          <w:rFonts w:ascii="Liberation Serif" w:hAnsi="Liberation Serif" w:cs="Liberation Serif"/>
          <w:bCs/>
          <w:kern w:val="32"/>
          <w:sz w:val="28"/>
          <w:szCs w:val="28"/>
        </w:rPr>
        <w:t>Руководитель:</w:t>
      </w:r>
    </w:p>
    <w:p w:rsidR="004A0F9A" w:rsidRPr="006E73BC" w:rsidRDefault="004A0F9A" w:rsidP="004A0F9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>________________________        ________________     _____________________</w:t>
      </w:r>
    </w:p>
    <w:p w:rsidR="004A0F9A" w:rsidRPr="006E73BC" w:rsidRDefault="004A0F9A" w:rsidP="004A0F9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 xml:space="preserve">         (должность)                                  (подпись)                         (расшифровка)</w:t>
      </w:r>
    </w:p>
    <w:p w:rsidR="004A0F9A" w:rsidRPr="006E73BC" w:rsidRDefault="004A0F9A" w:rsidP="004A0F9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0F9A" w:rsidRPr="006E73BC" w:rsidRDefault="004A0F9A" w:rsidP="004A0F9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М.П. (при наличии)</w:t>
      </w:r>
    </w:p>
    <w:p w:rsidR="004A0F9A" w:rsidRPr="006E73BC" w:rsidRDefault="004A0F9A" w:rsidP="004A0F9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0F9A" w:rsidRPr="006E73BC" w:rsidRDefault="004A0F9A" w:rsidP="004A0F9A"/>
    <w:p w:rsidR="004A0F9A" w:rsidRPr="006E73BC" w:rsidRDefault="004A0F9A" w:rsidP="004A0F9A">
      <w:pPr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>«_____»  __________ 20__ г.</w:t>
      </w:r>
    </w:p>
    <w:p w:rsidR="004A0F9A" w:rsidRPr="006E73BC" w:rsidRDefault="004A0F9A" w:rsidP="00CD141D">
      <w:pPr>
        <w:autoSpaceDE/>
        <w:autoSpaceDN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4A0F9A" w:rsidRPr="006E73BC" w:rsidRDefault="004A0F9A" w:rsidP="00DE72C6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  <w:sectPr w:rsidR="004A0F9A" w:rsidRPr="006E73BC" w:rsidSect="00D779E3">
          <w:headerReference w:type="default" r:id="rId12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DE72C6" w:rsidRPr="006E73BC" w:rsidRDefault="00DE72C6" w:rsidP="00DE72C6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2</w:t>
      </w:r>
    </w:p>
    <w:p w:rsidR="00DE72C6" w:rsidRPr="006E73BC" w:rsidRDefault="00DE72C6" w:rsidP="00CD141D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УТВЕРЖДЕН 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постановлени</w:t>
      </w:r>
      <w:r w:rsidR="00DE72C6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ем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Администрации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Артемовского городского округа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от </w:t>
      </w:r>
      <w:r w:rsidR="00DE72C6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___________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DE72C6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________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-ПА</w:t>
      </w:r>
    </w:p>
    <w:p w:rsidR="00CD141D" w:rsidRPr="006E73BC" w:rsidRDefault="00CD141D" w:rsidP="00CD141D">
      <w:pPr>
        <w:adjustRightInd w:val="0"/>
        <w:ind w:left="5664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widowControl w:val="0"/>
        <w:adjustRightInd w:val="0"/>
        <w:jc w:val="center"/>
        <w:rPr>
          <w:rFonts w:ascii="Liberation Serif" w:hAnsi="Liberation Serif"/>
          <w:b/>
          <w:bCs/>
          <w:spacing w:val="20"/>
          <w:sz w:val="28"/>
          <w:szCs w:val="28"/>
        </w:rPr>
      </w:pPr>
      <w:bookmarkStart w:id="3" w:name="P169"/>
      <w:bookmarkEnd w:id="3"/>
      <w:r w:rsidRPr="006E73BC">
        <w:rPr>
          <w:rFonts w:ascii="Liberation Serif" w:hAnsi="Liberation Serif"/>
          <w:b/>
          <w:bCs/>
          <w:spacing w:val="20"/>
          <w:sz w:val="28"/>
          <w:szCs w:val="28"/>
        </w:rPr>
        <w:t>СОСТАВ</w:t>
      </w:r>
    </w:p>
    <w:p w:rsidR="00CD141D" w:rsidRPr="006E73BC" w:rsidRDefault="00CD141D" w:rsidP="00CD141D">
      <w:pPr>
        <w:widowControl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E73BC">
        <w:rPr>
          <w:rFonts w:ascii="Liberation Serif" w:hAnsi="Liberation Serif"/>
          <w:b/>
          <w:bCs/>
          <w:sz w:val="28"/>
          <w:szCs w:val="28"/>
        </w:rPr>
        <w:t>комиссии по отбору проектов</w:t>
      </w:r>
      <w:r w:rsidR="00280DA5" w:rsidRPr="006E73BC">
        <w:rPr>
          <w:rFonts w:ascii="Liberation Serif" w:hAnsi="Liberation Serif"/>
          <w:b/>
          <w:bCs/>
          <w:sz w:val="28"/>
          <w:szCs w:val="28"/>
        </w:rPr>
        <w:t>,</w:t>
      </w:r>
      <w:r w:rsidRPr="006E73B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E72C6" w:rsidRPr="006E73BC">
        <w:rPr>
          <w:rFonts w:ascii="Liberation Serif" w:hAnsi="Liberation Serif"/>
          <w:b/>
          <w:bCs/>
          <w:sz w:val="28"/>
          <w:szCs w:val="28"/>
        </w:rPr>
        <w:t>реализуемых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CD141D" w:rsidRPr="006E73BC" w:rsidRDefault="00CD141D" w:rsidP="00CD141D">
      <w:p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440"/>
      </w:tblGrid>
      <w:tr w:rsidR="00CD141D" w:rsidRPr="006E73BC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Трофимов К.М.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глава Артемовского городского округа, председатель комиссии;</w:t>
            </w:r>
          </w:p>
        </w:tc>
      </w:tr>
      <w:tr w:rsidR="00CD141D" w:rsidRPr="006E73BC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Черемных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DE72C6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первый заместитель главы Артемовского городского округа, заместитель председателя комиссии;</w:t>
            </w:r>
          </w:p>
        </w:tc>
      </w:tr>
      <w:tr w:rsidR="00CD141D" w:rsidRPr="006E73BC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Логинова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ведущий специалист отдела экономики, инвестиций и развития Администрации Артемовского городского округа, секретарь комиссии;</w:t>
            </w:r>
          </w:p>
        </w:tc>
      </w:tr>
      <w:tr w:rsidR="00CD141D" w:rsidRPr="006E73BC" w:rsidTr="00DE72C6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6440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D141D" w:rsidRPr="006E73BC" w:rsidTr="00BB0E94">
        <w:trPr>
          <w:trHeight w:val="715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Калугина Р.А.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BB0E94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Общественной палаты Артемовского городского округа (по согласованию); </w:t>
            </w:r>
          </w:p>
        </w:tc>
      </w:tr>
      <w:tr w:rsidR="00CD141D" w:rsidRPr="006E73BC" w:rsidTr="00DE72C6">
        <w:tc>
          <w:tcPr>
            <w:tcW w:w="2977" w:type="dxa"/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Арсенов В.С.</w:t>
            </w:r>
          </w:p>
        </w:tc>
        <w:tc>
          <w:tcPr>
            <w:tcW w:w="284" w:type="dxa"/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Думы Артемовского городского округа (по согласованию);</w:t>
            </w:r>
          </w:p>
        </w:tc>
      </w:tr>
      <w:tr w:rsidR="00DE72C6" w:rsidRPr="006E73BC" w:rsidTr="00DE72C6">
        <w:tc>
          <w:tcPr>
            <w:tcW w:w="2977" w:type="dxa"/>
          </w:tcPr>
          <w:p w:rsidR="00DE72C6" w:rsidRPr="006E73BC" w:rsidRDefault="00DE72C6" w:rsidP="009C4261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Воронцов А.В.</w:t>
            </w:r>
          </w:p>
        </w:tc>
        <w:tc>
          <w:tcPr>
            <w:tcW w:w="284" w:type="dxa"/>
          </w:tcPr>
          <w:p w:rsidR="00DE72C6" w:rsidRPr="006E73BC" w:rsidRDefault="00DE72C6" w:rsidP="009C4261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DE72C6" w:rsidRPr="006E73BC" w:rsidRDefault="00BB0E94" w:rsidP="00BB0E94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директор Артемовского муниципального фонда поддержки малого предпринимательства (по согласованию)</w:t>
            </w:r>
            <w:r w:rsidR="00DE72C6"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;</w:t>
            </w:r>
          </w:p>
        </w:tc>
      </w:tr>
      <w:tr w:rsidR="00CD141D" w:rsidRPr="006E73BC" w:rsidTr="00DE72C6">
        <w:tc>
          <w:tcPr>
            <w:tcW w:w="2977" w:type="dxa"/>
          </w:tcPr>
          <w:p w:rsidR="00CD141D" w:rsidRPr="006E73BC" w:rsidRDefault="00DE72C6" w:rsidP="00DE72C6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Шиленко Н.Н.</w:t>
            </w:r>
          </w:p>
        </w:tc>
        <w:tc>
          <w:tcPr>
            <w:tcW w:w="284" w:type="dxa"/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Финансового управления Администрации Артемовского городского округа;</w:t>
            </w:r>
          </w:p>
        </w:tc>
      </w:tr>
      <w:tr w:rsidR="00CD141D" w:rsidRPr="006E73BC" w:rsidTr="00DE72C6">
        <w:tc>
          <w:tcPr>
            <w:tcW w:w="2977" w:type="dxa"/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Кириллова О.С.</w:t>
            </w:r>
          </w:p>
        </w:tc>
        <w:tc>
          <w:tcPr>
            <w:tcW w:w="284" w:type="dxa"/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CD141D" w:rsidRPr="006E73BC" w:rsidTr="00DE72C6">
        <w:tc>
          <w:tcPr>
            <w:tcW w:w="2977" w:type="dxa"/>
            <w:tcBorders>
              <w:left w:val="nil"/>
              <w:right w:val="nil"/>
            </w:tcBorders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Собина Т.А.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заведующий отделом по учету и отчетности Администрации Артемовского городского округа;</w:t>
            </w:r>
          </w:p>
        </w:tc>
      </w:tr>
      <w:tr w:rsidR="00CD141D" w:rsidRPr="00CD141D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Пономарева Е.В.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CD141D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заведующий юридическим отделом Администрации Артемовского городского округа</w:t>
            </w:r>
          </w:p>
        </w:tc>
      </w:tr>
    </w:tbl>
    <w:p w:rsidR="00CD141D" w:rsidRPr="009340EB" w:rsidRDefault="00CD141D" w:rsidP="004A0F9A">
      <w:pPr>
        <w:ind w:right="141"/>
        <w:rPr>
          <w:rFonts w:ascii="Liberation Serif" w:hAnsi="Liberation Serif"/>
          <w:b/>
          <w:i/>
          <w:sz w:val="26"/>
          <w:szCs w:val="26"/>
        </w:rPr>
      </w:pPr>
    </w:p>
    <w:sectPr w:rsidR="00CD141D" w:rsidRPr="009340EB" w:rsidSect="00D779E3"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C6" w:rsidRDefault="00B57FC6" w:rsidP="005071EA">
      <w:r>
        <w:separator/>
      </w:r>
    </w:p>
  </w:endnote>
  <w:endnote w:type="continuationSeparator" w:id="0">
    <w:p w:rsidR="00B57FC6" w:rsidRDefault="00B57FC6" w:rsidP="005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C6" w:rsidRDefault="00B57FC6" w:rsidP="005071EA">
      <w:r>
        <w:separator/>
      </w:r>
    </w:p>
  </w:footnote>
  <w:footnote w:type="continuationSeparator" w:id="0">
    <w:p w:rsidR="00B57FC6" w:rsidRDefault="00B57FC6" w:rsidP="0050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D" w:rsidRDefault="000A15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0A09">
      <w:rPr>
        <w:noProof/>
      </w:rPr>
      <w:t>3</w:t>
    </w:r>
    <w:r>
      <w:fldChar w:fldCharType="end"/>
    </w:r>
  </w:p>
  <w:p w:rsidR="000A15FD" w:rsidRDefault="000A15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D" w:rsidRDefault="000A15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0A09">
      <w:rPr>
        <w:noProof/>
      </w:rPr>
      <w:t>5</w:t>
    </w:r>
    <w:r>
      <w:fldChar w:fldCharType="end"/>
    </w:r>
  </w:p>
  <w:p w:rsidR="000A15FD" w:rsidRPr="0023053F" w:rsidRDefault="000A15FD" w:rsidP="00230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B748B"/>
    <w:multiLevelType w:val="hybridMultilevel"/>
    <w:tmpl w:val="8842DEC6"/>
    <w:lvl w:ilvl="0" w:tplc="673CDA12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5BD"/>
    <w:multiLevelType w:val="hybridMultilevel"/>
    <w:tmpl w:val="6D9693F8"/>
    <w:lvl w:ilvl="0" w:tplc="E2CADD1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7815"/>
    <w:multiLevelType w:val="multilevel"/>
    <w:tmpl w:val="FE5A635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2086605"/>
    <w:multiLevelType w:val="hybridMultilevel"/>
    <w:tmpl w:val="1EA4E502"/>
    <w:lvl w:ilvl="0" w:tplc="037A9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DA"/>
    <w:rsid w:val="00006891"/>
    <w:rsid w:val="000234AC"/>
    <w:rsid w:val="00025783"/>
    <w:rsid w:val="00031AE6"/>
    <w:rsid w:val="000443DA"/>
    <w:rsid w:val="000477C4"/>
    <w:rsid w:val="00056D6E"/>
    <w:rsid w:val="000840F6"/>
    <w:rsid w:val="00084E85"/>
    <w:rsid w:val="0008709D"/>
    <w:rsid w:val="00087EBA"/>
    <w:rsid w:val="00092FD2"/>
    <w:rsid w:val="00093F5D"/>
    <w:rsid w:val="00097692"/>
    <w:rsid w:val="000A15FD"/>
    <w:rsid w:val="000A22AC"/>
    <w:rsid w:val="000B1B8C"/>
    <w:rsid w:val="000B68E0"/>
    <w:rsid w:val="000B6BF1"/>
    <w:rsid w:val="000C1065"/>
    <w:rsid w:val="000E1818"/>
    <w:rsid w:val="000E1F38"/>
    <w:rsid w:val="000E3867"/>
    <w:rsid w:val="000F177D"/>
    <w:rsid w:val="000F6C66"/>
    <w:rsid w:val="00104E4B"/>
    <w:rsid w:val="00106C11"/>
    <w:rsid w:val="00110D67"/>
    <w:rsid w:val="00111FB3"/>
    <w:rsid w:val="001240E1"/>
    <w:rsid w:val="0012624E"/>
    <w:rsid w:val="00132AD6"/>
    <w:rsid w:val="0013499B"/>
    <w:rsid w:val="001579C0"/>
    <w:rsid w:val="0016205B"/>
    <w:rsid w:val="001636FD"/>
    <w:rsid w:val="00172113"/>
    <w:rsid w:val="00177964"/>
    <w:rsid w:val="001B1D5B"/>
    <w:rsid w:val="001B256F"/>
    <w:rsid w:val="001B5B71"/>
    <w:rsid w:val="001C65B6"/>
    <w:rsid w:val="001D3755"/>
    <w:rsid w:val="001E7243"/>
    <w:rsid w:val="001F53F0"/>
    <w:rsid w:val="001F5E17"/>
    <w:rsid w:val="00200706"/>
    <w:rsid w:val="00204D5F"/>
    <w:rsid w:val="00210DB4"/>
    <w:rsid w:val="0021484D"/>
    <w:rsid w:val="00215964"/>
    <w:rsid w:val="00221913"/>
    <w:rsid w:val="0022318F"/>
    <w:rsid w:val="002245DD"/>
    <w:rsid w:val="002261FF"/>
    <w:rsid w:val="0023053F"/>
    <w:rsid w:val="00234A0D"/>
    <w:rsid w:val="00234AEF"/>
    <w:rsid w:val="00240A19"/>
    <w:rsid w:val="002431D9"/>
    <w:rsid w:val="002457B8"/>
    <w:rsid w:val="002501F3"/>
    <w:rsid w:val="002530D6"/>
    <w:rsid w:val="0025597E"/>
    <w:rsid w:val="00280DA5"/>
    <w:rsid w:val="00285843"/>
    <w:rsid w:val="002867B2"/>
    <w:rsid w:val="00293903"/>
    <w:rsid w:val="002B0D7F"/>
    <w:rsid w:val="002B48E5"/>
    <w:rsid w:val="002C15B8"/>
    <w:rsid w:val="002E6FDE"/>
    <w:rsid w:val="002F2A8E"/>
    <w:rsid w:val="002F6295"/>
    <w:rsid w:val="00303708"/>
    <w:rsid w:val="00314F59"/>
    <w:rsid w:val="00315390"/>
    <w:rsid w:val="00334734"/>
    <w:rsid w:val="00342EF7"/>
    <w:rsid w:val="00343F0B"/>
    <w:rsid w:val="003449D0"/>
    <w:rsid w:val="00345FB8"/>
    <w:rsid w:val="003479D2"/>
    <w:rsid w:val="003557E1"/>
    <w:rsid w:val="00357929"/>
    <w:rsid w:val="0036314F"/>
    <w:rsid w:val="003645EB"/>
    <w:rsid w:val="00370600"/>
    <w:rsid w:val="00372E22"/>
    <w:rsid w:val="00375521"/>
    <w:rsid w:val="003815B6"/>
    <w:rsid w:val="003851BB"/>
    <w:rsid w:val="00390ABB"/>
    <w:rsid w:val="00390D8A"/>
    <w:rsid w:val="003921B8"/>
    <w:rsid w:val="00397C37"/>
    <w:rsid w:val="003B6EBA"/>
    <w:rsid w:val="003D26A8"/>
    <w:rsid w:val="003E36BA"/>
    <w:rsid w:val="003E41B0"/>
    <w:rsid w:val="003E68FC"/>
    <w:rsid w:val="003E7DF1"/>
    <w:rsid w:val="003F1F98"/>
    <w:rsid w:val="003F5B9B"/>
    <w:rsid w:val="0044233E"/>
    <w:rsid w:val="00442982"/>
    <w:rsid w:val="00453099"/>
    <w:rsid w:val="00457F9F"/>
    <w:rsid w:val="00480FD6"/>
    <w:rsid w:val="004866E6"/>
    <w:rsid w:val="00492667"/>
    <w:rsid w:val="00497990"/>
    <w:rsid w:val="004A0F9A"/>
    <w:rsid w:val="004A435E"/>
    <w:rsid w:val="004A4ACB"/>
    <w:rsid w:val="004C039F"/>
    <w:rsid w:val="004C04A8"/>
    <w:rsid w:val="004C6614"/>
    <w:rsid w:val="004C6EB5"/>
    <w:rsid w:val="004D1001"/>
    <w:rsid w:val="004D13BD"/>
    <w:rsid w:val="004E1ACF"/>
    <w:rsid w:val="004E5A61"/>
    <w:rsid w:val="004E7DF0"/>
    <w:rsid w:val="004F1BF5"/>
    <w:rsid w:val="004F5FF4"/>
    <w:rsid w:val="00502A20"/>
    <w:rsid w:val="005071EA"/>
    <w:rsid w:val="005264E8"/>
    <w:rsid w:val="00526663"/>
    <w:rsid w:val="0053573C"/>
    <w:rsid w:val="00537FBA"/>
    <w:rsid w:val="00546796"/>
    <w:rsid w:val="005538C6"/>
    <w:rsid w:val="0057166A"/>
    <w:rsid w:val="005823D9"/>
    <w:rsid w:val="00582EF5"/>
    <w:rsid w:val="00591D9E"/>
    <w:rsid w:val="005970E0"/>
    <w:rsid w:val="005A0C15"/>
    <w:rsid w:val="005A1C0C"/>
    <w:rsid w:val="005A3DAC"/>
    <w:rsid w:val="005A3EFF"/>
    <w:rsid w:val="005A764A"/>
    <w:rsid w:val="005B04D9"/>
    <w:rsid w:val="005B32C9"/>
    <w:rsid w:val="005B4464"/>
    <w:rsid w:val="005C15FE"/>
    <w:rsid w:val="005D11BF"/>
    <w:rsid w:val="005E0A09"/>
    <w:rsid w:val="005F6017"/>
    <w:rsid w:val="005F6FA7"/>
    <w:rsid w:val="00601538"/>
    <w:rsid w:val="00607951"/>
    <w:rsid w:val="006122AB"/>
    <w:rsid w:val="00625C8B"/>
    <w:rsid w:val="006301A1"/>
    <w:rsid w:val="00630393"/>
    <w:rsid w:val="00644C70"/>
    <w:rsid w:val="006638FF"/>
    <w:rsid w:val="00676F31"/>
    <w:rsid w:val="0067777B"/>
    <w:rsid w:val="00682942"/>
    <w:rsid w:val="006B2F7B"/>
    <w:rsid w:val="006B6843"/>
    <w:rsid w:val="006D1AFA"/>
    <w:rsid w:val="006D2482"/>
    <w:rsid w:val="006E6715"/>
    <w:rsid w:val="006E73BC"/>
    <w:rsid w:val="006F54AF"/>
    <w:rsid w:val="006F681C"/>
    <w:rsid w:val="00703B0A"/>
    <w:rsid w:val="00705A1D"/>
    <w:rsid w:val="00713364"/>
    <w:rsid w:val="00714B0E"/>
    <w:rsid w:val="00721729"/>
    <w:rsid w:val="007220B3"/>
    <w:rsid w:val="007357B6"/>
    <w:rsid w:val="0075389B"/>
    <w:rsid w:val="00754D58"/>
    <w:rsid w:val="00757C80"/>
    <w:rsid w:val="00757FE3"/>
    <w:rsid w:val="00762BAB"/>
    <w:rsid w:val="0077107B"/>
    <w:rsid w:val="00773A79"/>
    <w:rsid w:val="00777462"/>
    <w:rsid w:val="00777A50"/>
    <w:rsid w:val="0079038B"/>
    <w:rsid w:val="0079207A"/>
    <w:rsid w:val="00795B9F"/>
    <w:rsid w:val="007B25C7"/>
    <w:rsid w:val="007C0D60"/>
    <w:rsid w:val="007C4CA3"/>
    <w:rsid w:val="007C76A5"/>
    <w:rsid w:val="007D17A4"/>
    <w:rsid w:val="007D621F"/>
    <w:rsid w:val="007E0FDB"/>
    <w:rsid w:val="007E30FB"/>
    <w:rsid w:val="00801FA8"/>
    <w:rsid w:val="00803A39"/>
    <w:rsid w:val="00820D20"/>
    <w:rsid w:val="00830E4A"/>
    <w:rsid w:val="0084282D"/>
    <w:rsid w:val="0084433B"/>
    <w:rsid w:val="00863079"/>
    <w:rsid w:val="00864E1A"/>
    <w:rsid w:val="00872E77"/>
    <w:rsid w:val="00886531"/>
    <w:rsid w:val="00890BA9"/>
    <w:rsid w:val="008A0CF1"/>
    <w:rsid w:val="008A4624"/>
    <w:rsid w:val="008A6F1C"/>
    <w:rsid w:val="008F2989"/>
    <w:rsid w:val="008F4E57"/>
    <w:rsid w:val="008F756E"/>
    <w:rsid w:val="00923235"/>
    <w:rsid w:val="00932623"/>
    <w:rsid w:val="009340EB"/>
    <w:rsid w:val="009367AA"/>
    <w:rsid w:val="009430BE"/>
    <w:rsid w:val="0094323E"/>
    <w:rsid w:val="0094777B"/>
    <w:rsid w:val="00957010"/>
    <w:rsid w:val="00963AF6"/>
    <w:rsid w:val="00966E2D"/>
    <w:rsid w:val="00971C6A"/>
    <w:rsid w:val="0097345F"/>
    <w:rsid w:val="00975D25"/>
    <w:rsid w:val="0097773A"/>
    <w:rsid w:val="0098325B"/>
    <w:rsid w:val="00990564"/>
    <w:rsid w:val="009910BA"/>
    <w:rsid w:val="00995A6C"/>
    <w:rsid w:val="009B48A5"/>
    <w:rsid w:val="009C0E4C"/>
    <w:rsid w:val="009C4261"/>
    <w:rsid w:val="009D0799"/>
    <w:rsid w:val="009E03E0"/>
    <w:rsid w:val="009E15E5"/>
    <w:rsid w:val="009E4E14"/>
    <w:rsid w:val="009F17BB"/>
    <w:rsid w:val="009F4398"/>
    <w:rsid w:val="009F7E40"/>
    <w:rsid w:val="00A034C5"/>
    <w:rsid w:val="00A0370C"/>
    <w:rsid w:val="00A04201"/>
    <w:rsid w:val="00A23BA1"/>
    <w:rsid w:val="00A319EF"/>
    <w:rsid w:val="00A5786B"/>
    <w:rsid w:val="00A62A71"/>
    <w:rsid w:val="00A65100"/>
    <w:rsid w:val="00A75F15"/>
    <w:rsid w:val="00A76E4D"/>
    <w:rsid w:val="00A77404"/>
    <w:rsid w:val="00A840D8"/>
    <w:rsid w:val="00AA33E6"/>
    <w:rsid w:val="00AA7532"/>
    <w:rsid w:val="00AC0745"/>
    <w:rsid w:val="00AC204A"/>
    <w:rsid w:val="00AC25E5"/>
    <w:rsid w:val="00AC2C66"/>
    <w:rsid w:val="00AC54CC"/>
    <w:rsid w:val="00AD1207"/>
    <w:rsid w:val="00AD232C"/>
    <w:rsid w:val="00AE5BA0"/>
    <w:rsid w:val="00AF5B2B"/>
    <w:rsid w:val="00AF5FF5"/>
    <w:rsid w:val="00B01E57"/>
    <w:rsid w:val="00B2653E"/>
    <w:rsid w:val="00B31BE1"/>
    <w:rsid w:val="00B31EC1"/>
    <w:rsid w:val="00B50493"/>
    <w:rsid w:val="00B57FC6"/>
    <w:rsid w:val="00B62F93"/>
    <w:rsid w:val="00B64982"/>
    <w:rsid w:val="00BA0C71"/>
    <w:rsid w:val="00BA3881"/>
    <w:rsid w:val="00BB0E94"/>
    <w:rsid w:val="00BC0E57"/>
    <w:rsid w:val="00BC3B8F"/>
    <w:rsid w:val="00BC5DB7"/>
    <w:rsid w:val="00BD572D"/>
    <w:rsid w:val="00BE23ED"/>
    <w:rsid w:val="00BE7753"/>
    <w:rsid w:val="00BF05CD"/>
    <w:rsid w:val="00BF6353"/>
    <w:rsid w:val="00C1116C"/>
    <w:rsid w:val="00C164B4"/>
    <w:rsid w:val="00C26CB6"/>
    <w:rsid w:val="00C327F0"/>
    <w:rsid w:val="00C4313E"/>
    <w:rsid w:val="00C57FDA"/>
    <w:rsid w:val="00C6703A"/>
    <w:rsid w:val="00C754F5"/>
    <w:rsid w:val="00C75DEC"/>
    <w:rsid w:val="00C7657C"/>
    <w:rsid w:val="00C93329"/>
    <w:rsid w:val="00CA6579"/>
    <w:rsid w:val="00CB7818"/>
    <w:rsid w:val="00CC0C36"/>
    <w:rsid w:val="00CC5FEE"/>
    <w:rsid w:val="00CC694F"/>
    <w:rsid w:val="00CD0DEC"/>
    <w:rsid w:val="00CD141D"/>
    <w:rsid w:val="00CE5202"/>
    <w:rsid w:val="00CE539A"/>
    <w:rsid w:val="00CF12B6"/>
    <w:rsid w:val="00CF38B3"/>
    <w:rsid w:val="00CF782C"/>
    <w:rsid w:val="00CF7E9B"/>
    <w:rsid w:val="00D1578C"/>
    <w:rsid w:val="00D16EBA"/>
    <w:rsid w:val="00D200C1"/>
    <w:rsid w:val="00D309BB"/>
    <w:rsid w:val="00D46ABB"/>
    <w:rsid w:val="00D55492"/>
    <w:rsid w:val="00D5708A"/>
    <w:rsid w:val="00D57540"/>
    <w:rsid w:val="00D7100E"/>
    <w:rsid w:val="00D72DBF"/>
    <w:rsid w:val="00D74FD1"/>
    <w:rsid w:val="00D76017"/>
    <w:rsid w:val="00D769FB"/>
    <w:rsid w:val="00D779E3"/>
    <w:rsid w:val="00D84EBC"/>
    <w:rsid w:val="00D91031"/>
    <w:rsid w:val="00D94506"/>
    <w:rsid w:val="00D94BFD"/>
    <w:rsid w:val="00D9673B"/>
    <w:rsid w:val="00DA3F34"/>
    <w:rsid w:val="00DC29CC"/>
    <w:rsid w:val="00DC5F42"/>
    <w:rsid w:val="00DC6D46"/>
    <w:rsid w:val="00DD1FA1"/>
    <w:rsid w:val="00DD3E8E"/>
    <w:rsid w:val="00DD5B64"/>
    <w:rsid w:val="00DE1F33"/>
    <w:rsid w:val="00DE2A49"/>
    <w:rsid w:val="00DE4B7E"/>
    <w:rsid w:val="00DE72C6"/>
    <w:rsid w:val="00DF7C64"/>
    <w:rsid w:val="00E007FA"/>
    <w:rsid w:val="00E0139D"/>
    <w:rsid w:val="00E03C09"/>
    <w:rsid w:val="00E07F5C"/>
    <w:rsid w:val="00E16DD5"/>
    <w:rsid w:val="00E40AB3"/>
    <w:rsid w:val="00E45B66"/>
    <w:rsid w:val="00E528A1"/>
    <w:rsid w:val="00E5546D"/>
    <w:rsid w:val="00E568E5"/>
    <w:rsid w:val="00E62E95"/>
    <w:rsid w:val="00E71ECC"/>
    <w:rsid w:val="00E74BD0"/>
    <w:rsid w:val="00E74C12"/>
    <w:rsid w:val="00E770F6"/>
    <w:rsid w:val="00E843B1"/>
    <w:rsid w:val="00E84FE9"/>
    <w:rsid w:val="00E9441D"/>
    <w:rsid w:val="00E9534D"/>
    <w:rsid w:val="00EA7419"/>
    <w:rsid w:val="00EB529A"/>
    <w:rsid w:val="00EC5E70"/>
    <w:rsid w:val="00EC620E"/>
    <w:rsid w:val="00ED14BB"/>
    <w:rsid w:val="00ED1E54"/>
    <w:rsid w:val="00ED3E8B"/>
    <w:rsid w:val="00ED5692"/>
    <w:rsid w:val="00EE0589"/>
    <w:rsid w:val="00EE63B4"/>
    <w:rsid w:val="00EF46FE"/>
    <w:rsid w:val="00F0468E"/>
    <w:rsid w:val="00F16CCD"/>
    <w:rsid w:val="00F170EC"/>
    <w:rsid w:val="00F44383"/>
    <w:rsid w:val="00F52E05"/>
    <w:rsid w:val="00F53CE5"/>
    <w:rsid w:val="00F600D6"/>
    <w:rsid w:val="00F65351"/>
    <w:rsid w:val="00F668C5"/>
    <w:rsid w:val="00F670A2"/>
    <w:rsid w:val="00F71ABA"/>
    <w:rsid w:val="00F74000"/>
    <w:rsid w:val="00F77787"/>
    <w:rsid w:val="00F84354"/>
    <w:rsid w:val="00F9666A"/>
    <w:rsid w:val="00FA22FC"/>
    <w:rsid w:val="00FA6410"/>
    <w:rsid w:val="00FA6D08"/>
    <w:rsid w:val="00FB510A"/>
    <w:rsid w:val="00FB6913"/>
    <w:rsid w:val="00FC0228"/>
    <w:rsid w:val="00FD4E2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85680-B127-47FA-A1BA-10507F7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D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FD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71EA"/>
    <w:pPr>
      <w:tabs>
        <w:tab w:val="center" w:pos="4536"/>
        <w:tab w:val="right" w:pos="9072"/>
      </w:tabs>
      <w:autoSpaceDE/>
      <w:autoSpaceDN/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071EA"/>
    <w:rPr>
      <w:sz w:val="24"/>
    </w:rPr>
  </w:style>
  <w:style w:type="paragraph" w:styleId="a6">
    <w:name w:val="footer"/>
    <w:basedOn w:val="a"/>
    <w:link w:val="a7"/>
    <w:rsid w:val="005071EA"/>
    <w:pPr>
      <w:tabs>
        <w:tab w:val="center" w:pos="4536"/>
        <w:tab w:val="right" w:pos="9072"/>
      </w:tabs>
      <w:autoSpaceDE/>
      <w:autoSpaceDN/>
    </w:pPr>
    <w:rPr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5071EA"/>
    <w:rPr>
      <w:sz w:val="24"/>
    </w:rPr>
  </w:style>
  <w:style w:type="paragraph" w:styleId="a8">
    <w:name w:val="Balloon Text"/>
    <w:basedOn w:val="a"/>
    <w:link w:val="a9"/>
    <w:rsid w:val="00CC694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C6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49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F059E33CBB85081FEFDF8381366D01D66C5C2C130A9184CE13A9EB79456C8F6F77DDBB17A6FP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C4D9E276C6369C4A52BC3BAEE31F6BBBF403637277C3A5BB01BF3A6W4N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B2B3-8D7A-4A81-B2BD-2BB9301C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42612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consultantplus://offline/ref=C36F059E33CBB85081FEFDF8381366D01D66C5C2C130A9184CE13A9EB79456C8F6F77DDBB17A6FPAL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consultantplus://offline/ref=CB2C4D9E276C6369C4A52BC3BAEE31F6BBBF403637277C3A5BB01BF3A6W4N1J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ser3</dc:creator>
  <cp:keywords/>
  <dc:description/>
  <cp:lastModifiedBy>Татьяна Михайловна Соколова</cp:lastModifiedBy>
  <cp:revision>2</cp:revision>
  <cp:lastPrinted>2022-07-29T09:04:00Z</cp:lastPrinted>
  <dcterms:created xsi:type="dcterms:W3CDTF">2022-08-01T10:44:00Z</dcterms:created>
  <dcterms:modified xsi:type="dcterms:W3CDTF">2022-08-01T10:44:00Z</dcterms:modified>
</cp:coreProperties>
</file>