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A64" w:rsidRPr="008341A7" w:rsidRDefault="00E53A64" w:rsidP="00E53A6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8341A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Обобщение практики осуществления муниципального земельного контроля </w:t>
      </w:r>
      <w:r w:rsidR="00383B31" w:rsidRPr="008341A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на территории </w:t>
      </w:r>
      <w:r w:rsidRPr="008341A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Артемо</w:t>
      </w:r>
      <w:r w:rsidR="00A9134E" w:rsidRPr="008341A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вского городского округа за 2021</w:t>
      </w:r>
      <w:r w:rsidRPr="008341A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год</w:t>
      </w:r>
    </w:p>
    <w:p w:rsidR="00E53A64" w:rsidRPr="008341A7" w:rsidRDefault="00E53A64" w:rsidP="006F015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A9134E" w:rsidRPr="008341A7" w:rsidRDefault="00A9134E" w:rsidP="006F0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1A7">
        <w:rPr>
          <w:rFonts w:ascii="Times New Roman" w:hAnsi="Times New Roman" w:cs="Times New Roman"/>
          <w:sz w:val="26"/>
          <w:szCs w:val="26"/>
        </w:rPr>
        <w:t>Муниципальный контроль на территории Артемовского городского округа осуществляет Администрация Артемовского городского округа в лице  Управления муниципальным имуществом Администрации Артемовского городского округа (далее – орган муниципального контроля).</w:t>
      </w:r>
    </w:p>
    <w:p w:rsidR="0020399D" w:rsidRPr="008341A7" w:rsidRDefault="0020399D" w:rsidP="006F0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41A7">
        <w:rPr>
          <w:rFonts w:ascii="Times New Roman" w:hAnsi="Times New Roman" w:cs="Times New Roman"/>
          <w:sz w:val="26"/>
          <w:szCs w:val="26"/>
        </w:rPr>
        <w:t>От имени органа муниципального контроля вправе осуществлять муниципальный контроль  следующие должностные лица:</w:t>
      </w:r>
    </w:p>
    <w:p w:rsidR="0020399D" w:rsidRPr="0020399D" w:rsidRDefault="0020399D" w:rsidP="006F0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99D">
        <w:rPr>
          <w:rFonts w:ascii="Times New Roman" w:hAnsi="Times New Roman" w:cs="Times New Roman"/>
          <w:sz w:val="26"/>
          <w:szCs w:val="26"/>
        </w:rPr>
        <w:t>1) начальник органа муниципального контроля;</w:t>
      </w:r>
    </w:p>
    <w:p w:rsidR="0020399D" w:rsidRDefault="0020399D" w:rsidP="006F0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399D">
        <w:rPr>
          <w:rFonts w:ascii="Times New Roman" w:hAnsi="Times New Roman" w:cs="Times New Roman"/>
          <w:sz w:val="26"/>
          <w:szCs w:val="26"/>
        </w:rPr>
        <w:t>2) должностное лицо органа муниципального контроля, в должностные обязанности которого в соответствии с должностной инструкцией входит осуществление полномочий по проведению муниципального земельного контроля, в том числе проведение профилактических мероприятий и контрольных мероприятий</w:t>
      </w:r>
      <w:r w:rsidR="00B17EEE">
        <w:rPr>
          <w:rFonts w:ascii="Times New Roman" w:hAnsi="Times New Roman" w:cs="Times New Roman"/>
          <w:sz w:val="26"/>
          <w:szCs w:val="26"/>
        </w:rPr>
        <w:t>.</w:t>
      </w:r>
      <w:r w:rsidRPr="002039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015C" w:rsidRDefault="00E53A64" w:rsidP="006F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Обобщение практики осуществления муниципального земельного контроля за </w:t>
      </w:r>
      <w:r w:rsid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2021 год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подготовлено в соответствии</w:t>
      </w:r>
      <w:r w:rsid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134E" w:rsidRP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статьей 72 Земельного кодекса Российской Федерации,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частью 3 статьи 8.2. Федерального закона № 294-ФЗ от</w:t>
      </w:r>
      <w:r w:rsidR="006F0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 декабря 2008 года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9134E" w:rsidRPr="00A9134E">
        <w:t xml:space="preserve"> </w:t>
      </w:r>
      <w:r w:rsidR="00A9134E" w:rsidRP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муниципальном земельном контроле </w:t>
      </w:r>
      <w:r w:rsidR="006F015C" w:rsidRPr="006F015C">
        <w:rPr>
          <w:rFonts w:ascii="Times New Roman" w:eastAsia="Times New Roman" w:hAnsi="Times New Roman" w:cs="Times New Roman"/>
          <w:sz w:val="26"/>
          <w:szCs w:val="26"/>
          <w:lang w:eastAsia="ru-RU"/>
        </w:rPr>
        <w:t>в границах</w:t>
      </w:r>
      <w:r w:rsidR="00A9134E" w:rsidRP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Артемовского городского округа, утвержденным решением Думы Ар</w:t>
      </w:r>
      <w:r w:rsidR="006F015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темовского городского округа от 29.11.2012 </w:t>
      </w:r>
      <w:r w:rsidR="006F015C" w:rsidRPr="006F015C">
        <w:rPr>
          <w:rFonts w:ascii="Times New Roman" w:eastAsia="Times New Roman" w:hAnsi="Times New Roman" w:cs="Times New Roman"/>
          <w:sz w:val="26"/>
          <w:szCs w:val="26"/>
          <w:lang w:eastAsia="ru-RU"/>
        </w:rPr>
        <w:t>№ 195</w:t>
      </w:r>
      <w:r w:rsidR="006F015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53A64" w:rsidRDefault="00A9134E" w:rsidP="006F01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2021 года </w:t>
      </w:r>
      <w:r w:rsidRPr="00A913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муниципального контроля </w:t>
      </w:r>
      <w:r w:rsidR="00E53A64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осуществлялись следующие мероприятия в рамках проведения муниципального земельного контроля: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7247"/>
        <w:gridCol w:w="1521"/>
      </w:tblGrid>
      <w:tr w:rsidR="00E53A64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№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Показател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  <w:lang w:eastAsia="ru-RU"/>
              </w:rPr>
              <w:t>Количество в шт.</w:t>
            </w:r>
          </w:p>
        </w:tc>
      </w:tr>
      <w:tr w:rsidR="00E53A64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4A3D25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плановых проверок, предусмотренных годовыми планами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A9134E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</w:tr>
      <w:tr w:rsidR="00E53A64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4A3D25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Количество внеплановых проверок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A9134E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</w:tr>
      <w:tr w:rsidR="00E53A64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4A3D25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Количество мероприятий по контролю (обследование земельных участков), при проведении которых не требуется взаимодействие с физическими лицами, индивидуальными предпринимателями и юридическими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A9134E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34</w:t>
            </w:r>
          </w:p>
        </w:tc>
      </w:tr>
      <w:tr w:rsidR="00E53A64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4A3D25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A9134E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="00E53A6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оличество </w:t>
            </w:r>
            <w:r w:rsidR="004A3D25" w:rsidRPr="004A3D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предписания об устранении нарушений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4A3D25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</w:tr>
      <w:tr w:rsidR="00A9134E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E" w:rsidRDefault="004A3D25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E" w:rsidRDefault="00A9134E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</w:t>
            </w:r>
            <w:r w:rsidRPr="00A9134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оличество </w:t>
            </w:r>
            <w:r w:rsidR="007A6B15" w:rsidRPr="007A6B1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предостережений о недопустимости нарушений обязательных требований земельного законодательства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34E" w:rsidRDefault="007A6B15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39</w:t>
            </w:r>
          </w:p>
        </w:tc>
      </w:tr>
      <w:tr w:rsidR="00E53A64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4A3D25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53A64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Материалы муниципального земельного контроля, переданные в органы государственного земельного надзора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64" w:rsidRDefault="00E35CC2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</w:tr>
      <w:tr w:rsidR="00B17EEE" w:rsidTr="004A3D25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E" w:rsidRDefault="00B17EEE" w:rsidP="004A3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E" w:rsidRDefault="00B17EEE" w:rsidP="005C4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B17E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Сумма штрафов, наложенных органами государственного земельного надзора по материалам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органа муниципального </w:t>
            </w:r>
            <w:r w:rsidRPr="00B17EEE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контроля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EEE" w:rsidRDefault="00B17EEE" w:rsidP="005C4A23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</w:tr>
    </w:tbl>
    <w:p w:rsidR="004A3D25" w:rsidRDefault="004A3D25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деятельности </w:t>
      </w:r>
      <w:r w:rsidR="004A3D25" w:rsidRPr="004A3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 муниципального контроля </w:t>
      </w:r>
      <w:r w:rsidR="004A3D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показывает, что наиболее частыми являются правонарушения, подпадающие под действие: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7.1 КоАП – в части самовольного занятия земельного участка или использования земельного участка без оформленных в установленном порядке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правоустанавливающих документов на землю - влечет наложение административного штрафа на граждан в размере от пяти тысяч до десяти тысяч рублей; на должностных лиц — от двадцати тысяч до пятидесяти тысяч рублей; на юридических лиц — от ста тысяч до двухсот тысяч рублей.</w:t>
      </w:r>
      <w:proofErr w:type="gramEnd"/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 1 статьи 8.8 КоАП - 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участка, предназначенного для жилищного или иного строительства, в указанных целях в течение срока, установленного федеральным законом, - влечет наложение административного штрафа на граждан в размере от десяти тысяч до двадцати тысяч рублей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 на должностных лиц — от двадцати тысяч до пятидесяти тысяч рублей; на юридических лиц — от ста тысяч до двухсот тысяч рублей.</w:t>
      </w:r>
    </w:p>
    <w:p w:rsidR="00E53A64" w:rsidRDefault="00E53A64" w:rsidP="00B17E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нарушений земельного законодательства Российской Федерации участникам земельных отношений необходимо: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</w:t>
      </w:r>
      <w:r w:rsidR="00F7182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имости (далее - ЕГРН). В случае</w:t>
      </w:r>
      <w:proofErr w:type="gramStart"/>
      <w:r w:rsidR="00F7182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будут подготовлены документы для обращения в филиал ФГБУ «Федеральная кадастровая палата Федеральной службы государственной регистрации, кадастра и картографии» с заявлением о внесении сведений о границах земельного участка в ЕГРН. С информацией о границах земельных участков можно ознакомиться с помощь</w:t>
      </w:r>
      <w:r w:rsidR="008A7A78">
        <w:rPr>
          <w:rFonts w:ascii="Times New Roman" w:eastAsia="Times New Roman" w:hAnsi="Times New Roman" w:cs="Times New Roman"/>
          <w:sz w:val="26"/>
          <w:szCs w:val="26"/>
          <w:lang w:eastAsia="ru-RU"/>
        </w:rPr>
        <w:t>ю публичной кадастровой карты в</w:t>
      </w:r>
      <w:r w:rsidR="008A7A78" w:rsidRPr="008A7A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информационно - телекоммуникационной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сети «Интернет» (адрес сайта: http://pkk5.roreestr.ru).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в целях недопущения нарушения обязанности использовать земельные участки на основании зарегистрированных в установленном порядке правоустанавливающих документов, необходимо обратиться в уполномоченный орган за предоставлением прав на землю;</w:t>
      </w:r>
    </w:p>
    <w:p w:rsidR="00E53A64" w:rsidRDefault="00E53A64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истиках и зарегистрированных правах на объект недвижимости;</w:t>
      </w:r>
    </w:p>
    <w:p w:rsidR="00E53A64" w:rsidRDefault="00B17EEE" w:rsidP="00E53A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53A64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недопущения воспрепятствования законной деятельности должностного лица, осуществляющего муниципальный земельный контроль, участникам земельных отношений необходимо привести в соответствие почтовые адреса для получения юридически значимых сообщений.</w:t>
      </w:r>
    </w:p>
    <w:p w:rsidR="00E53A64" w:rsidRPr="009E3CE4" w:rsidRDefault="009E3CE4" w:rsidP="009E3CE4">
      <w:pPr>
        <w:spacing w:after="0" w:line="240" w:lineRule="auto"/>
        <w:ind w:hanging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Liberation Serif"/>
          <w:sz w:val="20"/>
          <w:szCs w:val="20"/>
          <w:lang w:eastAsia="ru-RU"/>
        </w:rPr>
        <w:t xml:space="preserve"> </w:t>
      </w:r>
    </w:p>
    <w:sectPr w:rsidR="00E53A64" w:rsidRPr="009E3CE4" w:rsidSect="00B255D6">
      <w:pgSz w:w="11906" w:h="16838"/>
      <w:pgMar w:top="1134" w:right="680" w:bottom="1134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346"/>
    <w:rsid w:val="000C5519"/>
    <w:rsid w:val="0020399D"/>
    <w:rsid w:val="00344048"/>
    <w:rsid w:val="00383B31"/>
    <w:rsid w:val="004A3D25"/>
    <w:rsid w:val="00624E33"/>
    <w:rsid w:val="006F015C"/>
    <w:rsid w:val="007A6B15"/>
    <w:rsid w:val="008341A7"/>
    <w:rsid w:val="008A7A78"/>
    <w:rsid w:val="009E3CE4"/>
    <w:rsid w:val="00A9134E"/>
    <w:rsid w:val="00B15346"/>
    <w:rsid w:val="00B17EEE"/>
    <w:rsid w:val="00B255D6"/>
    <w:rsid w:val="00C425B7"/>
    <w:rsid w:val="00CE2258"/>
    <w:rsid w:val="00E35CC2"/>
    <w:rsid w:val="00E4727A"/>
    <w:rsid w:val="00E53A64"/>
    <w:rsid w:val="00F7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A6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6</cp:revision>
  <cp:lastPrinted>2022-01-27T11:40:00Z</cp:lastPrinted>
  <dcterms:created xsi:type="dcterms:W3CDTF">2022-01-25T03:43:00Z</dcterms:created>
  <dcterms:modified xsi:type="dcterms:W3CDTF">2022-05-13T07:00:00Z</dcterms:modified>
</cp:coreProperties>
</file>